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69DCB6" w14:textId="3D06F1E1" w:rsidR="00786126" w:rsidRDefault="00786126"/>
    <w:p w14:paraId="0102D73A" w14:textId="4E50587E" w:rsidR="003275BC" w:rsidRPr="00216DF4" w:rsidRDefault="003275BC" w:rsidP="003275BC">
      <w:pPr>
        <w:spacing w:after="0" w:line="240" w:lineRule="auto"/>
        <w:rPr>
          <w:rFonts w:ascii="Arial" w:hAnsi="Arial" w:cs="Arial"/>
          <w:b/>
          <w:bCs/>
          <w:color w:val="0070C0"/>
          <w:sz w:val="36"/>
          <w:szCs w:val="36"/>
        </w:rPr>
      </w:pPr>
      <w:r w:rsidRPr="00216DF4">
        <w:rPr>
          <w:rFonts w:ascii="Arial" w:hAnsi="Arial" w:cs="Arial"/>
          <w:b/>
          <w:bCs/>
          <w:color w:val="0070C0"/>
          <w:sz w:val="36"/>
          <w:szCs w:val="36"/>
        </w:rPr>
        <w:t>About this report</w:t>
      </w:r>
    </w:p>
    <w:p w14:paraId="201E8F5C" w14:textId="77777777" w:rsidR="003275BC" w:rsidRDefault="003275BC" w:rsidP="003275BC">
      <w:pPr>
        <w:spacing w:after="0" w:line="240" w:lineRule="auto"/>
        <w:rPr>
          <w:rFonts w:ascii="Arial" w:hAnsi="Arial" w:cs="Arial"/>
          <w:b/>
          <w:bCs/>
          <w:color w:val="0070C0"/>
          <w:sz w:val="28"/>
          <w:szCs w:val="28"/>
        </w:rPr>
      </w:pPr>
    </w:p>
    <w:p w14:paraId="06389B6E" w14:textId="7DF8E6A7" w:rsidR="009A5A40" w:rsidRPr="005171D5" w:rsidRDefault="009A5A40" w:rsidP="009A5A40">
      <w:pPr>
        <w:spacing w:after="0" w:line="240" w:lineRule="auto"/>
        <w:rPr>
          <w:rFonts w:ascii="Arial" w:hAnsi="Arial" w:cs="Arial"/>
          <w:sz w:val="24"/>
          <w:szCs w:val="24"/>
        </w:rPr>
      </w:pPr>
      <w:r w:rsidRPr="005171D5">
        <w:rPr>
          <w:rFonts w:ascii="Arial" w:hAnsi="Arial" w:cs="Arial"/>
          <w:sz w:val="24"/>
          <w:szCs w:val="24"/>
        </w:rPr>
        <w:t xml:space="preserve">This report sets out </w:t>
      </w:r>
      <w:r w:rsidR="002D59B2">
        <w:rPr>
          <w:rFonts w:ascii="Arial" w:hAnsi="Arial" w:cs="Arial"/>
          <w:sz w:val="24"/>
          <w:szCs w:val="24"/>
        </w:rPr>
        <w:t>15</w:t>
      </w:r>
      <w:r w:rsidRPr="005171D5">
        <w:rPr>
          <w:rFonts w:ascii="Arial" w:hAnsi="Arial" w:cs="Arial"/>
          <w:sz w:val="24"/>
          <w:szCs w:val="24"/>
        </w:rPr>
        <w:t xml:space="preserve"> trends emerging from an Active Schools Horizon Scanning exercise in summer</w:t>
      </w:r>
      <w:r w:rsidR="00453D75">
        <w:rPr>
          <w:rFonts w:ascii="Arial" w:hAnsi="Arial" w:cs="Arial"/>
          <w:sz w:val="24"/>
          <w:szCs w:val="24"/>
        </w:rPr>
        <w:t xml:space="preserve"> and autumn</w:t>
      </w:r>
      <w:r w:rsidRPr="005171D5">
        <w:rPr>
          <w:rFonts w:ascii="Arial" w:hAnsi="Arial" w:cs="Arial"/>
          <w:sz w:val="24"/>
          <w:szCs w:val="24"/>
        </w:rPr>
        <w:t xml:space="preserve"> 2025.</w:t>
      </w:r>
    </w:p>
    <w:p w14:paraId="44AF712D" w14:textId="77777777" w:rsidR="009A5A40" w:rsidRDefault="009A5A40" w:rsidP="009A5A40">
      <w:pPr>
        <w:spacing w:after="0" w:line="240" w:lineRule="auto"/>
        <w:rPr>
          <w:rFonts w:ascii="Arial" w:hAnsi="Arial" w:cs="Arial"/>
          <w:sz w:val="24"/>
          <w:szCs w:val="24"/>
        </w:rPr>
      </w:pPr>
    </w:p>
    <w:p w14:paraId="19959741" w14:textId="77777777" w:rsidR="009A5A40" w:rsidRDefault="009A5A40" w:rsidP="009A5A40">
      <w:pPr>
        <w:spacing w:after="0" w:line="240" w:lineRule="auto"/>
        <w:rPr>
          <w:rFonts w:ascii="Arial" w:hAnsi="Arial" w:cs="Arial"/>
          <w:sz w:val="24"/>
          <w:szCs w:val="24"/>
        </w:rPr>
      </w:pPr>
      <w:r>
        <w:rPr>
          <w:rFonts w:ascii="Arial" w:hAnsi="Arial" w:cs="Arial"/>
          <w:sz w:val="24"/>
          <w:szCs w:val="24"/>
        </w:rPr>
        <w:t>The trends are based on a review of horizon scanning and societal change documents at UK and Scottish level, a review of relevant policy and practice, and interviews with 25 strategic leaders in the fields of health, sport, physical activity, education and equality.</w:t>
      </w:r>
    </w:p>
    <w:p w14:paraId="1AD84C2B" w14:textId="77777777" w:rsidR="009A5A40" w:rsidRDefault="009A5A40" w:rsidP="009A5A40">
      <w:pPr>
        <w:spacing w:after="0" w:line="240" w:lineRule="auto"/>
        <w:rPr>
          <w:rFonts w:ascii="Arial" w:hAnsi="Arial" w:cs="Arial"/>
          <w:sz w:val="24"/>
          <w:szCs w:val="24"/>
        </w:rPr>
      </w:pPr>
    </w:p>
    <w:p w14:paraId="76EEBFE5" w14:textId="2C4881EF" w:rsidR="009A5A40" w:rsidRDefault="009A5A40" w:rsidP="009A5A40">
      <w:pPr>
        <w:spacing w:after="0" w:line="240" w:lineRule="auto"/>
        <w:rPr>
          <w:rFonts w:ascii="Arial" w:hAnsi="Arial" w:cs="Arial"/>
          <w:sz w:val="24"/>
          <w:szCs w:val="24"/>
        </w:rPr>
      </w:pPr>
      <w:r>
        <w:rPr>
          <w:rFonts w:ascii="Arial" w:hAnsi="Arial" w:cs="Arial"/>
          <w:sz w:val="24"/>
          <w:szCs w:val="24"/>
        </w:rPr>
        <w:t xml:space="preserve">The trends profiled in this document are those which are considered directly relevant to Active Schools. Wider societal changes which will impact on Scotland generally are well documented in other research – most </w:t>
      </w:r>
      <w:r w:rsidR="00C700B9">
        <w:rPr>
          <w:rFonts w:ascii="Arial" w:hAnsi="Arial" w:cs="Arial"/>
          <w:sz w:val="24"/>
          <w:szCs w:val="24"/>
        </w:rPr>
        <w:t>notably</w:t>
      </w:r>
      <w:r w:rsidR="003119DB">
        <w:rPr>
          <w:rFonts w:ascii="Arial" w:hAnsi="Arial" w:cs="Arial"/>
          <w:sz w:val="24"/>
          <w:szCs w:val="24"/>
        </w:rPr>
        <w:t xml:space="preserve"> the </w:t>
      </w:r>
      <w:hyperlink r:id="rId12" w:history="1">
        <w:r w:rsidR="003119DB" w:rsidRPr="003119DB">
          <w:rPr>
            <w:rStyle w:val="Hyperlink"/>
            <w:rFonts w:ascii="Arial" w:hAnsi="Arial" w:cs="Arial"/>
            <w:sz w:val="24"/>
            <w:szCs w:val="24"/>
          </w:rPr>
          <w:t>Scotland in 2050</w:t>
        </w:r>
      </w:hyperlink>
      <w:r w:rsidR="003119DB">
        <w:rPr>
          <w:rFonts w:ascii="Arial" w:hAnsi="Arial" w:cs="Arial"/>
          <w:sz w:val="24"/>
          <w:szCs w:val="24"/>
        </w:rPr>
        <w:t xml:space="preserve"> horizon scanning series.</w:t>
      </w:r>
      <w:r>
        <w:rPr>
          <w:rFonts w:ascii="Arial" w:hAnsi="Arial" w:cs="Arial"/>
          <w:sz w:val="24"/>
          <w:szCs w:val="24"/>
        </w:rPr>
        <w:t xml:space="preserve"> </w:t>
      </w:r>
      <w:r w:rsidR="00CD1E08">
        <w:rPr>
          <w:rFonts w:ascii="Arial" w:hAnsi="Arial" w:cs="Arial"/>
          <w:sz w:val="24"/>
          <w:szCs w:val="24"/>
        </w:rPr>
        <w:t xml:space="preserve">The </w:t>
      </w:r>
      <w:r w:rsidR="0088300B">
        <w:rPr>
          <w:rFonts w:ascii="Arial" w:hAnsi="Arial" w:cs="Arial"/>
          <w:sz w:val="24"/>
          <w:szCs w:val="24"/>
        </w:rPr>
        <w:t xml:space="preserve">broad </w:t>
      </w:r>
      <w:r w:rsidR="00CD1E08">
        <w:rPr>
          <w:rFonts w:ascii="Arial" w:hAnsi="Arial" w:cs="Arial"/>
          <w:sz w:val="24"/>
          <w:szCs w:val="24"/>
        </w:rPr>
        <w:t>format</w:t>
      </w:r>
      <w:r w:rsidR="00004A1C">
        <w:rPr>
          <w:rFonts w:ascii="Arial" w:hAnsi="Arial" w:cs="Arial"/>
          <w:sz w:val="24"/>
          <w:szCs w:val="24"/>
        </w:rPr>
        <w:t xml:space="preserve"> and style</w:t>
      </w:r>
      <w:r w:rsidR="00CD1E08">
        <w:rPr>
          <w:rFonts w:ascii="Arial" w:hAnsi="Arial" w:cs="Arial"/>
          <w:sz w:val="24"/>
          <w:szCs w:val="24"/>
        </w:rPr>
        <w:t xml:space="preserve"> of the Scotland in 2050 horizon scanning has </w:t>
      </w:r>
      <w:r w:rsidR="0088300B">
        <w:rPr>
          <w:rFonts w:ascii="Arial" w:hAnsi="Arial" w:cs="Arial"/>
          <w:sz w:val="24"/>
          <w:szCs w:val="24"/>
        </w:rPr>
        <w:t>been replicated here, for this Active Schools specific piece of work.</w:t>
      </w:r>
    </w:p>
    <w:p w14:paraId="4044AFD3" w14:textId="77777777" w:rsidR="009A5A40" w:rsidRDefault="009A5A40" w:rsidP="009A5A40">
      <w:pPr>
        <w:spacing w:after="0" w:line="240" w:lineRule="auto"/>
        <w:rPr>
          <w:rFonts w:ascii="Arial" w:hAnsi="Arial" w:cs="Arial"/>
          <w:sz w:val="24"/>
          <w:szCs w:val="24"/>
        </w:rPr>
      </w:pPr>
    </w:p>
    <w:p w14:paraId="261A0067" w14:textId="6BCAB0ED" w:rsidR="009A5A40" w:rsidRDefault="009A5A40" w:rsidP="009A5A40">
      <w:pPr>
        <w:spacing w:after="0" w:line="240" w:lineRule="auto"/>
        <w:rPr>
          <w:rFonts w:ascii="Arial" w:hAnsi="Arial" w:cs="Arial"/>
          <w:sz w:val="24"/>
          <w:szCs w:val="24"/>
        </w:rPr>
      </w:pPr>
      <w:r>
        <w:rPr>
          <w:rFonts w:ascii="Arial" w:hAnsi="Arial" w:cs="Arial"/>
          <w:sz w:val="24"/>
          <w:szCs w:val="24"/>
        </w:rPr>
        <w:t xml:space="preserve">The document will not cover all the possible factors that will be important in influencing how Active Schools develops in the future. However, it covers the </w:t>
      </w:r>
      <w:r w:rsidR="002D59B2">
        <w:rPr>
          <w:rFonts w:ascii="Arial" w:hAnsi="Arial" w:cs="Arial"/>
          <w:sz w:val="24"/>
          <w:szCs w:val="24"/>
        </w:rPr>
        <w:t>15</w:t>
      </w:r>
      <w:r>
        <w:rPr>
          <w:rFonts w:ascii="Arial" w:hAnsi="Arial" w:cs="Arial"/>
          <w:sz w:val="24"/>
          <w:szCs w:val="24"/>
        </w:rPr>
        <w:t xml:space="preserve"> main trends emerging from existing written information and discussions with key individuals. It is intended to form a basis for discussion within </w:t>
      </w:r>
      <w:r w:rsidRPr="00374CCA">
        <w:rPr>
          <w:rFonts w:ascii="Arial" w:hAnsi="Arial" w:cs="Arial"/>
          <w:b/>
          <w:bCs/>
          <w:sz w:val="24"/>
          <w:szCs w:val="24"/>
        </w:rPr>
        <w:t>sport</w:t>
      </w:r>
      <w:r>
        <w:rPr>
          <w:rFonts w:ascii="Arial" w:hAnsi="Arial" w:cs="Arial"/>
          <w:sz w:val="24"/>
          <w:szCs w:val="24"/>
        </w:rPr>
        <w:t>scotland, and with wider stakeholders, about the future direction, priorities and focus of the Active Schools programme.</w:t>
      </w:r>
    </w:p>
    <w:p w14:paraId="4E8E4596" w14:textId="77777777" w:rsidR="009A5A40" w:rsidRDefault="009A5A40" w:rsidP="009A5A40">
      <w:pPr>
        <w:spacing w:after="0" w:line="240" w:lineRule="auto"/>
        <w:rPr>
          <w:rFonts w:ascii="Arial" w:hAnsi="Arial" w:cs="Arial"/>
          <w:sz w:val="24"/>
          <w:szCs w:val="24"/>
        </w:rPr>
      </w:pPr>
    </w:p>
    <w:p w14:paraId="431060FC" w14:textId="77777777" w:rsidR="009A5A40" w:rsidRDefault="009A5A40" w:rsidP="009A5A40">
      <w:pPr>
        <w:spacing w:after="0" w:line="240" w:lineRule="auto"/>
        <w:rPr>
          <w:rFonts w:ascii="Arial" w:hAnsi="Arial" w:cs="Arial"/>
          <w:sz w:val="24"/>
          <w:szCs w:val="24"/>
        </w:rPr>
      </w:pPr>
      <w:r>
        <w:rPr>
          <w:rFonts w:ascii="Arial" w:hAnsi="Arial" w:cs="Arial"/>
          <w:sz w:val="24"/>
          <w:szCs w:val="24"/>
        </w:rPr>
        <w:t>This document sits alongside an evaluation of the Active Schools programme, which explores impact, learning and future options.</w:t>
      </w:r>
    </w:p>
    <w:p w14:paraId="55FB1E43" w14:textId="77777777" w:rsidR="009A5A40" w:rsidRDefault="009A5A40" w:rsidP="009A5A40">
      <w:pPr>
        <w:spacing w:after="0" w:line="240" w:lineRule="auto"/>
        <w:rPr>
          <w:rFonts w:ascii="Arial" w:hAnsi="Arial" w:cs="Arial"/>
          <w:sz w:val="24"/>
          <w:szCs w:val="24"/>
        </w:rPr>
      </w:pPr>
    </w:p>
    <w:p w14:paraId="20314809" w14:textId="381A85EB" w:rsidR="009A5A40" w:rsidRPr="005171D5" w:rsidRDefault="009A5A40" w:rsidP="009A5A40">
      <w:pPr>
        <w:spacing w:after="0" w:line="240" w:lineRule="auto"/>
        <w:rPr>
          <w:rFonts w:ascii="Arial" w:hAnsi="Arial" w:cs="Arial"/>
          <w:sz w:val="24"/>
          <w:szCs w:val="24"/>
        </w:rPr>
      </w:pPr>
      <w:r>
        <w:rPr>
          <w:rFonts w:ascii="Arial" w:hAnsi="Arial" w:cs="Arial"/>
          <w:sz w:val="24"/>
          <w:szCs w:val="24"/>
        </w:rPr>
        <w:t xml:space="preserve">The trends </w:t>
      </w:r>
      <w:r w:rsidR="00ED31F3">
        <w:rPr>
          <w:rFonts w:ascii="Arial" w:hAnsi="Arial" w:cs="Arial"/>
          <w:sz w:val="24"/>
          <w:szCs w:val="24"/>
        </w:rPr>
        <w:t xml:space="preserve">outlined in this report </w:t>
      </w:r>
      <w:r>
        <w:rPr>
          <w:rFonts w:ascii="Arial" w:hAnsi="Arial" w:cs="Arial"/>
          <w:sz w:val="24"/>
          <w:szCs w:val="24"/>
        </w:rPr>
        <w:t>are not inevitable</w:t>
      </w:r>
      <w:r w:rsidR="00ED31F3">
        <w:rPr>
          <w:rFonts w:ascii="Arial" w:hAnsi="Arial" w:cs="Arial"/>
          <w:sz w:val="24"/>
          <w:szCs w:val="24"/>
        </w:rPr>
        <w:t xml:space="preserve">. Wider </w:t>
      </w:r>
      <w:r w:rsidR="003973CD">
        <w:rPr>
          <w:rFonts w:ascii="Arial" w:hAnsi="Arial" w:cs="Arial"/>
          <w:sz w:val="24"/>
          <w:szCs w:val="24"/>
        </w:rPr>
        <w:t xml:space="preserve">circumstances and events – including war, disease, </w:t>
      </w:r>
      <w:r w:rsidR="00A52242">
        <w:rPr>
          <w:rFonts w:ascii="Arial" w:hAnsi="Arial" w:cs="Arial"/>
          <w:sz w:val="24"/>
          <w:szCs w:val="24"/>
        </w:rPr>
        <w:t>climate change</w:t>
      </w:r>
      <w:r w:rsidR="00BB76B4">
        <w:rPr>
          <w:rFonts w:ascii="Arial" w:hAnsi="Arial" w:cs="Arial"/>
          <w:sz w:val="24"/>
          <w:szCs w:val="24"/>
        </w:rPr>
        <w:t>,</w:t>
      </w:r>
      <w:r w:rsidR="00A52242">
        <w:rPr>
          <w:rFonts w:ascii="Arial" w:hAnsi="Arial" w:cs="Arial"/>
          <w:sz w:val="24"/>
          <w:szCs w:val="24"/>
        </w:rPr>
        <w:t xml:space="preserve"> </w:t>
      </w:r>
      <w:r w:rsidR="003973CD">
        <w:rPr>
          <w:rFonts w:ascii="Arial" w:hAnsi="Arial" w:cs="Arial"/>
          <w:sz w:val="24"/>
          <w:szCs w:val="24"/>
        </w:rPr>
        <w:t>changes in political leadership</w:t>
      </w:r>
      <w:r w:rsidR="00A52242">
        <w:rPr>
          <w:rFonts w:ascii="Arial" w:hAnsi="Arial" w:cs="Arial"/>
          <w:sz w:val="24"/>
          <w:szCs w:val="24"/>
        </w:rPr>
        <w:t xml:space="preserve"> </w:t>
      </w:r>
      <w:r w:rsidR="00BB76B4">
        <w:rPr>
          <w:rFonts w:ascii="Arial" w:hAnsi="Arial" w:cs="Arial"/>
          <w:sz w:val="24"/>
          <w:szCs w:val="24"/>
        </w:rPr>
        <w:t>or devolution</w:t>
      </w:r>
      <w:r w:rsidR="00A52242">
        <w:rPr>
          <w:rFonts w:ascii="Arial" w:hAnsi="Arial" w:cs="Arial"/>
          <w:sz w:val="24"/>
          <w:szCs w:val="24"/>
        </w:rPr>
        <w:t xml:space="preserve"> </w:t>
      </w:r>
      <w:r w:rsidR="005B5C6D">
        <w:rPr>
          <w:rFonts w:ascii="Arial" w:hAnsi="Arial" w:cs="Arial"/>
          <w:sz w:val="24"/>
          <w:szCs w:val="24"/>
        </w:rPr>
        <w:t xml:space="preserve">– may significantly impact on these trends. However, the work we do in Scotland, and the choices we make about how our work contributes to tackling </w:t>
      </w:r>
      <w:r w:rsidR="00B05478">
        <w:rPr>
          <w:rFonts w:ascii="Arial" w:hAnsi="Arial" w:cs="Arial"/>
          <w:sz w:val="24"/>
          <w:szCs w:val="24"/>
        </w:rPr>
        <w:t xml:space="preserve">trends such as inequality, worsening health and increasing gaps in attainment, can impact </w:t>
      </w:r>
      <w:r w:rsidR="00A52242">
        <w:rPr>
          <w:rFonts w:ascii="Arial" w:hAnsi="Arial" w:cs="Arial"/>
          <w:sz w:val="24"/>
          <w:szCs w:val="24"/>
        </w:rPr>
        <w:t>greatly on the direction these trends take in the future.</w:t>
      </w:r>
    </w:p>
    <w:p w14:paraId="6665870D" w14:textId="77777777" w:rsidR="009A5A40" w:rsidRPr="005171D5" w:rsidRDefault="009A5A40" w:rsidP="009A5A40">
      <w:pPr>
        <w:spacing w:after="0" w:line="240" w:lineRule="auto"/>
        <w:rPr>
          <w:rFonts w:ascii="Arial" w:hAnsi="Arial" w:cs="Arial"/>
          <w:sz w:val="24"/>
          <w:szCs w:val="24"/>
        </w:rPr>
      </w:pPr>
    </w:p>
    <w:p w14:paraId="5FFADFF4" w14:textId="6DAE5568" w:rsidR="009A5A40" w:rsidRPr="00C05461" w:rsidRDefault="009A5A40" w:rsidP="00C05461">
      <w:pPr>
        <w:spacing w:after="0" w:line="240" w:lineRule="auto"/>
        <w:ind w:left="2268" w:right="2924"/>
        <w:jc w:val="center"/>
        <w:rPr>
          <w:rFonts w:ascii="Arial" w:hAnsi="Arial" w:cs="Arial"/>
          <w:color w:val="0070C0"/>
          <w:sz w:val="28"/>
          <w:szCs w:val="28"/>
        </w:rPr>
      </w:pPr>
      <w:r w:rsidRPr="00C05461">
        <w:rPr>
          <w:rFonts w:ascii="Arial" w:hAnsi="Arial" w:cs="Arial"/>
          <w:b/>
          <w:bCs/>
          <w:color w:val="0070C0"/>
          <w:sz w:val="28"/>
          <w:szCs w:val="28"/>
        </w:rPr>
        <w:t>“</w:t>
      </w:r>
      <w:r w:rsidR="00BB0515" w:rsidRPr="00C05461">
        <w:rPr>
          <w:rFonts w:ascii="Arial" w:hAnsi="Arial" w:cs="Arial"/>
          <w:b/>
          <w:bCs/>
          <w:color w:val="0070C0"/>
          <w:sz w:val="28"/>
          <w:szCs w:val="28"/>
        </w:rPr>
        <w:t xml:space="preserve">The Scotland of 2050 </w:t>
      </w:r>
      <w:r w:rsidRPr="00C05461">
        <w:rPr>
          <w:rFonts w:ascii="Arial" w:hAnsi="Arial" w:cs="Arial"/>
          <w:b/>
          <w:bCs/>
          <w:color w:val="0070C0"/>
          <w:sz w:val="28"/>
          <w:szCs w:val="28"/>
        </w:rPr>
        <w:t>will be shaped by a series of unpredictable forces</w:t>
      </w:r>
      <w:r w:rsidR="00BB0515" w:rsidRPr="00C05461">
        <w:rPr>
          <w:rFonts w:ascii="Arial" w:hAnsi="Arial" w:cs="Arial"/>
          <w:b/>
          <w:bCs/>
          <w:color w:val="0070C0"/>
          <w:sz w:val="28"/>
          <w:szCs w:val="28"/>
        </w:rPr>
        <w:t>…</w:t>
      </w:r>
      <w:r w:rsidRPr="00C05461">
        <w:rPr>
          <w:rFonts w:ascii="Arial" w:hAnsi="Arial" w:cs="Arial"/>
          <w:b/>
          <w:bCs/>
          <w:color w:val="0070C0"/>
          <w:sz w:val="28"/>
          <w:szCs w:val="28"/>
        </w:rPr>
        <w:t xml:space="preserve"> but it will also be shaped by us</w:t>
      </w:r>
      <w:r w:rsidR="00FC3D0B" w:rsidRPr="00C05461">
        <w:rPr>
          <w:rFonts w:ascii="Arial" w:hAnsi="Arial" w:cs="Arial"/>
          <w:b/>
          <w:bCs/>
          <w:color w:val="0070C0"/>
          <w:sz w:val="28"/>
          <w:szCs w:val="28"/>
        </w:rPr>
        <w:t>. By</w:t>
      </w:r>
      <w:r w:rsidRPr="00C05461">
        <w:rPr>
          <w:rFonts w:ascii="Arial" w:hAnsi="Arial" w:cs="Arial"/>
          <w:b/>
          <w:bCs/>
          <w:color w:val="0070C0"/>
          <w:sz w:val="28"/>
          <w:szCs w:val="28"/>
        </w:rPr>
        <w:t xml:space="preserve"> the decisions we take, the policy choices we </w:t>
      </w:r>
      <w:r w:rsidR="00070C8B" w:rsidRPr="00C05461">
        <w:rPr>
          <w:rFonts w:ascii="Arial" w:hAnsi="Arial" w:cs="Arial"/>
          <w:b/>
          <w:bCs/>
          <w:color w:val="0070C0"/>
          <w:sz w:val="28"/>
          <w:szCs w:val="28"/>
        </w:rPr>
        <w:t>implement</w:t>
      </w:r>
      <w:r w:rsidRPr="00C05461">
        <w:rPr>
          <w:rFonts w:ascii="Arial" w:hAnsi="Arial" w:cs="Arial"/>
          <w:b/>
          <w:bCs/>
          <w:color w:val="0070C0"/>
          <w:sz w:val="28"/>
          <w:szCs w:val="28"/>
        </w:rPr>
        <w:t>… We have to actively, purposefully</w:t>
      </w:r>
      <w:r w:rsidR="003225EC" w:rsidRPr="00C05461">
        <w:rPr>
          <w:rFonts w:ascii="Arial" w:hAnsi="Arial" w:cs="Arial"/>
          <w:b/>
          <w:bCs/>
          <w:color w:val="0070C0"/>
          <w:sz w:val="28"/>
          <w:szCs w:val="28"/>
        </w:rPr>
        <w:t xml:space="preserve">, and I hope also joyfully, </w:t>
      </w:r>
      <w:r w:rsidRPr="00C05461">
        <w:rPr>
          <w:rFonts w:ascii="Arial" w:hAnsi="Arial" w:cs="Arial"/>
          <w:b/>
          <w:bCs/>
          <w:color w:val="0070C0"/>
          <w:sz w:val="28"/>
          <w:szCs w:val="28"/>
        </w:rPr>
        <w:t>make it happen.”</w:t>
      </w:r>
      <w:r w:rsidRPr="00C05461">
        <w:rPr>
          <w:rFonts w:ascii="Arial" w:hAnsi="Arial" w:cs="Arial"/>
          <w:color w:val="0070C0"/>
          <w:sz w:val="28"/>
          <w:szCs w:val="28"/>
        </w:rPr>
        <w:t xml:space="preserve"> </w:t>
      </w:r>
    </w:p>
    <w:p w14:paraId="366E7280" w14:textId="705A3308" w:rsidR="009A5A40" w:rsidRPr="00C05461" w:rsidRDefault="009A5A40" w:rsidP="00C05461">
      <w:pPr>
        <w:spacing w:after="0" w:line="240" w:lineRule="auto"/>
        <w:ind w:left="2268" w:right="2924"/>
        <w:jc w:val="center"/>
        <w:rPr>
          <w:rFonts w:ascii="Arial" w:hAnsi="Arial" w:cs="Arial"/>
          <w:color w:val="0070C0"/>
          <w:sz w:val="28"/>
          <w:szCs w:val="28"/>
        </w:rPr>
      </w:pPr>
      <w:r w:rsidRPr="00C05461">
        <w:rPr>
          <w:rFonts w:ascii="Arial" w:hAnsi="Arial" w:cs="Arial"/>
          <w:color w:val="0070C0"/>
          <w:sz w:val="28"/>
          <w:szCs w:val="28"/>
        </w:rPr>
        <w:t>First Minister, 2025</w:t>
      </w:r>
      <w:r w:rsidR="003225EC" w:rsidRPr="00C05461">
        <w:rPr>
          <w:rStyle w:val="EndnoteReference"/>
          <w:rFonts w:ascii="Arial" w:hAnsi="Arial" w:cs="Arial"/>
          <w:color w:val="0070C0"/>
          <w:sz w:val="28"/>
          <w:szCs w:val="28"/>
        </w:rPr>
        <w:endnoteReference w:id="1"/>
      </w:r>
    </w:p>
    <w:p w14:paraId="628E09FC" w14:textId="77777777" w:rsidR="00CC757E" w:rsidRDefault="00CC757E" w:rsidP="009A5A40">
      <w:pPr>
        <w:spacing w:after="0" w:line="240" w:lineRule="auto"/>
        <w:jc w:val="center"/>
        <w:rPr>
          <w:rFonts w:ascii="Arial" w:hAnsi="Arial" w:cs="Arial"/>
          <w:color w:val="0070C0"/>
          <w:sz w:val="24"/>
          <w:szCs w:val="24"/>
        </w:rPr>
      </w:pPr>
    </w:p>
    <w:p w14:paraId="35827E72" w14:textId="77777777" w:rsidR="00CC757E" w:rsidRDefault="00CC757E" w:rsidP="009A5A40">
      <w:pPr>
        <w:spacing w:after="0" w:line="240" w:lineRule="auto"/>
        <w:jc w:val="center"/>
        <w:rPr>
          <w:rFonts w:ascii="Arial" w:hAnsi="Arial" w:cs="Arial"/>
          <w:color w:val="0070C0"/>
          <w:sz w:val="24"/>
          <w:szCs w:val="24"/>
        </w:rPr>
        <w:sectPr w:rsidR="00CC757E" w:rsidSect="00996AA7">
          <w:headerReference w:type="default" r:id="rId13"/>
          <w:footerReference w:type="default" r:id="rId14"/>
          <w:endnotePr>
            <w:numFmt w:val="decimal"/>
          </w:endnotePr>
          <w:pgSz w:w="16838" w:h="11906" w:orient="landscape"/>
          <w:pgMar w:top="720" w:right="720" w:bottom="720" w:left="720" w:header="0" w:footer="0" w:gutter="0"/>
          <w:cols w:space="708"/>
          <w:docGrid w:linePitch="360"/>
        </w:sectPr>
      </w:pPr>
    </w:p>
    <w:p w14:paraId="31CD596C" w14:textId="5FC7F1BD" w:rsidR="002721B4" w:rsidRDefault="002721B4">
      <w:pPr>
        <w:rPr>
          <w:rFonts w:ascii="Arial" w:hAnsi="Arial" w:cs="Arial"/>
          <w:b/>
          <w:bCs/>
          <w:color w:val="0070C0"/>
          <w:sz w:val="28"/>
          <w:szCs w:val="28"/>
        </w:rPr>
        <w:sectPr w:rsidR="002721B4" w:rsidSect="00996AA7">
          <w:headerReference w:type="default" r:id="rId15"/>
          <w:endnotePr>
            <w:numFmt w:val="decimal"/>
          </w:endnotePr>
          <w:pgSz w:w="16838" w:h="11906" w:orient="landscape"/>
          <w:pgMar w:top="720" w:right="720" w:bottom="720" w:left="720" w:header="0" w:footer="0" w:gutter="0"/>
          <w:cols w:space="708"/>
          <w:docGrid w:linePitch="360"/>
        </w:sectPr>
      </w:pPr>
      <w:r>
        <w:rPr>
          <w:rFonts w:ascii="Arial" w:hAnsi="Arial" w:cs="Arial"/>
          <w:b/>
          <w:bCs/>
          <w:noProof/>
          <w:color w:val="0070C0"/>
          <w:sz w:val="28"/>
          <w:szCs w:val="28"/>
        </w:rPr>
        <w:lastRenderedPageBreak/>
        <w:drawing>
          <wp:inline distT="0" distB="0" distL="0" distR="0" wp14:anchorId="1491B7C7" wp14:editId="458AD7E6">
            <wp:extent cx="9777730" cy="5520670"/>
            <wp:effectExtent l="0" t="0" r="0" b="4445"/>
            <wp:docPr id="179672548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6725483" name="Picture 2"/>
                    <pic:cNvPicPr/>
                  </pic:nvPicPr>
                  <pic:blipFill>
                    <a:blip r:embed="rId16">
                      <a:extLst>
                        <a:ext uri="{28A0092B-C50C-407E-A947-70E740481C1C}">
                          <a14:useLocalDpi xmlns:a14="http://schemas.microsoft.com/office/drawing/2010/main" val="0"/>
                        </a:ext>
                      </a:extLst>
                    </a:blip>
                    <a:stretch>
                      <a:fillRect/>
                    </a:stretch>
                  </pic:blipFill>
                  <pic:spPr>
                    <a:xfrm>
                      <a:off x="0" y="0"/>
                      <a:ext cx="9777730" cy="5520670"/>
                    </a:xfrm>
                    <a:prstGeom prst="rect">
                      <a:avLst/>
                    </a:prstGeom>
                  </pic:spPr>
                </pic:pic>
              </a:graphicData>
            </a:graphic>
          </wp:inline>
        </w:drawing>
      </w:r>
    </w:p>
    <w:p w14:paraId="52E7F94C" w14:textId="77777777" w:rsidR="001B5686" w:rsidRPr="00C05461" w:rsidRDefault="001B5686" w:rsidP="001B5686">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Health and inequalities: Trend 1: Health inequalities are increasing</w:t>
      </w:r>
    </w:p>
    <w:p w14:paraId="2B95A70C" w14:textId="77777777" w:rsidR="00177D6D" w:rsidRDefault="00177D6D" w:rsidP="00177D6D">
      <w:pPr>
        <w:shd w:val="clear" w:color="auto" w:fill="FFFFFF" w:themeFill="background1"/>
        <w:spacing w:after="0" w:line="240" w:lineRule="auto"/>
        <w:rPr>
          <w:rFonts w:ascii="Arial" w:hAnsi="Arial" w:cs="Arial"/>
          <w:sz w:val="24"/>
          <w:szCs w:val="24"/>
        </w:rPr>
      </w:pPr>
    </w:p>
    <w:p w14:paraId="2F3F2873" w14:textId="523A8F3B" w:rsidR="001B5686" w:rsidRDefault="001B5686" w:rsidP="001B5686">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w:t>
      </w:r>
      <w:r w:rsidRPr="00885B47">
        <w:rPr>
          <w:rFonts w:ascii="Arial" w:hAnsi="Arial" w:cs="Arial"/>
          <w:sz w:val="24"/>
          <w:szCs w:val="24"/>
        </w:rPr>
        <w:t>critical trend</w:t>
      </w:r>
      <w:r>
        <w:rPr>
          <w:rFonts w:ascii="Arial" w:hAnsi="Arial" w:cs="Arial"/>
          <w:sz w:val="24"/>
          <w:szCs w:val="24"/>
        </w:rPr>
        <w:t xml:space="preserve"> in relation to Active Schools.</w:t>
      </w:r>
    </w:p>
    <w:p w14:paraId="24FF8B7C" w14:textId="77777777" w:rsidR="001B5686" w:rsidRPr="001E40B6" w:rsidRDefault="001B5686" w:rsidP="001B5686">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1B5686" w14:paraId="33F7B4C3" w14:textId="77777777" w:rsidTr="00C05461">
        <w:tc>
          <w:tcPr>
            <w:tcW w:w="7694" w:type="dxa"/>
            <w:vMerge w:val="restart"/>
          </w:tcPr>
          <w:p w14:paraId="7A96E75D" w14:textId="77777777" w:rsidR="001B5686" w:rsidRPr="009B5434" w:rsidRDefault="001B5686" w:rsidP="000503CE">
            <w:pPr>
              <w:rPr>
                <w:rFonts w:ascii="Arial" w:hAnsi="Arial" w:cs="Arial"/>
                <w:b/>
                <w:bCs/>
                <w:sz w:val="24"/>
                <w:szCs w:val="24"/>
              </w:rPr>
            </w:pPr>
            <w:r w:rsidRPr="009B5434">
              <w:rPr>
                <w:rFonts w:ascii="Arial" w:hAnsi="Arial" w:cs="Arial"/>
                <w:b/>
                <w:bCs/>
                <w:sz w:val="24"/>
                <w:szCs w:val="24"/>
              </w:rPr>
              <w:t>Trend highlights</w:t>
            </w:r>
          </w:p>
          <w:p w14:paraId="7564EEB0" w14:textId="77777777" w:rsidR="001B5686" w:rsidRDefault="001B5686" w:rsidP="000503CE">
            <w:pPr>
              <w:rPr>
                <w:rFonts w:ascii="Arial" w:hAnsi="Arial" w:cs="Arial"/>
              </w:rPr>
            </w:pPr>
            <w:r>
              <w:rPr>
                <w:rFonts w:ascii="Arial" w:hAnsi="Arial" w:cs="Arial"/>
              </w:rPr>
              <w:t>After decades of improvement, Scotland’s health is worsening</w:t>
            </w:r>
            <w:r>
              <w:rPr>
                <w:rStyle w:val="EndnoteReference"/>
                <w:rFonts w:ascii="Arial" w:hAnsi="Arial" w:cs="Arial"/>
              </w:rPr>
              <w:endnoteReference w:id="2"/>
            </w:r>
            <w:r>
              <w:rPr>
                <w:rFonts w:ascii="Arial" w:hAnsi="Arial" w:cs="Arial"/>
              </w:rPr>
              <w:t>. The gap in health outcomes between the least and most deprived is growing, driving this decline in health</w:t>
            </w:r>
            <w:r>
              <w:rPr>
                <w:rStyle w:val="EndnoteReference"/>
                <w:rFonts w:ascii="Arial" w:hAnsi="Arial" w:cs="Arial"/>
              </w:rPr>
              <w:endnoteReference w:id="3"/>
            </w:r>
            <w:r>
              <w:rPr>
                <w:rFonts w:ascii="Arial" w:hAnsi="Arial" w:cs="Arial"/>
              </w:rPr>
              <w:t>. Scotland’s life expectancy is the lowest of all UK countries, and the lowest in Western Europe.</w:t>
            </w:r>
          </w:p>
          <w:p w14:paraId="3C25D744" w14:textId="77777777" w:rsidR="001B5686" w:rsidRDefault="001B5686" w:rsidP="000503CE">
            <w:pPr>
              <w:rPr>
                <w:rFonts w:ascii="Arial" w:hAnsi="Arial" w:cs="Arial"/>
              </w:rPr>
            </w:pPr>
          </w:p>
          <w:p w14:paraId="12C012F7" w14:textId="77777777" w:rsidR="001B5686" w:rsidRDefault="001B5686" w:rsidP="000503CE">
            <w:pPr>
              <w:rPr>
                <w:rFonts w:ascii="Arial" w:hAnsi="Arial" w:cs="Arial"/>
              </w:rPr>
            </w:pPr>
            <w:r>
              <w:rPr>
                <w:rFonts w:ascii="Arial" w:hAnsi="Arial" w:cs="Arial"/>
              </w:rPr>
              <w:t>The ageing population is also affecting health needs. Analysis projects a 21% increase in the overall burden of disease in Scotland over the next 20 years. The population is declining, but ageing – and needs are highest in the oldest age groups. Obesity has also been slowly rising for many years</w:t>
            </w:r>
            <w:r>
              <w:rPr>
                <w:rStyle w:val="EndnoteReference"/>
                <w:rFonts w:ascii="Arial" w:hAnsi="Arial" w:cs="Arial"/>
              </w:rPr>
              <w:endnoteReference w:id="4"/>
            </w:r>
            <w:r>
              <w:rPr>
                <w:rFonts w:ascii="Arial" w:hAnsi="Arial" w:cs="Arial"/>
              </w:rPr>
              <w:t>.</w:t>
            </w:r>
          </w:p>
          <w:p w14:paraId="6DA4373D" w14:textId="77777777" w:rsidR="001B5686" w:rsidRDefault="001B5686" w:rsidP="000503CE">
            <w:pPr>
              <w:rPr>
                <w:rFonts w:ascii="Arial" w:hAnsi="Arial" w:cs="Arial"/>
              </w:rPr>
            </w:pPr>
          </w:p>
          <w:p w14:paraId="4FE81120" w14:textId="77777777" w:rsidR="001B5686" w:rsidRDefault="001B5686" w:rsidP="000503CE">
            <w:pPr>
              <w:rPr>
                <w:rFonts w:ascii="Arial" w:hAnsi="Arial" w:cs="Arial"/>
              </w:rPr>
            </w:pPr>
            <w:r>
              <w:rPr>
                <w:rFonts w:ascii="Arial" w:hAnsi="Arial" w:cs="Arial"/>
              </w:rPr>
              <w:t>Inequalities drive poor health, and poor health drives inequality.</w:t>
            </w:r>
            <w:r>
              <w:rPr>
                <w:rStyle w:val="EndnoteReference"/>
                <w:rFonts w:ascii="Arial" w:hAnsi="Arial" w:cs="Arial"/>
              </w:rPr>
              <w:endnoteReference w:id="5"/>
            </w:r>
            <w:r>
              <w:rPr>
                <w:rFonts w:ascii="Arial" w:hAnsi="Arial" w:cs="Arial"/>
              </w:rPr>
              <w:t xml:space="preserve"> In Scotland, health inequalities are significant. Socially disadvantaged populations often have poorer health, for example:</w:t>
            </w:r>
          </w:p>
          <w:p w14:paraId="51601E8A" w14:textId="77777777" w:rsidR="001B5686" w:rsidRDefault="001B5686" w:rsidP="000503CE">
            <w:pPr>
              <w:pStyle w:val="ListParagraph"/>
              <w:numPr>
                <w:ilvl w:val="0"/>
                <w:numId w:val="11"/>
              </w:numPr>
              <w:rPr>
                <w:rFonts w:ascii="Arial" w:hAnsi="Arial" w:cs="Arial"/>
              </w:rPr>
            </w:pPr>
            <w:r>
              <w:rPr>
                <w:rFonts w:ascii="Arial" w:hAnsi="Arial" w:cs="Arial"/>
              </w:rPr>
              <w:t>The gap in health life expectancy between the most and least deprived areas in Scotland is roughly 23 years for males and 24 years for females</w:t>
            </w:r>
            <w:r>
              <w:rPr>
                <w:rStyle w:val="EndnoteReference"/>
                <w:rFonts w:ascii="Arial" w:hAnsi="Arial" w:cs="Arial"/>
              </w:rPr>
              <w:endnoteReference w:id="6"/>
            </w:r>
            <w:r>
              <w:rPr>
                <w:rFonts w:ascii="Arial" w:hAnsi="Arial" w:cs="Arial"/>
              </w:rPr>
              <w:t>.</w:t>
            </w:r>
          </w:p>
          <w:p w14:paraId="6F8063C7" w14:textId="77777777" w:rsidR="001B5686" w:rsidRDefault="001B5686" w:rsidP="000503CE">
            <w:pPr>
              <w:pStyle w:val="ListParagraph"/>
              <w:numPr>
                <w:ilvl w:val="0"/>
                <w:numId w:val="11"/>
              </w:numPr>
              <w:rPr>
                <w:rFonts w:ascii="Arial" w:hAnsi="Arial" w:cs="Arial"/>
              </w:rPr>
            </w:pPr>
            <w:r>
              <w:rPr>
                <w:rFonts w:ascii="Arial" w:hAnsi="Arial" w:cs="Arial"/>
              </w:rPr>
              <w:t>Children living in the most deprived areas are much more likely to be at risk of obesity than those living in the least deprived areas</w:t>
            </w:r>
            <w:r>
              <w:rPr>
                <w:rStyle w:val="EndnoteReference"/>
                <w:rFonts w:ascii="Arial" w:hAnsi="Arial" w:cs="Arial"/>
              </w:rPr>
              <w:endnoteReference w:id="7"/>
            </w:r>
            <w:r>
              <w:rPr>
                <w:rFonts w:ascii="Arial" w:hAnsi="Arial" w:cs="Arial"/>
              </w:rPr>
              <w:t>.</w:t>
            </w:r>
          </w:p>
          <w:p w14:paraId="2B80CCB8" w14:textId="77777777" w:rsidR="001B5686" w:rsidRPr="001950AD" w:rsidRDefault="001B5686" w:rsidP="000503CE">
            <w:pPr>
              <w:pStyle w:val="ListParagraph"/>
              <w:numPr>
                <w:ilvl w:val="0"/>
                <w:numId w:val="11"/>
              </w:numPr>
              <w:rPr>
                <w:rFonts w:ascii="Arial" w:hAnsi="Arial" w:cs="Arial"/>
              </w:rPr>
            </w:pPr>
            <w:r w:rsidRPr="001950AD">
              <w:rPr>
                <w:rFonts w:ascii="Arial" w:hAnsi="Arial" w:cs="Arial"/>
              </w:rPr>
              <w:t>Women experience more mental ill health and are at higher risk of gender based violence.</w:t>
            </w:r>
          </w:p>
          <w:p w14:paraId="073A7967" w14:textId="77777777" w:rsidR="001B5686" w:rsidRPr="001950AD" w:rsidRDefault="001B5686" w:rsidP="000503CE">
            <w:pPr>
              <w:pStyle w:val="ListParagraph"/>
              <w:numPr>
                <w:ilvl w:val="0"/>
                <w:numId w:val="11"/>
              </w:numPr>
              <w:rPr>
                <w:rFonts w:ascii="Arial" w:hAnsi="Arial" w:cs="Arial"/>
              </w:rPr>
            </w:pPr>
            <w:r w:rsidRPr="001950AD">
              <w:rPr>
                <w:rFonts w:ascii="Arial" w:hAnsi="Arial" w:cs="Arial"/>
              </w:rPr>
              <w:t>Ethnic minority populations have higher rates of diabetes and cardiovascular disease</w:t>
            </w:r>
            <w:r>
              <w:rPr>
                <w:rFonts w:ascii="Arial" w:hAnsi="Arial" w:cs="Arial"/>
              </w:rPr>
              <w:t>, and children of Black, Caribbean or African ethnicity are more likely to be at risk of obesity.</w:t>
            </w:r>
          </w:p>
          <w:p w14:paraId="69500DA0" w14:textId="77777777" w:rsidR="001B5686" w:rsidRDefault="001B5686" w:rsidP="000503CE">
            <w:pPr>
              <w:pStyle w:val="ListParagraph"/>
              <w:numPr>
                <w:ilvl w:val="0"/>
                <w:numId w:val="11"/>
              </w:numPr>
              <w:rPr>
                <w:rFonts w:ascii="Arial" w:hAnsi="Arial" w:cs="Arial"/>
              </w:rPr>
            </w:pPr>
            <w:r w:rsidRPr="001950AD">
              <w:rPr>
                <w:rFonts w:ascii="Arial" w:hAnsi="Arial" w:cs="Arial"/>
              </w:rPr>
              <w:t>The life expectancy of people with learning disabilities is shorter than the Scottish average</w:t>
            </w:r>
            <w:r>
              <w:rPr>
                <w:rStyle w:val="EndnoteReference"/>
                <w:rFonts w:ascii="Arial" w:hAnsi="Arial" w:cs="Arial"/>
              </w:rPr>
              <w:endnoteReference w:id="8"/>
            </w:r>
            <w:r w:rsidRPr="001950AD">
              <w:rPr>
                <w:rFonts w:ascii="Arial" w:hAnsi="Arial" w:cs="Arial"/>
              </w:rPr>
              <w:t>.</w:t>
            </w:r>
          </w:p>
          <w:p w14:paraId="60BDEC75" w14:textId="77777777" w:rsidR="00944A45" w:rsidRPr="00944A45" w:rsidRDefault="00944A45" w:rsidP="00944A45">
            <w:pPr>
              <w:rPr>
                <w:rFonts w:ascii="Arial" w:hAnsi="Arial" w:cs="Arial"/>
              </w:rPr>
            </w:pPr>
          </w:p>
          <w:p w14:paraId="2150AF4C" w14:textId="05BBD972" w:rsidR="001B5686" w:rsidRPr="00607FA3" w:rsidRDefault="00944A45" w:rsidP="00944A45">
            <w:pPr>
              <w:rPr>
                <w:rFonts w:ascii="Arial" w:hAnsi="Arial" w:cs="Arial"/>
              </w:rPr>
            </w:pPr>
            <w:r>
              <w:rPr>
                <w:rFonts w:ascii="Arial" w:hAnsi="Arial" w:cs="Arial"/>
              </w:rPr>
              <w:t>There is an increasing understanding of the impact of intersecting inequalities. This means that people experience multiple and compounding inequalities, through interconnected social categories, power relations and structural inequalities</w:t>
            </w:r>
            <w:r>
              <w:rPr>
                <w:rStyle w:val="EndnoteReference"/>
                <w:rFonts w:ascii="Arial" w:hAnsi="Arial" w:cs="Arial"/>
              </w:rPr>
              <w:endnoteReference w:id="9"/>
            </w:r>
            <w:r>
              <w:rPr>
                <w:rFonts w:ascii="Arial" w:hAnsi="Arial" w:cs="Arial"/>
              </w:rPr>
              <w:t xml:space="preserve">. </w:t>
            </w:r>
          </w:p>
        </w:tc>
        <w:tc>
          <w:tcPr>
            <w:tcW w:w="7694" w:type="dxa"/>
          </w:tcPr>
          <w:p w14:paraId="2C4A93EE" w14:textId="77777777" w:rsidR="001B5686" w:rsidRDefault="001B5686" w:rsidP="000503CE">
            <w:pPr>
              <w:rPr>
                <w:rFonts w:ascii="Arial" w:hAnsi="Arial" w:cs="Arial"/>
              </w:rPr>
            </w:pPr>
            <w:r>
              <w:rPr>
                <w:rFonts w:ascii="Arial" w:hAnsi="Arial" w:cs="Arial"/>
              </w:rPr>
              <w:t>Scotland’s Population Health Framework aims to improve life expectancy, and reduce health inequalities</w:t>
            </w:r>
            <w:r>
              <w:rPr>
                <w:rStyle w:val="EndnoteReference"/>
                <w:rFonts w:ascii="Arial" w:hAnsi="Arial" w:cs="Arial"/>
              </w:rPr>
              <w:endnoteReference w:id="10"/>
            </w:r>
            <w:r>
              <w:rPr>
                <w:rFonts w:ascii="Arial" w:hAnsi="Arial" w:cs="Arial"/>
              </w:rPr>
              <w:t>. It commits to routine collection, analysis, reporting and use of healthcare inequalities data by variables including SIMD, gender, age, disability, race and ethnicity</w:t>
            </w:r>
            <w:r>
              <w:rPr>
                <w:rStyle w:val="EndnoteReference"/>
                <w:rFonts w:ascii="Arial" w:hAnsi="Arial" w:cs="Arial"/>
              </w:rPr>
              <w:endnoteReference w:id="11"/>
            </w:r>
            <w:r>
              <w:rPr>
                <w:rFonts w:ascii="Arial" w:hAnsi="Arial" w:cs="Arial"/>
              </w:rPr>
              <w:t>.</w:t>
            </w:r>
          </w:p>
          <w:p w14:paraId="487B11BC" w14:textId="77777777" w:rsidR="00A901EC" w:rsidRDefault="00A901EC" w:rsidP="000503CE">
            <w:pPr>
              <w:rPr>
                <w:rFonts w:ascii="Arial" w:hAnsi="Arial" w:cs="Arial"/>
              </w:rPr>
            </w:pPr>
          </w:p>
          <w:p w14:paraId="00B79229" w14:textId="2525F7EF" w:rsidR="00A901EC" w:rsidRPr="00A901EC" w:rsidRDefault="00A901EC" w:rsidP="000503CE">
            <w:pPr>
              <w:rPr>
                <w:rFonts w:ascii="Arial" w:hAnsi="Arial" w:cs="Arial"/>
                <w:b/>
                <w:bCs/>
                <w:sz w:val="24"/>
                <w:szCs w:val="24"/>
              </w:rPr>
            </w:pPr>
            <w:r w:rsidRPr="00A901EC">
              <w:rPr>
                <w:rFonts w:ascii="Arial" w:hAnsi="Arial" w:cs="Arial"/>
                <w:b/>
                <w:bCs/>
                <w:sz w:val="24"/>
                <w:szCs w:val="24"/>
              </w:rPr>
              <w:t>Stakeholder views</w:t>
            </w:r>
          </w:p>
          <w:p w14:paraId="0EB8F480" w14:textId="2888E99C" w:rsidR="00A901EC" w:rsidRDefault="00A901EC" w:rsidP="00A901EC">
            <w:pPr>
              <w:rPr>
                <w:rFonts w:ascii="Arial" w:hAnsi="Arial" w:cs="Arial"/>
              </w:rPr>
            </w:pPr>
            <w:r w:rsidRPr="00A901EC">
              <w:rPr>
                <w:rFonts w:ascii="Arial" w:hAnsi="Arial" w:cs="Arial"/>
              </w:rPr>
              <w:t xml:space="preserve">Strong recognition that Scotland is seeing worse health outcomes, widening health inequalities and growing concerns </w:t>
            </w:r>
            <w:r w:rsidR="00C8155D">
              <w:rPr>
                <w:rFonts w:ascii="Arial" w:hAnsi="Arial" w:cs="Arial"/>
              </w:rPr>
              <w:t xml:space="preserve">around </w:t>
            </w:r>
            <w:r w:rsidRPr="00A901EC">
              <w:rPr>
                <w:rFonts w:ascii="Arial" w:hAnsi="Arial" w:cs="Arial"/>
              </w:rPr>
              <w:t>obesity and sedentary behaviour.</w:t>
            </w:r>
          </w:p>
          <w:p w14:paraId="5A62E427" w14:textId="77777777" w:rsidR="00A901EC" w:rsidRDefault="00A901EC" w:rsidP="00A901EC">
            <w:pPr>
              <w:rPr>
                <w:rFonts w:ascii="Arial" w:hAnsi="Arial" w:cs="Arial"/>
              </w:rPr>
            </w:pPr>
          </w:p>
          <w:p w14:paraId="1ED79020" w14:textId="244BCADA" w:rsidR="00A901EC" w:rsidRDefault="00A901EC" w:rsidP="00A901EC">
            <w:pPr>
              <w:rPr>
                <w:rFonts w:ascii="Arial" w:hAnsi="Arial" w:cs="Arial"/>
              </w:rPr>
            </w:pPr>
            <w:r>
              <w:rPr>
                <w:rFonts w:ascii="Arial" w:hAnsi="Arial" w:cs="Arial"/>
              </w:rPr>
              <w:t>Belief</w:t>
            </w:r>
            <w:r w:rsidRPr="00A901EC">
              <w:rPr>
                <w:rFonts w:ascii="Arial" w:hAnsi="Arial" w:cs="Arial"/>
              </w:rPr>
              <w:t xml:space="preserve"> that public health reports, research and national surveys provide a compelling evidence base for change.</w:t>
            </w:r>
          </w:p>
          <w:p w14:paraId="6B2CC469" w14:textId="77777777" w:rsidR="00AA5F6D" w:rsidRDefault="00AA5F6D" w:rsidP="00A901EC">
            <w:pPr>
              <w:rPr>
                <w:rFonts w:ascii="Arial" w:hAnsi="Arial" w:cs="Arial"/>
              </w:rPr>
            </w:pPr>
          </w:p>
          <w:p w14:paraId="0BE95864" w14:textId="49053B42" w:rsidR="00AA5F6D" w:rsidRPr="00AA5F6D" w:rsidRDefault="00AA5F6D" w:rsidP="00AA5F6D">
            <w:pPr>
              <w:rPr>
                <w:rFonts w:ascii="Arial" w:hAnsi="Arial" w:cs="Arial"/>
              </w:rPr>
            </w:pPr>
            <w:r>
              <w:rPr>
                <w:rFonts w:ascii="Arial" w:hAnsi="Arial" w:cs="Arial"/>
              </w:rPr>
              <w:t>I</w:t>
            </w:r>
            <w:r w:rsidRPr="00AA5F6D">
              <w:rPr>
                <w:rFonts w:ascii="Arial" w:hAnsi="Arial" w:cs="Arial"/>
              </w:rPr>
              <w:t>nvestment in tackling health inequalities need</w:t>
            </w:r>
            <w:r w:rsidR="00215245">
              <w:rPr>
                <w:rFonts w:ascii="Arial" w:hAnsi="Arial" w:cs="Arial"/>
              </w:rPr>
              <w:t>s</w:t>
            </w:r>
            <w:r w:rsidRPr="00AA5F6D">
              <w:rPr>
                <w:rFonts w:ascii="Arial" w:hAnsi="Arial" w:cs="Arial"/>
              </w:rPr>
              <w:t xml:space="preserve"> to be targeted, strategic and from as early in life as possible.</w:t>
            </w:r>
          </w:p>
          <w:p w14:paraId="792DE163" w14:textId="55960C3F" w:rsidR="00A901EC" w:rsidRPr="00607FA3" w:rsidRDefault="00A901EC" w:rsidP="000503CE">
            <w:pPr>
              <w:rPr>
                <w:rFonts w:ascii="Arial" w:hAnsi="Arial" w:cs="Arial"/>
              </w:rPr>
            </w:pPr>
            <w:r w:rsidRPr="00A901EC">
              <w:rPr>
                <w:rFonts w:ascii="Arial" w:hAnsi="Arial" w:cs="Arial"/>
              </w:rPr>
              <w:t xml:space="preserve"> </w:t>
            </w:r>
          </w:p>
          <w:p w14:paraId="34D03E6D" w14:textId="450D16DD" w:rsidR="001B5686" w:rsidRPr="005E28C2" w:rsidRDefault="00E63D96" w:rsidP="00A95148">
            <w:pPr>
              <w:jc w:val="center"/>
              <w:rPr>
                <w:rFonts w:ascii="Arial" w:hAnsi="Arial" w:cs="Arial"/>
                <w:color w:val="0018A8"/>
              </w:rPr>
            </w:pPr>
            <w:r w:rsidRPr="005E28C2">
              <w:rPr>
                <w:rFonts w:ascii="Arial" w:hAnsi="Arial" w:cs="Arial"/>
                <w:b/>
                <w:bCs/>
                <w:color w:val="0018A8"/>
              </w:rPr>
              <w:t>“T</w:t>
            </w:r>
            <w:r w:rsidRPr="005E28C2">
              <w:rPr>
                <w:rFonts w:ascii="Arial" w:eastAsia="Segoe UI" w:hAnsi="Arial" w:cs="Arial"/>
                <w:b/>
                <w:bCs/>
                <w:color w:val="0018A8"/>
              </w:rPr>
              <w:t>ackling health inequalities is one of the key priorities of public health. So it underpins everything we do.”</w:t>
            </w:r>
          </w:p>
        </w:tc>
      </w:tr>
      <w:tr w:rsidR="001B5686" w14:paraId="1974D389" w14:textId="77777777" w:rsidTr="00C05461">
        <w:tc>
          <w:tcPr>
            <w:tcW w:w="7694" w:type="dxa"/>
            <w:vMerge/>
          </w:tcPr>
          <w:p w14:paraId="40DE7C86" w14:textId="77777777" w:rsidR="001B5686" w:rsidRPr="00607FA3" w:rsidRDefault="001B5686" w:rsidP="000503CE">
            <w:pPr>
              <w:rPr>
                <w:rFonts w:ascii="Arial" w:hAnsi="Arial" w:cs="Arial"/>
              </w:rPr>
            </w:pPr>
          </w:p>
        </w:tc>
        <w:tc>
          <w:tcPr>
            <w:tcW w:w="7694" w:type="dxa"/>
            <w:shd w:val="clear" w:color="auto" w:fill="D9F2D0" w:themeFill="accent6" w:themeFillTint="33"/>
          </w:tcPr>
          <w:p w14:paraId="26703F0F" w14:textId="77777777" w:rsidR="00C514BE" w:rsidRDefault="00C514BE" w:rsidP="00C514BE">
            <w:pPr>
              <w:rPr>
                <w:rFonts w:ascii="Arial" w:hAnsi="Arial" w:cs="Arial"/>
                <w:b/>
                <w:bCs/>
                <w:sz w:val="24"/>
                <w:szCs w:val="24"/>
              </w:rPr>
            </w:pPr>
            <w:r w:rsidRPr="001B7B28">
              <w:rPr>
                <w:rFonts w:ascii="Arial" w:hAnsi="Arial" w:cs="Arial"/>
                <w:b/>
                <w:bCs/>
                <w:sz w:val="24"/>
                <w:szCs w:val="24"/>
              </w:rPr>
              <w:t>Potential impacts for Active Schools</w:t>
            </w:r>
          </w:p>
          <w:p w14:paraId="6F2B7D4B" w14:textId="6086137E" w:rsidR="00AA5F6D" w:rsidRPr="00AA5F6D" w:rsidRDefault="00C514BE" w:rsidP="00AA5F6D">
            <w:pPr>
              <w:rPr>
                <w:rFonts w:ascii="Arial" w:hAnsi="Arial" w:cs="Arial"/>
              </w:rPr>
            </w:pPr>
            <w:r w:rsidRPr="009230DC">
              <w:rPr>
                <w:rFonts w:ascii="Arial" w:hAnsi="Arial" w:cs="Arial"/>
              </w:rPr>
              <w:t>Effective policies and programmes have the potential to alter trends, reduce inequalities, and improve health outcomes.</w:t>
            </w:r>
            <w:r>
              <w:rPr>
                <w:rStyle w:val="EndnoteReference"/>
                <w:rFonts w:ascii="Arial" w:hAnsi="Arial" w:cs="Arial"/>
              </w:rPr>
              <w:endnoteReference w:id="12"/>
            </w:r>
            <w:r w:rsidR="002A456A">
              <w:rPr>
                <w:rFonts w:ascii="Arial" w:hAnsi="Arial" w:cs="Arial"/>
              </w:rPr>
              <w:t xml:space="preserve"> </w:t>
            </w:r>
            <w:r w:rsidR="00AA5F6D" w:rsidRPr="00AA5F6D">
              <w:rPr>
                <w:rFonts w:ascii="Arial" w:hAnsi="Arial" w:cs="Arial"/>
              </w:rPr>
              <w:t>Active Schools could play a role in tacking health inequalities and establishing healthy behaviours which continue throughout people’s lives - but is clearly not the whole answer.</w:t>
            </w:r>
          </w:p>
          <w:p w14:paraId="68FE60A2" w14:textId="77777777" w:rsidR="00C514BE" w:rsidRPr="0015493B" w:rsidRDefault="00C514BE" w:rsidP="00C514BE">
            <w:pPr>
              <w:pStyle w:val="ListParagraph"/>
              <w:rPr>
                <w:rFonts w:ascii="Arial" w:hAnsi="Arial" w:cs="Arial"/>
              </w:rPr>
            </w:pPr>
          </w:p>
          <w:p w14:paraId="01CE1ED1" w14:textId="12827333" w:rsidR="00C514BE" w:rsidRPr="009230DC" w:rsidRDefault="00C514BE" w:rsidP="009230DC">
            <w:pPr>
              <w:rPr>
                <w:rFonts w:ascii="Arial" w:hAnsi="Arial" w:cs="Arial"/>
              </w:rPr>
            </w:pPr>
            <w:r w:rsidRPr="009230DC">
              <w:rPr>
                <w:rFonts w:ascii="Arial" w:hAnsi="Arial" w:cs="Arial"/>
              </w:rPr>
              <w:t>There may be an interest in an increased focus on tackling health inequalities through the Active Schools programme</w:t>
            </w:r>
            <w:r w:rsidR="00363661" w:rsidRPr="009230DC">
              <w:rPr>
                <w:rFonts w:ascii="Arial" w:hAnsi="Arial" w:cs="Arial"/>
              </w:rPr>
              <w:t xml:space="preserve"> – including </w:t>
            </w:r>
            <w:r w:rsidRPr="009230DC">
              <w:rPr>
                <w:rFonts w:ascii="Arial" w:hAnsi="Arial" w:cs="Arial"/>
              </w:rPr>
              <w:t>targeting specific groups who experience inequalities in health, activity levels or wider wellbeing.</w:t>
            </w:r>
          </w:p>
          <w:p w14:paraId="5B80E3FB" w14:textId="77777777" w:rsidR="00C514BE" w:rsidRDefault="00C514BE" w:rsidP="00C514BE">
            <w:pPr>
              <w:rPr>
                <w:rFonts w:ascii="Arial" w:hAnsi="Arial" w:cs="Arial"/>
              </w:rPr>
            </w:pPr>
          </w:p>
          <w:p w14:paraId="22983A9B" w14:textId="77777777" w:rsidR="000D1225" w:rsidRDefault="00C514BE" w:rsidP="00A17637">
            <w:pPr>
              <w:rPr>
                <w:rFonts w:ascii="Arial" w:hAnsi="Arial" w:cs="Arial"/>
              </w:rPr>
            </w:pPr>
            <w:r w:rsidRPr="009230DC">
              <w:rPr>
                <w:rFonts w:ascii="Arial" w:hAnsi="Arial" w:cs="Arial"/>
              </w:rPr>
              <w:t>Staff and decision makers will need skills and data to be able</w:t>
            </w:r>
            <w:r w:rsidR="00430661">
              <w:rPr>
                <w:rFonts w:ascii="Arial" w:hAnsi="Arial" w:cs="Arial"/>
              </w:rPr>
              <w:t xml:space="preserve"> to </w:t>
            </w:r>
            <w:r w:rsidRPr="009230DC">
              <w:rPr>
                <w:rFonts w:ascii="Arial" w:hAnsi="Arial" w:cs="Arial"/>
              </w:rPr>
              <w:t>explore intersecting inequalities, target activity effectively and monitor impact.</w:t>
            </w:r>
          </w:p>
          <w:p w14:paraId="61E7ECD0" w14:textId="56D49C61" w:rsidR="00A95148" w:rsidRPr="009230DC" w:rsidRDefault="00A95148" w:rsidP="00A17637">
            <w:pPr>
              <w:rPr>
                <w:rFonts w:ascii="Arial" w:hAnsi="Arial" w:cs="Arial"/>
                <w:i/>
                <w:iCs/>
              </w:rPr>
            </w:pPr>
          </w:p>
        </w:tc>
      </w:tr>
    </w:tbl>
    <w:p w14:paraId="13561A18" w14:textId="0E0B1113" w:rsidR="001B5686" w:rsidRPr="00C05461" w:rsidRDefault="001B5686" w:rsidP="001B5686">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Inequality and health: Trend 2: Wider inequalities persist</w:t>
      </w:r>
    </w:p>
    <w:p w14:paraId="1E69D92A" w14:textId="77777777" w:rsidR="002A456A" w:rsidRDefault="002A456A" w:rsidP="002A456A">
      <w:pPr>
        <w:shd w:val="clear" w:color="auto" w:fill="FFFFFF" w:themeFill="background1"/>
        <w:spacing w:after="0" w:line="240" w:lineRule="auto"/>
        <w:rPr>
          <w:rFonts w:ascii="Arial" w:hAnsi="Arial" w:cs="Arial"/>
          <w:sz w:val="24"/>
          <w:szCs w:val="24"/>
        </w:rPr>
      </w:pPr>
    </w:p>
    <w:p w14:paraId="00A71AC1" w14:textId="13CF9A94" w:rsidR="001B5686" w:rsidRDefault="001B5686" w:rsidP="005755F1">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w:t>
      </w:r>
      <w:r w:rsidR="005755F1">
        <w:rPr>
          <w:rFonts w:ascii="Arial" w:hAnsi="Arial" w:cs="Arial"/>
          <w:sz w:val="24"/>
          <w:szCs w:val="24"/>
        </w:rPr>
        <w:t>relatively important trend in</w:t>
      </w:r>
      <w:r>
        <w:rPr>
          <w:rFonts w:ascii="Arial" w:hAnsi="Arial" w:cs="Arial"/>
          <w:sz w:val="24"/>
          <w:szCs w:val="24"/>
        </w:rPr>
        <w:t xml:space="preserve"> relation to Active Schools</w:t>
      </w:r>
      <w:r w:rsidRPr="00885B47">
        <w:rPr>
          <w:rFonts w:ascii="Arial" w:hAnsi="Arial" w:cs="Arial"/>
          <w:sz w:val="24"/>
          <w:szCs w:val="24"/>
        </w:rPr>
        <w:t>.</w:t>
      </w:r>
    </w:p>
    <w:p w14:paraId="408F818E" w14:textId="77777777" w:rsidR="005755F1" w:rsidRPr="00084399" w:rsidRDefault="005755F1" w:rsidP="005755F1">
      <w:pPr>
        <w:spacing w:after="0" w:line="240" w:lineRule="auto"/>
        <w:rPr>
          <w:rFonts w:ascii="Arial" w:hAnsi="Arial" w:cs="Arial"/>
          <w:b/>
          <w:bCs/>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5755F1" w14:paraId="446BB4B5" w14:textId="77777777" w:rsidTr="00996AA7">
        <w:tc>
          <w:tcPr>
            <w:tcW w:w="7694" w:type="dxa"/>
            <w:vMerge w:val="restart"/>
          </w:tcPr>
          <w:p w14:paraId="5C6A03F8" w14:textId="77777777" w:rsidR="005755F1" w:rsidRPr="00C11324" w:rsidRDefault="005755F1" w:rsidP="000503CE">
            <w:pPr>
              <w:rPr>
                <w:rFonts w:ascii="Arial" w:hAnsi="Arial" w:cs="Arial"/>
                <w:b/>
                <w:bCs/>
                <w:sz w:val="24"/>
                <w:szCs w:val="24"/>
              </w:rPr>
            </w:pPr>
            <w:r w:rsidRPr="00C11324">
              <w:rPr>
                <w:rFonts w:ascii="Arial" w:hAnsi="Arial" w:cs="Arial"/>
                <w:b/>
                <w:bCs/>
                <w:sz w:val="24"/>
                <w:szCs w:val="24"/>
              </w:rPr>
              <w:t>Trend highlights</w:t>
            </w:r>
          </w:p>
          <w:p w14:paraId="6A2723B2" w14:textId="77777777" w:rsidR="005755F1" w:rsidRDefault="005755F1" w:rsidP="000503CE">
            <w:pPr>
              <w:rPr>
                <w:rFonts w:ascii="Arial" w:hAnsi="Arial" w:cs="Arial"/>
              </w:rPr>
            </w:pPr>
          </w:p>
          <w:p w14:paraId="2F5EB069" w14:textId="44514ED5" w:rsidR="005755F1" w:rsidRDefault="005C65E0" w:rsidP="005C65E0">
            <w:pPr>
              <w:rPr>
                <w:rFonts w:ascii="Arial" w:hAnsi="Arial" w:cs="Arial"/>
              </w:rPr>
            </w:pPr>
            <w:r>
              <w:rPr>
                <w:rFonts w:ascii="Arial" w:hAnsi="Arial" w:cs="Arial"/>
              </w:rPr>
              <w:t>Scotland remains an unequal society.</w:t>
            </w:r>
            <w:r w:rsidR="00646A01">
              <w:rPr>
                <w:rFonts w:ascii="Arial" w:hAnsi="Arial" w:cs="Arial"/>
              </w:rPr>
              <w:t xml:space="preserve"> For example:</w:t>
            </w:r>
          </w:p>
          <w:p w14:paraId="1896E448" w14:textId="77777777" w:rsidR="003844CC" w:rsidRDefault="003844CC" w:rsidP="005C65E0">
            <w:pPr>
              <w:rPr>
                <w:rFonts w:ascii="Arial" w:hAnsi="Arial" w:cs="Arial"/>
              </w:rPr>
            </w:pPr>
          </w:p>
          <w:p w14:paraId="7BAC655C" w14:textId="77777777" w:rsidR="003844CC" w:rsidRDefault="003844CC" w:rsidP="005C65E0">
            <w:pPr>
              <w:rPr>
                <w:rFonts w:ascii="Arial" w:hAnsi="Arial" w:cs="Arial"/>
              </w:rPr>
            </w:pPr>
            <w:r>
              <w:rPr>
                <w:rFonts w:ascii="Arial" w:hAnsi="Arial" w:cs="Arial"/>
              </w:rPr>
              <w:t xml:space="preserve">Young people with care experience are almost 2.5 times more likely to be excluded from school aged 16; more than twice as likely to have no educational qualifications; over </w:t>
            </w:r>
            <w:r w:rsidR="00A15EA0">
              <w:rPr>
                <w:rFonts w:ascii="Arial" w:hAnsi="Arial" w:cs="Arial"/>
              </w:rPr>
              <w:t>three times as likely not to have a full time job by age 26; and almost twice as likely to have poor health as adults.</w:t>
            </w:r>
          </w:p>
          <w:p w14:paraId="7E532A5F" w14:textId="77777777" w:rsidR="00646A01" w:rsidRDefault="00646A01" w:rsidP="005C65E0">
            <w:pPr>
              <w:rPr>
                <w:rFonts w:ascii="Arial" w:hAnsi="Arial" w:cs="Arial"/>
              </w:rPr>
            </w:pPr>
          </w:p>
          <w:p w14:paraId="69740D89" w14:textId="6F3C323C" w:rsidR="00646A01" w:rsidRDefault="00CE4E5E" w:rsidP="005C65E0">
            <w:pPr>
              <w:rPr>
                <w:rFonts w:ascii="Arial" w:hAnsi="Arial" w:cs="Arial"/>
              </w:rPr>
            </w:pPr>
            <w:r>
              <w:rPr>
                <w:rFonts w:ascii="Arial" w:hAnsi="Arial" w:cs="Arial"/>
              </w:rPr>
              <w:t>Disabled people’s poverty</w:t>
            </w:r>
            <w:r w:rsidR="00637FCE">
              <w:rPr>
                <w:rFonts w:ascii="Arial" w:hAnsi="Arial" w:cs="Arial"/>
              </w:rPr>
              <w:t xml:space="preserve"> and inequality</w:t>
            </w:r>
            <w:r>
              <w:rPr>
                <w:rFonts w:ascii="Arial" w:hAnsi="Arial" w:cs="Arial"/>
              </w:rPr>
              <w:t xml:space="preserve"> is increasing.</w:t>
            </w:r>
            <w:r w:rsidR="00AA350F">
              <w:rPr>
                <w:rFonts w:ascii="Arial" w:hAnsi="Arial" w:cs="Arial"/>
              </w:rPr>
              <w:t xml:space="preserve"> </w:t>
            </w:r>
            <w:r w:rsidR="00637FCE">
              <w:rPr>
                <w:rFonts w:ascii="Arial" w:hAnsi="Arial" w:cs="Arial"/>
              </w:rPr>
              <w:t>The pandemic, cost of living</w:t>
            </w:r>
            <w:r w:rsidR="00B251AF">
              <w:rPr>
                <w:rFonts w:ascii="Arial" w:hAnsi="Arial" w:cs="Arial"/>
              </w:rPr>
              <w:t>, high energy costs</w:t>
            </w:r>
            <w:r w:rsidR="00637FCE">
              <w:rPr>
                <w:rFonts w:ascii="Arial" w:hAnsi="Arial" w:cs="Arial"/>
              </w:rPr>
              <w:t xml:space="preserve"> and austerity have impacted on disabled people’s rights</w:t>
            </w:r>
            <w:r w:rsidR="00E20E98">
              <w:rPr>
                <w:rStyle w:val="EndnoteReference"/>
                <w:rFonts w:ascii="Arial" w:hAnsi="Arial" w:cs="Arial"/>
              </w:rPr>
              <w:endnoteReference w:id="13"/>
            </w:r>
            <w:r w:rsidR="00637FCE">
              <w:rPr>
                <w:rFonts w:ascii="Arial" w:hAnsi="Arial" w:cs="Arial"/>
              </w:rPr>
              <w:t>.</w:t>
            </w:r>
            <w:r w:rsidR="00E215E4">
              <w:rPr>
                <w:rFonts w:ascii="Arial" w:hAnsi="Arial" w:cs="Arial"/>
              </w:rPr>
              <w:t xml:space="preserve"> </w:t>
            </w:r>
            <w:r w:rsidR="00984446">
              <w:rPr>
                <w:rFonts w:ascii="Arial" w:hAnsi="Arial" w:cs="Arial"/>
              </w:rPr>
              <w:t xml:space="preserve">Young people with additional support needs are around five times more likely to be excluded from school, have below </w:t>
            </w:r>
            <w:r w:rsidR="00C96CE3">
              <w:rPr>
                <w:rFonts w:ascii="Arial" w:hAnsi="Arial" w:cs="Arial"/>
              </w:rPr>
              <w:t>average attendance rates and are less likely to progress to a positive destination after school</w:t>
            </w:r>
            <w:r w:rsidR="00C96CE3">
              <w:rPr>
                <w:rStyle w:val="EndnoteReference"/>
                <w:rFonts w:ascii="Arial" w:hAnsi="Arial" w:cs="Arial"/>
              </w:rPr>
              <w:endnoteReference w:id="14"/>
            </w:r>
            <w:r w:rsidR="00C96CE3">
              <w:rPr>
                <w:rFonts w:ascii="Arial" w:hAnsi="Arial" w:cs="Arial"/>
              </w:rPr>
              <w:t>.</w:t>
            </w:r>
            <w:r w:rsidR="00CF7A00">
              <w:rPr>
                <w:rFonts w:ascii="Arial" w:hAnsi="Arial" w:cs="Arial"/>
              </w:rPr>
              <w:t xml:space="preserve"> </w:t>
            </w:r>
            <w:r w:rsidR="00E215E4">
              <w:rPr>
                <w:rFonts w:ascii="Arial" w:hAnsi="Arial" w:cs="Arial"/>
              </w:rPr>
              <w:t>Disabled people, particularly women, are also more likely than non-disabled people to experience domestic abuse</w:t>
            </w:r>
            <w:r w:rsidR="00492FE7">
              <w:rPr>
                <w:rStyle w:val="EndnoteReference"/>
                <w:rFonts w:ascii="Arial" w:hAnsi="Arial" w:cs="Arial"/>
              </w:rPr>
              <w:endnoteReference w:id="15"/>
            </w:r>
            <w:r w:rsidR="00492FE7">
              <w:rPr>
                <w:rFonts w:ascii="Arial" w:hAnsi="Arial" w:cs="Arial"/>
              </w:rPr>
              <w:t xml:space="preserve">. </w:t>
            </w:r>
          </w:p>
          <w:p w14:paraId="214D35D2" w14:textId="77777777" w:rsidR="00BE0F93" w:rsidRDefault="00BE0F93" w:rsidP="005C65E0">
            <w:pPr>
              <w:rPr>
                <w:rFonts w:ascii="Arial" w:hAnsi="Arial" w:cs="Arial"/>
              </w:rPr>
            </w:pPr>
          </w:p>
          <w:p w14:paraId="3CEC639F" w14:textId="6BE6CB47" w:rsidR="00BE0F93" w:rsidRDefault="00EB5CC1" w:rsidP="005C65E0">
            <w:pPr>
              <w:rPr>
                <w:rFonts w:ascii="Arial" w:hAnsi="Arial" w:cs="Arial"/>
              </w:rPr>
            </w:pPr>
            <w:r>
              <w:rPr>
                <w:rFonts w:ascii="Arial" w:hAnsi="Arial" w:cs="Arial"/>
              </w:rPr>
              <w:t>Gender based violence</w:t>
            </w:r>
            <w:r w:rsidR="00524543">
              <w:rPr>
                <w:rFonts w:ascii="Arial" w:hAnsi="Arial" w:cs="Arial"/>
              </w:rPr>
              <w:t xml:space="preserve"> and misogyny</w:t>
            </w:r>
            <w:r>
              <w:rPr>
                <w:rFonts w:ascii="Arial" w:hAnsi="Arial" w:cs="Arial"/>
              </w:rPr>
              <w:t xml:space="preserve"> is prevalent</w:t>
            </w:r>
            <w:r w:rsidR="00AC65C2">
              <w:rPr>
                <w:rFonts w:ascii="Arial" w:hAnsi="Arial" w:cs="Arial"/>
              </w:rPr>
              <w:t xml:space="preserve">. </w:t>
            </w:r>
            <w:r w:rsidR="005D3D47">
              <w:rPr>
                <w:rFonts w:ascii="Arial" w:hAnsi="Arial" w:cs="Arial"/>
              </w:rPr>
              <w:t>At least a third</w:t>
            </w:r>
            <w:r w:rsidR="00AC65C2">
              <w:rPr>
                <w:rFonts w:ascii="Arial" w:hAnsi="Arial" w:cs="Arial"/>
              </w:rPr>
              <w:t xml:space="preserve"> of sexual crimes recorded </w:t>
            </w:r>
            <w:r w:rsidR="005D3D47">
              <w:rPr>
                <w:rFonts w:ascii="Arial" w:hAnsi="Arial" w:cs="Arial"/>
              </w:rPr>
              <w:t>by the police relate to a victim under 18</w:t>
            </w:r>
            <w:r w:rsidR="00524543">
              <w:rPr>
                <w:rFonts w:ascii="Arial" w:hAnsi="Arial" w:cs="Arial"/>
              </w:rPr>
              <w:t xml:space="preserve"> and one in ten people in Scotland think that women often lie about being raped</w:t>
            </w:r>
            <w:r w:rsidR="00524543">
              <w:rPr>
                <w:rStyle w:val="EndnoteReference"/>
                <w:rFonts w:ascii="Arial" w:hAnsi="Arial" w:cs="Arial"/>
              </w:rPr>
              <w:endnoteReference w:id="16"/>
            </w:r>
            <w:r w:rsidR="00524543">
              <w:rPr>
                <w:rFonts w:ascii="Arial" w:hAnsi="Arial" w:cs="Arial"/>
              </w:rPr>
              <w:t>.</w:t>
            </w:r>
            <w:r w:rsidR="00BA0732">
              <w:rPr>
                <w:rFonts w:ascii="Arial" w:hAnsi="Arial" w:cs="Arial"/>
              </w:rPr>
              <w:t xml:space="preserve">Recent research found one in four young women do not trust service providers or public authorities in Scotland to uphold their rights – with </w:t>
            </w:r>
            <w:r w:rsidR="00421B3C">
              <w:rPr>
                <w:rFonts w:ascii="Arial" w:hAnsi="Arial" w:cs="Arial"/>
              </w:rPr>
              <w:t>concerns about misogyny</w:t>
            </w:r>
            <w:r w:rsidR="00D262C7">
              <w:rPr>
                <w:rFonts w:ascii="Arial" w:hAnsi="Arial" w:cs="Arial"/>
              </w:rPr>
              <w:t xml:space="preserve"> and ageism</w:t>
            </w:r>
            <w:r w:rsidR="00421B3C">
              <w:rPr>
                <w:rFonts w:ascii="Arial" w:hAnsi="Arial" w:cs="Arial"/>
              </w:rPr>
              <w:t xml:space="preserve"> in the justice and health systems</w:t>
            </w:r>
            <w:r w:rsidR="00D262C7">
              <w:rPr>
                <w:rStyle w:val="EndnoteReference"/>
                <w:rFonts w:ascii="Arial" w:hAnsi="Arial" w:cs="Arial"/>
              </w:rPr>
              <w:endnoteReference w:id="17"/>
            </w:r>
            <w:r w:rsidR="00421B3C">
              <w:rPr>
                <w:rFonts w:ascii="Arial" w:hAnsi="Arial" w:cs="Arial"/>
              </w:rPr>
              <w:t>.</w:t>
            </w:r>
            <w:r w:rsidR="005D3D47">
              <w:rPr>
                <w:rFonts w:ascii="Arial" w:hAnsi="Arial" w:cs="Arial"/>
              </w:rPr>
              <w:t xml:space="preserve"> </w:t>
            </w:r>
          </w:p>
          <w:p w14:paraId="6280226E" w14:textId="77777777" w:rsidR="00415D7F" w:rsidRDefault="00415D7F" w:rsidP="005C65E0">
            <w:pPr>
              <w:rPr>
                <w:rFonts w:ascii="Arial" w:hAnsi="Arial" w:cs="Arial"/>
              </w:rPr>
            </w:pPr>
          </w:p>
          <w:p w14:paraId="1DB8B68D" w14:textId="6F5B09A1" w:rsidR="00415D7F" w:rsidRDefault="00415D7F" w:rsidP="005C65E0">
            <w:pPr>
              <w:rPr>
                <w:rFonts w:ascii="Arial" w:hAnsi="Arial" w:cs="Arial"/>
              </w:rPr>
            </w:pPr>
            <w:r>
              <w:rPr>
                <w:rFonts w:ascii="Arial" w:hAnsi="Arial" w:cs="Arial"/>
              </w:rPr>
              <w:t>A</w:t>
            </w:r>
            <w:r w:rsidR="008303E5">
              <w:rPr>
                <w:rFonts w:ascii="Arial" w:hAnsi="Arial" w:cs="Arial"/>
              </w:rPr>
              <w:t>n</w:t>
            </w:r>
            <w:r>
              <w:rPr>
                <w:rFonts w:ascii="Arial" w:hAnsi="Arial" w:cs="Arial"/>
              </w:rPr>
              <w:t xml:space="preserve"> NHS survey of LGBT</w:t>
            </w:r>
            <w:r w:rsidR="00643A7B">
              <w:rPr>
                <w:rFonts w:ascii="Arial" w:hAnsi="Arial" w:cs="Arial"/>
              </w:rPr>
              <w:t>+ communities found that more than half (54%) said they had mental health issues</w:t>
            </w:r>
            <w:r w:rsidR="009405E2">
              <w:rPr>
                <w:rFonts w:ascii="Arial" w:hAnsi="Arial" w:cs="Arial"/>
              </w:rPr>
              <w:t>, nearly one in three (31%) had made an attempt to end their life and more than a third (37%) had been in an abusive relationship</w:t>
            </w:r>
            <w:r w:rsidR="008303E5">
              <w:rPr>
                <w:rStyle w:val="EndnoteReference"/>
                <w:rFonts w:ascii="Arial" w:hAnsi="Arial" w:cs="Arial"/>
              </w:rPr>
              <w:endnoteReference w:id="18"/>
            </w:r>
            <w:r w:rsidR="009405E2">
              <w:rPr>
                <w:rFonts w:ascii="Arial" w:hAnsi="Arial" w:cs="Arial"/>
              </w:rPr>
              <w:t>.</w:t>
            </w:r>
          </w:p>
          <w:p w14:paraId="28BF0804" w14:textId="77777777" w:rsidR="00A15EA0" w:rsidRDefault="00A15EA0" w:rsidP="005C65E0">
            <w:pPr>
              <w:rPr>
                <w:rFonts w:ascii="Arial" w:hAnsi="Arial" w:cs="Arial"/>
              </w:rPr>
            </w:pPr>
          </w:p>
          <w:p w14:paraId="5FF42783" w14:textId="6C1DD970" w:rsidR="00A15EA0" w:rsidRPr="005C65E0" w:rsidRDefault="00E4754F" w:rsidP="005C65E0">
            <w:pPr>
              <w:rPr>
                <w:rFonts w:ascii="Arial" w:hAnsi="Arial" w:cs="Arial"/>
              </w:rPr>
            </w:pPr>
            <w:r>
              <w:rPr>
                <w:rFonts w:ascii="Arial" w:hAnsi="Arial" w:cs="Arial"/>
              </w:rPr>
              <w:t xml:space="preserve">This short paper does not cover all the inequalities </w:t>
            </w:r>
            <w:r w:rsidR="00B84379">
              <w:rPr>
                <w:rFonts w:ascii="Arial" w:hAnsi="Arial" w:cs="Arial"/>
              </w:rPr>
              <w:t xml:space="preserve">in Scotland, rather provides examples. </w:t>
            </w:r>
            <w:r w:rsidR="00E65DF8">
              <w:rPr>
                <w:rFonts w:ascii="Arial" w:hAnsi="Arial" w:cs="Arial"/>
              </w:rPr>
              <w:t>We also</w:t>
            </w:r>
            <w:r>
              <w:rPr>
                <w:rFonts w:ascii="Arial" w:hAnsi="Arial" w:cs="Arial"/>
              </w:rPr>
              <w:t xml:space="preserve"> recognise that</w:t>
            </w:r>
            <w:r w:rsidR="00B84379">
              <w:rPr>
                <w:rFonts w:ascii="Arial" w:hAnsi="Arial" w:cs="Arial"/>
              </w:rPr>
              <w:t xml:space="preserve"> people’s characteristics intersect, compounding disadvantage and inequality.</w:t>
            </w:r>
          </w:p>
        </w:tc>
        <w:tc>
          <w:tcPr>
            <w:tcW w:w="7694" w:type="dxa"/>
          </w:tcPr>
          <w:p w14:paraId="349CBB43" w14:textId="77777777" w:rsidR="005755F1" w:rsidRPr="003F116A" w:rsidRDefault="005755F1" w:rsidP="000503CE">
            <w:pPr>
              <w:rPr>
                <w:rFonts w:ascii="Arial" w:hAnsi="Arial" w:cs="Arial"/>
                <w:b/>
                <w:bCs/>
                <w:sz w:val="24"/>
                <w:szCs w:val="24"/>
              </w:rPr>
            </w:pPr>
            <w:r w:rsidRPr="003F116A">
              <w:rPr>
                <w:rFonts w:ascii="Arial" w:hAnsi="Arial" w:cs="Arial"/>
                <w:b/>
                <w:bCs/>
                <w:sz w:val="24"/>
                <w:szCs w:val="24"/>
              </w:rPr>
              <w:t>Stakeholder views</w:t>
            </w:r>
          </w:p>
          <w:p w14:paraId="7BC8B7AD" w14:textId="77777777" w:rsidR="005755F1" w:rsidRPr="003F116A" w:rsidRDefault="005755F1" w:rsidP="000503CE">
            <w:pPr>
              <w:rPr>
                <w:rFonts w:ascii="Arial" w:hAnsi="Arial" w:cs="Arial"/>
              </w:rPr>
            </w:pPr>
          </w:p>
          <w:p w14:paraId="60CC666B" w14:textId="0C5CB68B" w:rsidR="005755F1" w:rsidRPr="003F116A" w:rsidRDefault="005C65E0" w:rsidP="000503CE">
            <w:pPr>
              <w:rPr>
                <w:rFonts w:ascii="Arial" w:hAnsi="Arial" w:cs="Arial"/>
              </w:rPr>
            </w:pPr>
            <w:r w:rsidRPr="003F116A">
              <w:rPr>
                <w:rFonts w:ascii="Arial" w:hAnsi="Arial" w:cs="Arial"/>
              </w:rPr>
              <w:t xml:space="preserve">The Promise is a key driver for ensuring equality and positive outcomes for young people with care experience, and </w:t>
            </w:r>
            <w:r w:rsidR="0031514A" w:rsidRPr="003F116A">
              <w:rPr>
                <w:rFonts w:ascii="Arial" w:hAnsi="Arial" w:cs="Arial"/>
              </w:rPr>
              <w:t>will remain important in future years.</w:t>
            </w:r>
          </w:p>
          <w:p w14:paraId="438C78D9" w14:textId="77777777" w:rsidR="00ED5907" w:rsidRPr="003F116A" w:rsidRDefault="00ED5907" w:rsidP="000503CE">
            <w:pPr>
              <w:rPr>
                <w:rFonts w:ascii="Arial" w:hAnsi="Arial" w:cs="Arial"/>
              </w:rPr>
            </w:pPr>
          </w:p>
          <w:p w14:paraId="7D132F2B" w14:textId="742D49E9" w:rsidR="00ED5907" w:rsidRPr="003F116A" w:rsidRDefault="00ED5907" w:rsidP="000503CE">
            <w:pPr>
              <w:rPr>
                <w:rFonts w:ascii="Arial" w:hAnsi="Arial" w:cs="Arial"/>
              </w:rPr>
            </w:pPr>
            <w:r w:rsidRPr="003F116A">
              <w:rPr>
                <w:rFonts w:ascii="Arial" w:hAnsi="Arial" w:cs="Arial"/>
              </w:rPr>
              <w:t>Many stakeholders said that inequalities mean that support needs to be tailored and targeted. Young people who are disproportionately disadvantaged have a disproportionate right to tailored and targeted support.</w:t>
            </w:r>
          </w:p>
          <w:p w14:paraId="330FE8D3" w14:textId="77777777" w:rsidR="00ED5907" w:rsidRPr="003F116A" w:rsidRDefault="00ED5907" w:rsidP="000503CE">
            <w:pPr>
              <w:rPr>
                <w:rFonts w:ascii="Arial" w:hAnsi="Arial" w:cs="Arial"/>
              </w:rPr>
            </w:pPr>
          </w:p>
          <w:p w14:paraId="7D7E45C0" w14:textId="72B1DE88" w:rsidR="00ED5907" w:rsidRPr="003F116A" w:rsidRDefault="00ED5907" w:rsidP="000503CE">
            <w:pPr>
              <w:rPr>
                <w:rFonts w:ascii="Arial" w:hAnsi="Arial" w:cs="Arial"/>
              </w:rPr>
            </w:pPr>
            <w:r w:rsidRPr="003F116A">
              <w:rPr>
                <w:rFonts w:ascii="Arial" w:hAnsi="Arial" w:cs="Arial"/>
              </w:rPr>
              <w:t xml:space="preserve">Stakeholders recognised that tackling inequality </w:t>
            </w:r>
            <w:r w:rsidR="003C770F" w:rsidRPr="003F116A">
              <w:rPr>
                <w:rFonts w:ascii="Arial" w:hAnsi="Arial" w:cs="Arial"/>
              </w:rPr>
              <w:t xml:space="preserve">and targeted work was </w:t>
            </w:r>
            <w:r w:rsidR="00D31779">
              <w:rPr>
                <w:rFonts w:ascii="Arial" w:hAnsi="Arial" w:cs="Arial"/>
              </w:rPr>
              <w:t xml:space="preserve">essential – but was </w:t>
            </w:r>
            <w:r w:rsidR="003C770F" w:rsidRPr="003F116A">
              <w:rPr>
                <w:rFonts w:ascii="Arial" w:hAnsi="Arial" w:cs="Arial"/>
              </w:rPr>
              <w:t>more intensive, tailored and likely to require more resources than universal approaches.</w:t>
            </w:r>
          </w:p>
          <w:p w14:paraId="62C98529" w14:textId="77777777" w:rsidR="0031514A" w:rsidRPr="003F116A" w:rsidRDefault="0031514A" w:rsidP="000503CE">
            <w:pPr>
              <w:rPr>
                <w:rFonts w:ascii="Arial" w:hAnsi="Arial" w:cs="Arial"/>
              </w:rPr>
            </w:pPr>
          </w:p>
          <w:p w14:paraId="5766D75C" w14:textId="7F3D7A60" w:rsidR="0031514A" w:rsidRPr="003F116A" w:rsidRDefault="0031514A" w:rsidP="000503CE">
            <w:pPr>
              <w:rPr>
                <w:rFonts w:ascii="Arial" w:hAnsi="Arial" w:cs="Arial"/>
              </w:rPr>
            </w:pPr>
            <w:r w:rsidRPr="003F116A">
              <w:rPr>
                <w:rFonts w:ascii="Arial" w:hAnsi="Arial" w:cs="Arial"/>
              </w:rPr>
              <w:t xml:space="preserve">There are ways of working which </w:t>
            </w:r>
            <w:r w:rsidR="0043164F" w:rsidRPr="003F116A">
              <w:rPr>
                <w:rFonts w:ascii="Arial" w:hAnsi="Arial" w:cs="Arial"/>
              </w:rPr>
              <w:t>are important in tacking inequality and disadvantage, including early intervention, prevention, early years work and taking a whole family approach.</w:t>
            </w:r>
          </w:p>
          <w:p w14:paraId="42868388" w14:textId="77777777" w:rsidR="0038462C" w:rsidRPr="003F116A" w:rsidRDefault="0038462C" w:rsidP="000503CE">
            <w:pPr>
              <w:rPr>
                <w:rFonts w:ascii="Arial" w:hAnsi="Arial" w:cs="Arial"/>
              </w:rPr>
            </w:pPr>
          </w:p>
          <w:p w14:paraId="2BB492C5" w14:textId="00F47D6B" w:rsidR="0038462C" w:rsidRPr="003F116A" w:rsidRDefault="0038462C" w:rsidP="000503CE">
            <w:pPr>
              <w:rPr>
                <w:rFonts w:ascii="Arial" w:hAnsi="Arial" w:cs="Arial"/>
              </w:rPr>
            </w:pPr>
            <w:r w:rsidRPr="003F116A">
              <w:rPr>
                <w:rFonts w:ascii="Arial" w:hAnsi="Arial" w:cs="Arial"/>
              </w:rPr>
              <w:t>There is a need to balance free or reduced cost services for people experiencing inequalities, with income generation to make some services sustainable.</w:t>
            </w:r>
          </w:p>
          <w:p w14:paraId="020D856F" w14:textId="77777777" w:rsidR="003F116A" w:rsidRPr="003F116A" w:rsidRDefault="003F116A" w:rsidP="000503CE">
            <w:pPr>
              <w:rPr>
                <w:rFonts w:ascii="Arial" w:hAnsi="Arial" w:cs="Arial"/>
              </w:rPr>
            </w:pPr>
          </w:p>
          <w:p w14:paraId="1C820E4F" w14:textId="7A819B8D" w:rsidR="005755F1" w:rsidRPr="00853E38" w:rsidRDefault="003F116A" w:rsidP="00853E38">
            <w:pPr>
              <w:jc w:val="center"/>
              <w:rPr>
                <w:rFonts w:ascii="Arial" w:hAnsi="Arial" w:cs="Arial"/>
                <w:b/>
                <w:bCs/>
              </w:rPr>
            </w:pPr>
            <w:r w:rsidRPr="00853E38">
              <w:rPr>
                <w:rFonts w:ascii="Arial" w:hAnsi="Arial" w:cs="Arial"/>
                <w:b/>
                <w:bCs/>
                <w:color w:val="0018A8"/>
              </w:rPr>
              <w:t>“We must use our resources wisely to target those who need it, not those who will just benefit from getting it.”</w:t>
            </w:r>
          </w:p>
        </w:tc>
      </w:tr>
      <w:tr w:rsidR="005755F1" w14:paraId="6F783C7A" w14:textId="77777777" w:rsidTr="00996AA7">
        <w:tc>
          <w:tcPr>
            <w:tcW w:w="7694" w:type="dxa"/>
            <w:vMerge/>
          </w:tcPr>
          <w:p w14:paraId="73004C95" w14:textId="77777777" w:rsidR="005755F1" w:rsidRPr="00607FA3" w:rsidRDefault="005755F1" w:rsidP="000503CE">
            <w:pPr>
              <w:rPr>
                <w:rFonts w:ascii="Arial" w:hAnsi="Arial" w:cs="Arial"/>
              </w:rPr>
            </w:pPr>
          </w:p>
        </w:tc>
        <w:tc>
          <w:tcPr>
            <w:tcW w:w="7694" w:type="dxa"/>
            <w:shd w:val="clear" w:color="auto" w:fill="FAE2D5" w:themeFill="accent2" w:themeFillTint="33"/>
          </w:tcPr>
          <w:p w14:paraId="6D86DF3F" w14:textId="77777777" w:rsidR="005755F1" w:rsidRDefault="005755F1" w:rsidP="000503CE">
            <w:pPr>
              <w:rPr>
                <w:rFonts w:ascii="Arial" w:hAnsi="Arial" w:cs="Arial"/>
                <w:b/>
                <w:bCs/>
                <w:sz w:val="24"/>
                <w:szCs w:val="24"/>
              </w:rPr>
            </w:pPr>
            <w:r w:rsidRPr="00C11324">
              <w:rPr>
                <w:rFonts w:ascii="Arial" w:hAnsi="Arial" w:cs="Arial"/>
                <w:b/>
                <w:bCs/>
                <w:sz w:val="24"/>
                <w:szCs w:val="24"/>
              </w:rPr>
              <w:t>Potential impacts for Active Schools</w:t>
            </w:r>
          </w:p>
          <w:p w14:paraId="0B055E13" w14:textId="77777777" w:rsidR="003F116A" w:rsidRPr="000D1225" w:rsidRDefault="003F116A" w:rsidP="000503CE">
            <w:pPr>
              <w:rPr>
                <w:rFonts w:ascii="Arial" w:hAnsi="Arial" w:cs="Arial"/>
                <w:b/>
                <w:bCs/>
              </w:rPr>
            </w:pPr>
          </w:p>
          <w:p w14:paraId="7CBEB513" w14:textId="11CBCCD6" w:rsidR="003F116A" w:rsidRDefault="00F13B05" w:rsidP="000503CE">
            <w:pPr>
              <w:rPr>
                <w:rFonts w:ascii="Arial" w:hAnsi="Arial" w:cs="Arial"/>
              </w:rPr>
            </w:pPr>
            <w:r w:rsidRPr="00F13B05">
              <w:rPr>
                <w:rFonts w:ascii="Arial" w:hAnsi="Arial" w:cs="Arial"/>
              </w:rPr>
              <w:t>Targeted approaches – which involve working with fewer young people more intensively</w:t>
            </w:r>
            <w:r w:rsidR="000D1225">
              <w:rPr>
                <w:rFonts w:ascii="Arial" w:hAnsi="Arial" w:cs="Arial"/>
              </w:rPr>
              <w:t xml:space="preserve"> </w:t>
            </w:r>
            <w:r w:rsidRPr="00F13B05">
              <w:rPr>
                <w:rFonts w:ascii="Arial" w:hAnsi="Arial" w:cs="Arial"/>
              </w:rPr>
              <w:t>– may become increasingly important.</w:t>
            </w:r>
          </w:p>
          <w:p w14:paraId="2E835654" w14:textId="77777777" w:rsidR="00F13B05" w:rsidRDefault="00F13B05" w:rsidP="000503CE">
            <w:pPr>
              <w:rPr>
                <w:rFonts w:ascii="Arial" w:hAnsi="Arial" w:cs="Arial"/>
              </w:rPr>
            </w:pPr>
          </w:p>
          <w:p w14:paraId="426673E0" w14:textId="635BE15E" w:rsidR="000D1225" w:rsidRPr="00E07306" w:rsidRDefault="00F13B05" w:rsidP="00C05461">
            <w:pPr>
              <w:rPr>
                <w:rFonts w:ascii="Arial" w:hAnsi="Arial" w:cs="Arial"/>
                <w:i/>
                <w:iCs/>
              </w:rPr>
            </w:pPr>
            <w:r>
              <w:rPr>
                <w:rFonts w:ascii="Arial" w:hAnsi="Arial" w:cs="Arial"/>
              </w:rPr>
              <w:t>Taking a</w:t>
            </w:r>
            <w:r w:rsidR="00262D6F">
              <w:rPr>
                <w:rFonts w:ascii="Arial" w:hAnsi="Arial" w:cs="Arial"/>
              </w:rPr>
              <w:t>n</w:t>
            </w:r>
            <w:r>
              <w:rPr>
                <w:rFonts w:ascii="Arial" w:hAnsi="Arial" w:cs="Arial"/>
              </w:rPr>
              <w:t xml:space="preserve"> approach to Active Schools</w:t>
            </w:r>
            <w:r w:rsidR="00262D6F">
              <w:rPr>
                <w:rFonts w:ascii="Arial" w:hAnsi="Arial" w:cs="Arial"/>
              </w:rPr>
              <w:t xml:space="preserve"> which </w:t>
            </w:r>
            <w:r>
              <w:rPr>
                <w:rFonts w:ascii="Arial" w:hAnsi="Arial" w:cs="Arial"/>
              </w:rPr>
              <w:t>aim</w:t>
            </w:r>
            <w:r w:rsidR="00262D6F">
              <w:rPr>
                <w:rFonts w:ascii="Arial" w:hAnsi="Arial" w:cs="Arial"/>
              </w:rPr>
              <w:t>s</w:t>
            </w:r>
            <w:r>
              <w:rPr>
                <w:rFonts w:ascii="Arial" w:hAnsi="Arial" w:cs="Arial"/>
              </w:rPr>
              <w:t xml:space="preserve"> to achieve wider outcomes through sport and physical activity,</w:t>
            </w:r>
            <w:r w:rsidR="000D1225">
              <w:rPr>
                <w:rFonts w:ascii="Arial" w:hAnsi="Arial" w:cs="Arial"/>
              </w:rPr>
              <w:t xml:space="preserve"> may become increasingly important.</w:t>
            </w:r>
          </w:p>
        </w:tc>
      </w:tr>
    </w:tbl>
    <w:p w14:paraId="47417C5B" w14:textId="1023A780" w:rsidR="001E40B6" w:rsidRPr="00C05461" w:rsidRDefault="001B5686" w:rsidP="001E40B6">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Health and inequalities</w:t>
      </w:r>
      <w:r w:rsidR="001E40B6" w:rsidRPr="00C05461">
        <w:rPr>
          <w:rFonts w:ascii="Arial" w:hAnsi="Arial" w:cs="Arial"/>
          <w:b/>
          <w:bCs/>
          <w:color w:val="0070C0"/>
          <w:sz w:val="32"/>
          <w:szCs w:val="32"/>
        </w:rPr>
        <w:t xml:space="preserve">: </w:t>
      </w:r>
      <w:r w:rsidR="003275BC" w:rsidRPr="00C05461">
        <w:rPr>
          <w:rFonts w:ascii="Arial" w:hAnsi="Arial" w:cs="Arial"/>
          <w:b/>
          <w:bCs/>
          <w:color w:val="0070C0"/>
          <w:sz w:val="32"/>
          <w:szCs w:val="32"/>
        </w:rPr>
        <w:t xml:space="preserve">Trend 3: </w:t>
      </w:r>
      <w:r w:rsidR="00D54423" w:rsidRPr="00C05461">
        <w:rPr>
          <w:rFonts w:ascii="Arial" w:hAnsi="Arial" w:cs="Arial"/>
          <w:b/>
          <w:bCs/>
          <w:color w:val="0070C0"/>
          <w:sz w:val="32"/>
          <w:szCs w:val="32"/>
        </w:rPr>
        <w:t>C</w:t>
      </w:r>
      <w:r w:rsidR="001E40B6" w:rsidRPr="00C05461">
        <w:rPr>
          <w:rFonts w:ascii="Arial" w:hAnsi="Arial" w:cs="Arial"/>
          <w:b/>
          <w:bCs/>
          <w:color w:val="0070C0"/>
          <w:sz w:val="32"/>
          <w:szCs w:val="32"/>
        </w:rPr>
        <w:t>hild poverty</w:t>
      </w:r>
      <w:r w:rsidR="00D54423" w:rsidRPr="00C05461">
        <w:rPr>
          <w:rFonts w:ascii="Arial" w:hAnsi="Arial" w:cs="Arial"/>
          <w:b/>
          <w:bCs/>
          <w:color w:val="0070C0"/>
          <w:sz w:val="32"/>
          <w:szCs w:val="32"/>
        </w:rPr>
        <w:t xml:space="preserve"> levels remain high</w:t>
      </w:r>
    </w:p>
    <w:p w14:paraId="1C9C3E14" w14:textId="77777777" w:rsidR="00596E3A" w:rsidRPr="00596E3A" w:rsidRDefault="00596E3A" w:rsidP="001E40B6">
      <w:pPr>
        <w:spacing w:after="0" w:line="240" w:lineRule="auto"/>
        <w:rPr>
          <w:rFonts w:ascii="Arial" w:hAnsi="Arial" w:cs="Arial"/>
          <w:b/>
          <w:bCs/>
          <w:color w:val="0070C0"/>
          <w:sz w:val="24"/>
          <w:szCs w:val="24"/>
        </w:rPr>
      </w:pPr>
    </w:p>
    <w:p w14:paraId="2DDC8F33" w14:textId="25F3F2C6" w:rsidR="00084399" w:rsidRDefault="00084399" w:rsidP="00084399">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relatively important trend in relation to Active Schools</w:t>
      </w:r>
      <w:r w:rsidRPr="00885B47">
        <w:rPr>
          <w:rFonts w:ascii="Arial" w:hAnsi="Arial" w:cs="Arial"/>
          <w:sz w:val="24"/>
          <w:szCs w:val="24"/>
        </w:rPr>
        <w:t>.</w:t>
      </w:r>
    </w:p>
    <w:p w14:paraId="796E4E98" w14:textId="55954F9A" w:rsidR="00084399" w:rsidRPr="00084399" w:rsidRDefault="00084399" w:rsidP="001E40B6">
      <w:pPr>
        <w:spacing w:after="0" w:line="240" w:lineRule="auto"/>
        <w:rPr>
          <w:rFonts w:ascii="Arial" w:hAnsi="Arial" w:cs="Arial"/>
          <w:b/>
          <w:bCs/>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476464" w14:paraId="5F810139" w14:textId="77777777" w:rsidTr="00996AA7">
        <w:tc>
          <w:tcPr>
            <w:tcW w:w="7694" w:type="dxa"/>
            <w:vMerge w:val="restart"/>
          </w:tcPr>
          <w:p w14:paraId="663681EB" w14:textId="77777777" w:rsidR="007F7A9B" w:rsidRPr="00C11324" w:rsidRDefault="007F7A9B">
            <w:pPr>
              <w:rPr>
                <w:rFonts w:ascii="Arial" w:hAnsi="Arial" w:cs="Arial"/>
                <w:b/>
                <w:bCs/>
                <w:sz w:val="24"/>
                <w:szCs w:val="24"/>
              </w:rPr>
            </w:pPr>
            <w:r w:rsidRPr="00C11324">
              <w:rPr>
                <w:rFonts w:ascii="Arial" w:hAnsi="Arial" w:cs="Arial"/>
                <w:b/>
                <w:bCs/>
                <w:sz w:val="24"/>
                <w:szCs w:val="24"/>
              </w:rPr>
              <w:t>Trend highlights</w:t>
            </w:r>
          </w:p>
          <w:p w14:paraId="4229743F" w14:textId="226756A0" w:rsidR="00B01557" w:rsidRDefault="00476464">
            <w:pPr>
              <w:rPr>
                <w:rFonts w:ascii="Arial" w:hAnsi="Arial" w:cs="Arial"/>
              </w:rPr>
            </w:pPr>
            <w:r>
              <w:rPr>
                <w:rFonts w:ascii="Arial" w:hAnsi="Arial" w:cs="Arial"/>
              </w:rPr>
              <w:t xml:space="preserve">Child poverty </w:t>
            </w:r>
            <w:r w:rsidR="00533C6F">
              <w:rPr>
                <w:rFonts w:ascii="Arial" w:hAnsi="Arial" w:cs="Arial"/>
              </w:rPr>
              <w:t xml:space="preserve">in Scotland </w:t>
            </w:r>
            <w:r>
              <w:rPr>
                <w:rFonts w:ascii="Arial" w:hAnsi="Arial" w:cs="Arial"/>
              </w:rPr>
              <w:t xml:space="preserve">has remained at broadly the same level over </w:t>
            </w:r>
            <w:r w:rsidR="00DF3ABC">
              <w:rPr>
                <w:rFonts w:ascii="Arial" w:hAnsi="Arial" w:cs="Arial"/>
              </w:rPr>
              <w:t>the past decade</w:t>
            </w:r>
            <w:r>
              <w:rPr>
                <w:rStyle w:val="EndnoteReference"/>
                <w:rFonts w:ascii="Arial" w:hAnsi="Arial" w:cs="Arial"/>
              </w:rPr>
              <w:endnoteReference w:id="19"/>
            </w:r>
            <w:r>
              <w:rPr>
                <w:rFonts w:ascii="Arial" w:hAnsi="Arial" w:cs="Arial"/>
              </w:rPr>
              <w:t>.</w:t>
            </w:r>
            <w:r w:rsidR="007F7A9B">
              <w:rPr>
                <w:rFonts w:ascii="Arial" w:hAnsi="Arial" w:cs="Arial"/>
              </w:rPr>
              <w:t xml:space="preserve"> </w:t>
            </w:r>
            <w:r w:rsidR="00B01557">
              <w:rPr>
                <w:rFonts w:ascii="Arial" w:hAnsi="Arial" w:cs="Arial"/>
              </w:rPr>
              <w:t xml:space="preserve">Almost a quarter (23%) of children were living in relative poverty </w:t>
            </w:r>
            <w:r w:rsidR="00533C6F">
              <w:rPr>
                <w:rFonts w:ascii="Arial" w:hAnsi="Arial" w:cs="Arial"/>
              </w:rPr>
              <w:t>(</w:t>
            </w:r>
            <w:r w:rsidR="00B01557">
              <w:rPr>
                <w:rFonts w:ascii="Arial" w:hAnsi="Arial" w:cs="Arial"/>
              </w:rPr>
              <w:t>after housing costs</w:t>
            </w:r>
            <w:r w:rsidR="00533C6F">
              <w:rPr>
                <w:rFonts w:ascii="Arial" w:hAnsi="Arial" w:cs="Arial"/>
              </w:rPr>
              <w:t xml:space="preserve">) </w:t>
            </w:r>
            <w:r w:rsidR="00B01557">
              <w:rPr>
                <w:rFonts w:ascii="Arial" w:hAnsi="Arial" w:cs="Arial"/>
              </w:rPr>
              <w:t>from 2021 to 2023</w:t>
            </w:r>
            <w:r w:rsidR="00DF3ABC">
              <w:rPr>
                <w:rStyle w:val="EndnoteReference"/>
                <w:rFonts w:ascii="Arial" w:hAnsi="Arial" w:cs="Arial"/>
              </w:rPr>
              <w:endnoteReference w:id="20"/>
            </w:r>
            <w:r w:rsidR="00B01557">
              <w:rPr>
                <w:rFonts w:ascii="Arial" w:hAnsi="Arial" w:cs="Arial"/>
              </w:rPr>
              <w:t>.</w:t>
            </w:r>
          </w:p>
          <w:p w14:paraId="6A511BEF" w14:textId="77777777" w:rsidR="00476464" w:rsidRDefault="00476464">
            <w:pPr>
              <w:rPr>
                <w:rFonts w:ascii="Arial" w:hAnsi="Arial" w:cs="Arial"/>
              </w:rPr>
            </w:pPr>
          </w:p>
          <w:p w14:paraId="553257A5" w14:textId="4E8C57B5" w:rsidR="003B12E8" w:rsidRDefault="00D80579" w:rsidP="00D80579">
            <w:pPr>
              <w:rPr>
                <w:rFonts w:ascii="Arial" w:hAnsi="Arial" w:cs="Arial"/>
              </w:rPr>
            </w:pPr>
            <w:r>
              <w:rPr>
                <w:rFonts w:ascii="Arial" w:hAnsi="Arial" w:cs="Arial"/>
              </w:rPr>
              <w:t>Poverty rates are much higher for some groups than for others</w:t>
            </w:r>
            <w:r>
              <w:rPr>
                <w:rStyle w:val="EndnoteReference"/>
                <w:rFonts w:ascii="Arial" w:hAnsi="Arial" w:cs="Arial"/>
              </w:rPr>
              <w:endnoteReference w:id="21"/>
            </w:r>
            <w:r>
              <w:rPr>
                <w:rFonts w:ascii="Arial" w:hAnsi="Arial" w:cs="Arial"/>
              </w:rPr>
              <w:t xml:space="preserve">. </w:t>
            </w:r>
            <w:r w:rsidR="003B12E8">
              <w:rPr>
                <w:rFonts w:ascii="Arial" w:hAnsi="Arial" w:cs="Arial"/>
              </w:rPr>
              <w:t>There are higher rates of child poverty in racialised minority households, lone parent households and in families with a mother under 25</w:t>
            </w:r>
            <w:r w:rsidR="003B12E8">
              <w:rPr>
                <w:rStyle w:val="EndnoteReference"/>
                <w:rFonts w:ascii="Arial" w:hAnsi="Arial" w:cs="Arial"/>
              </w:rPr>
              <w:endnoteReference w:id="22"/>
            </w:r>
            <w:r w:rsidR="003B12E8">
              <w:rPr>
                <w:rFonts w:ascii="Arial" w:hAnsi="Arial" w:cs="Arial"/>
              </w:rPr>
              <w:t>.</w:t>
            </w:r>
            <w:r w:rsidR="00CE3640">
              <w:rPr>
                <w:rFonts w:ascii="Arial" w:hAnsi="Arial" w:cs="Arial"/>
              </w:rPr>
              <w:t xml:space="preserve"> </w:t>
            </w:r>
            <w:r w:rsidR="000C0EAE">
              <w:rPr>
                <w:rFonts w:ascii="Arial" w:hAnsi="Arial" w:cs="Arial"/>
              </w:rPr>
              <w:t>There is overlap between households in deepest poverty, and households containing a disabled person.</w:t>
            </w:r>
          </w:p>
          <w:p w14:paraId="074433B7" w14:textId="77777777" w:rsidR="003B12E8" w:rsidRDefault="003B12E8" w:rsidP="00D80579">
            <w:pPr>
              <w:rPr>
                <w:rFonts w:ascii="Arial" w:hAnsi="Arial" w:cs="Arial"/>
              </w:rPr>
            </w:pPr>
          </w:p>
          <w:p w14:paraId="49AB5F6A" w14:textId="075948A2" w:rsidR="00D80579" w:rsidRDefault="00D80579" w:rsidP="00D80579">
            <w:pPr>
              <w:rPr>
                <w:rFonts w:ascii="Arial" w:hAnsi="Arial" w:cs="Arial"/>
              </w:rPr>
            </w:pPr>
            <w:r>
              <w:rPr>
                <w:rFonts w:ascii="Arial" w:hAnsi="Arial" w:cs="Arial"/>
              </w:rPr>
              <w:t>Inequality between generations has grown over time, with young generations being less well off than older generations</w:t>
            </w:r>
            <w:r>
              <w:rPr>
                <w:rStyle w:val="EndnoteReference"/>
                <w:rFonts w:ascii="Arial" w:hAnsi="Arial" w:cs="Arial"/>
              </w:rPr>
              <w:endnoteReference w:id="23"/>
            </w:r>
            <w:r>
              <w:rPr>
                <w:rFonts w:ascii="Arial" w:hAnsi="Arial" w:cs="Arial"/>
              </w:rPr>
              <w:t>. And there are geographical concentrations of deprivation and poverty in Scotland.</w:t>
            </w:r>
          </w:p>
          <w:p w14:paraId="75228DEB" w14:textId="77777777" w:rsidR="00D80579" w:rsidRDefault="00D80579">
            <w:pPr>
              <w:rPr>
                <w:rFonts w:ascii="Arial" w:hAnsi="Arial" w:cs="Arial"/>
              </w:rPr>
            </w:pPr>
          </w:p>
          <w:p w14:paraId="2E95960F" w14:textId="0AA237A1" w:rsidR="005A72A8" w:rsidRDefault="005A72A8" w:rsidP="005A72A8">
            <w:pPr>
              <w:rPr>
                <w:rFonts w:ascii="Arial" w:hAnsi="Arial" w:cs="Arial"/>
              </w:rPr>
            </w:pPr>
            <w:r>
              <w:rPr>
                <w:rFonts w:ascii="Arial" w:hAnsi="Arial" w:cs="Arial"/>
              </w:rPr>
              <w:t>Eradicating child poverty is currently the top priority for the Scottish Government</w:t>
            </w:r>
            <w:r w:rsidR="00D61EB9">
              <w:rPr>
                <w:rFonts w:ascii="Arial" w:hAnsi="Arial" w:cs="Arial"/>
              </w:rPr>
              <w:t>. Scotland is not meeting its interim targets for child poverty</w:t>
            </w:r>
            <w:r>
              <w:rPr>
                <w:rFonts w:ascii="Arial" w:hAnsi="Arial" w:cs="Arial"/>
              </w:rPr>
              <w:t xml:space="preserve"> and </w:t>
            </w:r>
            <w:r w:rsidR="00D61EB9">
              <w:rPr>
                <w:rFonts w:ascii="Arial" w:hAnsi="Arial" w:cs="Arial"/>
              </w:rPr>
              <w:t>Scottish Government i</w:t>
            </w:r>
            <w:r>
              <w:rPr>
                <w:rFonts w:ascii="Arial" w:hAnsi="Arial" w:cs="Arial"/>
              </w:rPr>
              <w:t>s committed to meeting the targets it has set for 2030</w:t>
            </w:r>
            <w:r>
              <w:rPr>
                <w:rStyle w:val="EndnoteReference"/>
                <w:rFonts w:ascii="Arial" w:hAnsi="Arial" w:cs="Arial"/>
              </w:rPr>
              <w:endnoteReference w:id="24"/>
            </w:r>
            <w:r>
              <w:rPr>
                <w:rFonts w:ascii="Arial" w:hAnsi="Arial" w:cs="Arial"/>
              </w:rPr>
              <w:t xml:space="preserve">. </w:t>
            </w:r>
          </w:p>
          <w:p w14:paraId="61B9F884" w14:textId="77777777" w:rsidR="00FF052C" w:rsidRDefault="00FF052C" w:rsidP="005A72A8">
            <w:pPr>
              <w:rPr>
                <w:rFonts w:ascii="Arial" w:hAnsi="Arial" w:cs="Arial"/>
              </w:rPr>
            </w:pPr>
          </w:p>
          <w:p w14:paraId="5FDBD1D4" w14:textId="0C3CE48C" w:rsidR="00FF052C" w:rsidRDefault="00FF052C" w:rsidP="005A72A8">
            <w:pPr>
              <w:rPr>
                <w:rFonts w:ascii="Arial" w:hAnsi="Arial" w:cs="Arial"/>
              </w:rPr>
            </w:pPr>
            <w:r>
              <w:rPr>
                <w:rFonts w:ascii="Arial" w:hAnsi="Arial" w:cs="Arial"/>
              </w:rPr>
              <w:t xml:space="preserve">The current </w:t>
            </w:r>
            <w:r w:rsidR="009A17C0">
              <w:rPr>
                <w:rFonts w:ascii="Arial" w:hAnsi="Arial" w:cs="Arial"/>
              </w:rPr>
              <w:t>Child Poverty Delivery Plan r</w:t>
            </w:r>
            <w:r>
              <w:rPr>
                <w:rFonts w:ascii="Arial" w:hAnsi="Arial" w:cs="Arial"/>
              </w:rPr>
              <w:t xml:space="preserve">uns to 2026. A new plan is </w:t>
            </w:r>
            <w:r w:rsidR="00347F75">
              <w:rPr>
                <w:rFonts w:ascii="Arial" w:hAnsi="Arial" w:cs="Arial"/>
              </w:rPr>
              <w:t>being developed for 2026 to 203</w:t>
            </w:r>
            <w:r w:rsidR="00635C9C">
              <w:rPr>
                <w:rFonts w:ascii="Arial" w:hAnsi="Arial" w:cs="Arial"/>
              </w:rPr>
              <w:t>0</w:t>
            </w:r>
            <w:r w:rsidR="00347F75">
              <w:rPr>
                <w:rFonts w:ascii="Arial" w:hAnsi="Arial" w:cs="Arial"/>
              </w:rPr>
              <w:t xml:space="preserve">, </w:t>
            </w:r>
            <w:r>
              <w:rPr>
                <w:rFonts w:ascii="Arial" w:hAnsi="Arial" w:cs="Arial"/>
              </w:rPr>
              <w:t>due to be published in spring 2026.</w:t>
            </w:r>
            <w:r w:rsidR="008977C2">
              <w:rPr>
                <w:rFonts w:ascii="Arial" w:hAnsi="Arial" w:cs="Arial"/>
              </w:rPr>
              <w:t xml:space="preserve"> </w:t>
            </w:r>
            <w:r w:rsidR="002D68E3">
              <w:rPr>
                <w:rFonts w:ascii="Arial" w:hAnsi="Arial" w:cs="Arial"/>
              </w:rPr>
              <w:t xml:space="preserve">Whole family support and supporting children and young people to reach their full potential to break the cycle of poverty </w:t>
            </w:r>
            <w:r w:rsidR="002B61DC">
              <w:rPr>
                <w:rFonts w:ascii="Arial" w:hAnsi="Arial" w:cs="Arial"/>
              </w:rPr>
              <w:t>are key themes being explored within this plan.</w:t>
            </w:r>
          </w:p>
          <w:p w14:paraId="04DAA4C1" w14:textId="77777777" w:rsidR="00C822AB" w:rsidRDefault="00C822AB" w:rsidP="005A72A8">
            <w:pPr>
              <w:rPr>
                <w:rFonts w:ascii="Arial" w:hAnsi="Arial" w:cs="Arial"/>
              </w:rPr>
            </w:pPr>
          </w:p>
          <w:p w14:paraId="5C01AA3A" w14:textId="4BE7839F" w:rsidR="00F048D2" w:rsidRDefault="00F048D2">
            <w:pPr>
              <w:rPr>
                <w:rFonts w:ascii="Arial" w:hAnsi="Arial" w:cs="Arial"/>
              </w:rPr>
            </w:pPr>
            <w:r>
              <w:rPr>
                <w:rFonts w:ascii="Arial" w:hAnsi="Arial" w:cs="Arial"/>
              </w:rPr>
              <w:t xml:space="preserve">Key elements of </w:t>
            </w:r>
            <w:r w:rsidR="00EE0145">
              <w:rPr>
                <w:rFonts w:ascii="Arial" w:hAnsi="Arial" w:cs="Arial"/>
              </w:rPr>
              <w:t xml:space="preserve">Scotland’s </w:t>
            </w:r>
            <w:r w:rsidR="002B61DC">
              <w:rPr>
                <w:rFonts w:ascii="Arial" w:hAnsi="Arial" w:cs="Arial"/>
              </w:rPr>
              <w:t xml:space="preserve">current </w:t>
            </w:r>
            <w:r w:rsidR="00EE0145">
              <w:rPr>
                <w:rFonts w:ascii="Arial" w:hAnsi="Arial" w:cs="Arial"/>
              </w:rPr>
              <w:t xml:space="preserve">approach to </w:t>
            </w:r>
            <w:r>
              <w:rPr>
                <w:rFonts w:ascii="Arial" w:hAnsi="Arial" w:cs="Arial"/>
              </w:rPr>
              <w:t>tackling child poverty which are particularly relevant to Active Schools include:</w:t>
            </w:r>
          </w:p>
          <w:p w14:paraId="3B01D9A5" w14:textId="550FEDCC" w:rsidR="00F048D2" w:rsidRDefault="00EE0145" w:rsidP="00AA4017">
            <w:pPr>
              <w:pStyle w:val="ListParagraph"/>
              <w:numPr>
                <w:ilvl w:val="0"/>
                <w:numId w:val="2"/>
              </w:numPr>
              <w:rPr>
                <w:rFonts w:ascii="Arial" w:hAnsi="Arial" w:cs="Arial"/>
              </w:rPr>
            </w:pPr>
            <w:r>
              <w:rPr>
                <w:rFonts w:ascii="Arial" w:hAnsi="Arial" w:cs="Arial"/>
              </w:rPr>
              <w:t>b</w:t>
            </w:r>
            <w:r w:rsidR="00AA4017">
              <w:rPr>
                <w:rFonts w:ascii="Arial" w:hAnsi="Arial" w:cs="Arial"/>
              </w:rPr>
              <w:t>uilding a system of school age childcare</w:t>
            </w:r>
          </w:p>
          <w:p w14:paraId="678695FC" w14:textId="415BB29E" w:rsidR="00AA4017" w:rsidRDefault="00AA4017" w:rsidP="00AA4017">
            <w:pPr>
              <w:pStyle w:val="ListParagraph"/>
              <w:numPr>
                <w:ilvl w:val="0"/>
                <w:numId w:val="2"/>
              </w:numPr>
              <w:rPr>
                <w:rFonts w:ascii="Arial" w:hAnsi="Arial" w:cs="Arial"/>
              </w:rPr>
            </w:pPr>
            <w:r>
              <w:rPr>
                <w:rFonts w:ascii="Arial" w:hAnsi="Arial" w:cs="Arial"/>
              </w:rPr>
              <w:t>summer holiday programme</w:t>
            </w:r>
            <w:r w:rsidR="00EE0145">
              <w:rPr>
                <w:rFonts w:ascii="Arial" w:hAnsi="Arial" w:cs="Arial"/>
              </w:rPr>
              <w:t>s</w:t>
            </w:r>
          </w:p>
          <w:p w14:paraId="42A418D9" w14:textId="33B40F82" w:rsidR="00AA4017" w:rsidRDefault="00EE0145" w:rsidP="00AA4017">
            <w:pPr>
              <w:pStyle w:val="ListParagraph"/>
              <w:numPr>
                <w:ilvl w:val="0"/>
                <w:numId w:val="2"/>
              </w:numPr>
              <w:rPr>
                <w:rFonts w:ascii="Arial" w:hAnsi="Arial" w:cs="Arial"/>
              </w:rPr>
            </w:pPr>
            <w:r>
              <w:rPr>
                <w:rFonts w:ascii="Arial" w:hAnsi="Arial" w:cs="Arial"/>
              </w:rPr>
              <w:t>t</w:t>
            </w:r>
            <w:r w:rsidR="00AA4017">
              <w:rPr>
                <w:rFonts w:ascii="Arial" w:hAnsi="Arial" w:cs="Arial"/>
              </w:rPr>
              <w:t>ackling food poverty</w:t>
            </w:r>
          </w:p>
          <w:p w14:paraId="722B2D09" w14:textId="781625EB" w:rsidR="00AA4017" w:rsidRDefault="00EE0145" w:rsidP="00AA4017">
            <w:pPr>
              <w:pStyle w:val="ListParagraph"/>
              <w:numPr>
                <w:ilvl w:val="0"/>
                <w:numId w:val="2"/>
              </w:numPr>
              <w:rPr>
                <w:rFonts w:ascii="Arial" w:hAnsi="Arial" w:cs="Arial"/>
              </w:rPr>
            </w:pPr>
            <w:r>
              <w:rPr>
                <w:rFonts w:ascii="Arial" w:hAnsi="Arial" w:cs="Arial"/>
              </w:rPr>
              <w:t>p</w:t>
            </w:r>
            <w:r w:rsidR="00AA4017">
              <w:rPr>
                <w:rFonts w:ascii="Arial" w:hAnsi="Arial" w:cs="Arial"/>
              </w:rPr>
              <w:t>roviding free bikes for children who cannot afford them</w:t>
            </w:r>
          </w:p>
          <w:p w14:paraId="36A3A7FE" w14:textId="4BBC3A91" w:rsidR="00084399" w:rsidRPr="00510F5B" w:rsidRDefault="00EE0145" w:rsidP="001B5686">
            <w:pPr>
              <w:pStyle w:val="ListParagraph"/>
              <w:numPr>
                <w:ilvl w:val="0"/>
                <w:numId w:val="2"/>
              </w:numPr>
              <w:rPr>
                <w:rFonts w:ascii="Arial" w:hAnsi="Arial" w:cs="Arial"/>
              </w:rPr>
            </w:pPr>
            <w:r>
              <w:rPr>
                <w:rFonts w:ascii="Arial" w:hAnsi="Arial" w:cs="Arial"/>
              </w:rPr>
              <w:t>in</w:t>
            </w:r>
            <w:r w:rsidR="00AA4017">
              <w:rPr>
                <w:rFonts w:ascii="Arial" w:hAnsi="Arial" w:cs="Arial"/>
              </w:rPr>
              <w:t>vesting in sport, active living and Active Schools programmes</w:t>
            </w:r>
            <w:r>
              <w:rPr>
                <w:rFonts w:ascii="Arial" w:hAnsi="Arial" w:cs="Arial"/>
              </w:rPr>
              <w:t>.</w:t>
            </w:r>
          </w:p>
        </w:tc>
        <w:tc>
          <w:tcPr>
            <w:tcW w:w="7694" w:type="dxa"/>
          </w:tcPr>
          <w:p w14:paraId="3EC13A86" w14:textId="77777777" w:rsidR="002F5003" w:rsidRPr="00C11324" w:rsidRDefault="002F5003" w:rsidP="00C96C5F">
            <w:pPr>
              <w:rPr>
                <w:rFonts w:ascii="Arial" w:hAnsi="Arial" w:cs="Arial"/>
                <w:b/>
                <w:bCs/>
                <w:sz w:val="24"/>
                <w:szCs w:val="24"/>
              </w:rPr>
            </w:pPr>
            <w:r w:rsidRPr="00C11324">
              <w:rPr>
                <w:rFonts w:ascii="Arial" w:hAnsi="Arial" w:cs="Arial"/>
                <w:b/>
                <w:bCs/>
                <w:sz w:val="24"/>
                <w:szCs w:val="24"/>
              </w:rPr>
              <w:t>Stakeholder views</w:t>
            </w:r>
          </w:p>
          <w:p w14:paraId="276EC673" w14:textId="02C7E9B6" w:rsidR="00C96C5F" w:rsidRPr="000242CA" w:rsidRDefault="00562ED8">
            <w:pPr>
              <w:rPr>
                <w:rFonts w:ascii="Arial" w:hAnsi="Arial" w:cs="Arial"/>
              </w:rPr>
            </w:pPr>
            <w:r w:rsidRPr="000242CA">
              <w:rPr>
                <w:rFonts w:ascii="Arial" w:hAnsi="Arial" w:cs="Arial"/>
              </w:rPr>
              <w:t>Tackling child poverty is a central issue in local policy discussions and decisions, as well as nationally.</w:t>
            </w:r>
          </w:p>
          <w:p w14:paraId="597EA7BF" w14:textId="77777777" w:rsidR="00562ED8" w:rsidRPr="000242CA" w:rsidRDefault="00562ED8">
            <w:pPr>
              <w:rPr>
                <w:rFonts w:ascii="Arial" w:hAnsi="Arial" w:cs="Arial"/>
              </w:rPr>
            </w:pPr>
          </w:p>
          <w:p w14:paraId="342CF15B" w14:textId="77777777" w:rsidR="000242CA" w:rsidRPr="000242CA" w:rsidRDefault="000242CA" w:rsidP="000242CA">
            <w:pPr>
              <w:rPr>
                <w:rFonts w:ascii="Arial" w:hAnsi="Arial" w:cs="Arial"/>
              </w:rPr>
            </w:pPr>
            <w:r w:rsidRPr="000242CA">
              <w:rPr>
                <w:rFonts w:ascii="Arial" w:hAnsi="Arial" w:cs="Arial"/>
              </w:rPr>
              <w:t xml:space="preserve">Although the upcoming election and continued budget pressures will influence decisions, there was a belief that it was unlikely that a future Scottish administration would deprioritise tackling child poverty. </w:t>
            </w:r>
          </w:p>
          <w:p w14:paraId="18417008" w14:textId="77777777" w:rsidR="000242CA" w:rsidRPr="000242CA" w:rsidRDefault="000242CA" w:rsidP="000242CA">
            <w:pPr>
              <w:rPr>
                <w:rFonts w:ascii="Arial" w:hAnsi="Arial" w:cs="Arial"/>
              </w:rPr>
            </w:pPr>
          </w:p>
          <w:p w14:paraId="3B33FDAF" w14:textId="77777777" w:rsidR="000242CA" w:rsidRDefault="000242CA" w:rsidP="000242CA">
            <w:pPr>
              <w:rPr>
                <w:rFonts w:ascii="Arial" w:hAnsi="Arial" w:cs="Arial"/>
              </w:rPr>
            </w:pPr>
            <w:r w:rsidRPr="000242CA">
              <w:rPr>
                <w:rFonts w:ascii="Arial" w:hAnsi="Arial" w:cs="Arial"/>
              </w:rPr>
              <w:t>Increasing levels of need due to poverty will put more pressures on services in the future.</w:t>
            </w:r>
          </w:p>
          <w:p w14:paraId="7FD78047" w14:textId="77777777" w:rsidR="000A58F5" w:rsidRDefault="000A58F5" w:rsidP="000242CA">
            <w:pPr>
              <w:rPr>
                <w:rFonts w:ascii="Arial" w:hAnsi="Arial" w:cs="Arial"/>
              </w:rPr>
            </w:pPr>
          </w:p>
          <w:p w14:paraId="1B96E2AE" w14:textId="77777777" w:rsidR="000A58F5" w:rsidRDefault="000A58F5" w:rsidP="000A58F5">
            <w:pPr>
              <w:rPr>
                <w:rFonts w:ascii="Arial" w:hAnsi="Arial" w:cs="Arial"/>
              </w:rPr>
            </w:pPr>
            <w:r w:rsidRPr="003F0122">
              <w:rPr>
                <w:rFonts w:ascii="Arial" w:hAnsi="Arial" w:cs="Arial"/>
              </w:rPr>
              <w:t>Stakeholders felt that there was a real shift towards whole family support to tackle interconnected issues of poverty and health inequalities.</w:t>
            </w:r>
          </w:p>
          <w:p w14:paraId="3356A04F" w14:textId="77777777" w:rsidR="00F914D6" w:rsidRDefault="00F914D6" w:rsidP="000A58F5">
            <w:pPr>
              <w:rPr>
                <w:rFonts w:ascii="Arial" w:hAnsi="Arial" w:cs="Arial"/>
              </w:rPr>
            </w:pPr>
          </w:p>
          <w:p w14:paraId="105D4DD6" w14:textId="77777777" w:rsidR="00F914D6" w:rsidRPr="00635C9C" w:rsidRDefault="00F914D6" w:rsidP="003569D6">
            <w:pPr>
              <w:jc w:val="center"/>
              <w:rPr>
                <w:rFonts w:ascii="Arial" w:hAnsi="Arial" w:cs="Arial"/>
                <w:b/>
                <w:bCs/>
                <w:color w:val="0018A8"/>
              </w:rPr>
            </w:pPr>
            <w:r w:rsidRPr="00635C9C">
              <w:rPr>
                <w:rFonts w:ascii="Arial" w:hAnsi="Arial" w:cs="Arial"/>
                <w:b/>
                <w:bCs/>
                <w:color w:val="0018A8"/>
              </w:rPr>
              <w:t>“There’s a real focus now around whole family support.”</w:t>
            </w:r>
          </w:p>
          <w:p w14:paraId="53863A8C" w14:textId="77777777" w:rsidR="00476464" w:rsidRPr="00607FA3" w:rsidRDefault="00476464">
            <w:pPr>
              <w:rPr>
                <w:rFonts w:ascii="Arial" w:hAnsi="Arial" w:cs="Arial"/>
              </w:rPr>
            </w:pPr>
          </w:p>
        </w:tc>
      </w:tr>
      <w:tr w:rsidR="00476464" w14:paraId="7C369428" w14:textId="77777777" w:rsidTr="00996AA7">
        <w:tc>
          <w:tcPr>
            <w:tcW w:w="7694" w:type="dxa"/>
            <w:vMerge/>
          </w:tcPr>
          <w:p w14:paraId="74798D54" w14:textId="77777777" w:rsidR="00476464" w:rsidRPr="00607FA3" w:rsidRDefault="00476464">
            <w:pPr>
              <w:rPr>
                <w:rFonts w:ascii="Arial" w:hAnsi="Arial" w:cs="Arial"/>
              </w:rPr>
            </w:pPr>
          </w:p>
        </w:tc>
        <w:tc>
          <w:tcPr>
            <w:tcW w:w="7694" w:type="dxa"/>
            <w:shd w:val="clear" w:color="auto" w:fill="FAE2D5" w:themeFill="accent2" w:themeFillTint="33"/>
          </w:tcPr>
          <w:p w14:paraId="7ADAEF12" w14:textId="6ED1E2F9" w:rsidR="002F5003" w:rsidRPr="00C11324" w:rsidRDefault="002F5003" w:rsidP="002F5003">
            <w:pPr>
              <w:rPr>
                <w:rFonts w:ascii="Arial" w:hAnsi="Arial" w:cs="Arial"/>
                <w:b/>
                <w:bCs/>
                <w:sz w:val="24"/>
                <w:szCs w:val="24"/>
              </w:rPr>
            </w:pPr>
            <w:r w:rsidRPr="00C11324">
              <w:rPr>
                <w:rFonts w:ascii="Arial" w:hAnsi="Arial" w:cs="Arial"/>
                <w:b/>
                <w:bCs/>
                <w:sz w:val="24"/>
                <w:szCs w:val="24"/>
              </w:rPr>
              <w:t>Potential impacts for Active Schools</w:t>
            </w:r>
          </w:p>
          <w:p w14:paraId="3A9A3948" w14:textId="77777777" w:rsidR="00510F5B" w:rsidRDefault="00510F5B" w:rsidP="002F5003">
            <w:pPr>
              <w:rPr>
                <w:rFonts w:ascii="Arial" w:hAnsi="Arial" w:cs="Arial"/>
              </w:rPr>
            </w:pPr>
            <w:r>
              <w:rPr>
                <w:rFonts w:ascii="Arial" w:hAnsi="Arial" w:cs="Arial"/>
              </w:rPr>
              <w:t>Active Schools activities being free of charge is important for Scottish Government support for the programme</w:t>
            </w:r>
            <w:r>
              <w:rPr>
                <w:rStyle w:val="EndnoteReference"/>
                <w:rFonts w:ascii="Arial" w:hAnsi="Arial" w:cs="Arial"/>
              </w:rPr>
              <w:endnoteReference w:id="25"/>
            </w:r>
            <w:r>
              <w:rPr>
                <w:rFonts w:ascii="Arial" w:hAnsi="Arial" w:cs="Arial"/>
              </w:rPr>
              <w:t>.</w:t>
            </w:r>
          </w:p>
          <w:p w14:paraId="5BF03741" w14:textId="77777777" w:rsidR="00510F5B" w:rsidRDefault="00510F5B" w:rsidP="002F5003">
            <w:pPr>
              <w:rPr>
                <w:rFonts w:ascii="Arial" w:hAnsi="Arial" w:cs="Arial"/>
              </w:rPr>
            </w:pPr>
          </w:p>
          <w:p w14:paraId="2EC10ED7" w14:textId="49945E3D" w:rsidR="002F5003" w:rsidRDefault="002F5003" w:rsidP="002F5003">
            <w:pPr>
              <w:rPr>
                <w:rFonts w:ascii="Arial" w:hAnsi="Arial" w:cs="Arial"/>
              </w:rPr>
            </w:pPr>
            <w:r>
              <w:rPr>
                <w:rFonts w:ascii="Arial" w:hAnsi="Arial" w:cs="Arial"/>
              </w:rPr>
              <w:t>It is expected that tackling child poverty will be an increasing focus through to 2030 and beyond.</w:t>
            </w:r>
          </w:p>
          <w:p w14:paraId="3F6311FE" w14:textId="77777777" w:rsidR="002F5003" w:rsidRDefault="002F5003" w:rsidP="002F5003">
            <w:pPr>
              <w:rPr>
                <w:rFonts w:ascii="Arial" w:hAnsi="Arial" w:cs="Arial"/>
              </w:rPr>
            </w:pPr>
          </w:p>
          <w:p w14:paraId="56B6067A" w14:textId="1F9B13B7" w:rsidR="002F5003" w:rsidRDefault="002F5003" w:rsidP="002F5003">
            <w:pPr>
              <w:rPr>
                <w:rFonts w:ascii="Arial" w:hAnsi="Arial" w:cs="Arial"/>
              </w:rPr>
            </w:pPr>
            <w:r>
              <w:rPr>
                <w:rFonts w:ascii="Arial" w:hAnsi="Arial" w:cs="Arial"/>
              </w:rPr>
              <w:t>Active Schools may wish to explore its potential contribution to tackling child poverty – for example through after-school and summer holiday programmes, providing access to food during activities, supporting active travel</w:t>
            </w:r>
            <w:r w:rsidR="000C0606">
              <w:rPr>
                <w:rFonts w:ascii="Arial" w:hAnsi="Arial" w:cs="Arial"/>
              </w:rPr>
              <w:t xml:space="preserve"> and</w:t>
            </w:r>
            <w:r>
              <w:rPr>
                <w:rFonts w:ascii="Arial" w:hAnsi="Arial" w:cs="Arial"/>
              </w:rPr>
              <w:t xml:space="preserve"> tackling poverty related health inequalities</w:t>
            </w:r>
            <w:r w:rsidR="000C0606">
              <w:rPr>
                <w:rFonts w:ascii="Arial" w:hAnsi="Arial" w:cs="Arial"/>
              </w:rPr>
              <w:t>.</w:t>
            </w:r>
          </w:p>
          <w:p w14:paraId="202361EB" w14:textId="77777777" w:rsidR="002F5003" w:rsidRDefault="002F5003" w:rsidP="002F5003">
            <w:pPr>
              <w:rPr>
                <w:rFonts w:ascii="Arial" w:hAnsi="Arial" w:cs="Arial"/>
              </w:rPr>
            </w:pPr>
          </w:p>
          <w:p w14:paraId="087047EB" w14:textId="1DBCEC15" w:rsidR="002F5003" w:rsidRDefault="002F5003" w:rsidP="002F5003">
            <w:pPr>
              <w:rPr>
                <w:rFonts w:ascii="Arial" w:hAnsi="Arial" w:cs="Arial"/>
              </w:rPr>
            </w:pPr>
            <w:r>
              <w:rPr>
                <w:rFonts w:ascii="Arial" w:hAnsi="Arial" w:cs="Arial"/>
              </w:rPr>
              <w:t>Active Schools activities may be encouraged to be more targeted at children</w:t>
            </w:r>
            <w:r w:rsidR="006F35BD">
              <w:rPr>
                <w:rFonts w:ascii="Arial" w:hAnsi="Arial" w:cs="Arial"/>
              </w:rPr>
              <w:t xml:space="preserve"> and families</w:t>
            </w:r>
            <w:r>
              <w:rPr>
                <w:rFonts w:ascii="Arial" w:hAnsi="Arial" w:cs="Arial"/>
              </w:rPr>
              <w:t xml:space="preserve"> experiencing poverty, disadvantage and inequalit</w:t>
            </w:r>
            <w:r w:rsidR="006F35BD">
              <w:rPr>
                <w:rFonts w:ascii="Arial" w:hAnsi="Arial" w:cs="Arial"/>
              </w:rPr>
              <w:t>y.</w:t>
            </w:r>
          </w:p>
          <w:p w14:paraId="2271A0E7" w14:textId="0AF693B0" w:rsidR="00E07306" w:rsidRPr="00E07306" w:rsidRDefault="00E07306">
            <w:pPr>
              <w:rPr>
                <w:rFonts w:ascii="Arial" w:hAnsi="Arial" w:cs="Arial"/>
                <w:i/>
                <w:iCs/>
              </w:rPr>
            </w:pPr>
          </w:p>
        </w:tc>
      </w:tr>
    </w:tbl>
    <w:p w14:paraId="6FAF21A9" w14:textId="46FFCD6C" w:rsidR="001E40B6" w:rsidRPr="00C05461" w:rsidRDefault="001E40B6" w:rsidP="001E40B6">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Health:</w:t>
      </w:r>
      <w:r w:rsidR="003275BC" w:rsidRPr="00C05461">
        <w:rPr>
          <w:rFonts w:ascii="Arial" w:hAnsi="Arial" w:cs="Arial"/>
          <w:b/>
          <w:bCs/>
          <w:color w:val="0070C0"/>
          <w:sz w:val="32"/>
          <w:szCs w:val="32"/>
        </w:rPr>
        <w:t xml:space="preserve"> Trend </w:t>
      </w:r>
      <w:r w:rsidR="001B5686" w:rsidRPr="00C05461">
        <w:rPr>
          <w:rFonts w:ascii="Arial" w:hAnsi="Arial" w:cs="Arial"/>
          <w:b/>
          <w:bCs/>
          <w:color w:val="0070C0"/>
          <w:sz w:val="32"/>
          <w:szCs w:val="32"/>
        </w:rPr>
        <w:t>4</w:t>
      </w:r>
      <w:r w:rsidR="003275BC" w:rsidRPr="00C05461">
        <w:rPr>
          <w:rFonts w:ascii="Arial" w:hAnsi="Arial" w:cs="Arial"/>
          <w:b/>
          <w:bCs/>
          <w:color w:val="0070C0"/>
          <w:sz w:val="32"/>
          <w:szCs w:val="32"/>
        </w:rPr>
        <w:t>:</w:t>
      </w:r>
      <w:r w:rsidRPr="00C05461">
        <w:rPr>
          <w:rFonts w:ascii="Arial" w:hAnsi="Arial" w:cs="Arial"/>
          <w:b/>
          <w:bCs/>
          <w:color w:val="0070C0"/>
          <w:sz w:val="32"/>
          <w:szCs w:val="32"/>
        </w:rPr>
        <w:t xml:space="preserve"> </w:t>
      </w:r>
      <w:r w:rsidR="00287F82" w:rsidRPr="00C05461">
        <w:rPr>
          <w:rFonts w:ascii="Arial" w:hAnsi="Arial" w:cs="Arial"/>
          <w:b/>
          <w:bCs/>
          <w:color w:val="0070C0"/>
          <w:sz w:val="32"/>
          <w:szCs w:val="32"/>
        </w:rPr>
        <w:t>Young people’s mental health needs are increasing</w:t>
      </w:r>
    </w:p>
    <w:p w14:paraId="2CAB48CE" w14:textId="77777777" w:rsidR="001E40B6" w:rsidRDefault="001E40B6" w:rsidP="001E40B6">
      <w:pPr>
        <w:spacing w:after="0" w:line="240" w:lineRule="auto"/>
        <w:rPr>
          <w:rFonts w:ascii="Arial" w:hAnsi="Arial" w:cs="Arial"/>
          <w:b/>
          <w:bCs/>
          <w:color w:val="0070C0"/>
          <w:sz w:val="28"/>
          <w:szCs w:val="28"/>
        </w:rPr>
      </w:pPr>
    </w:p>
    <w:p w14:paraId="73C95314" w14:textId="77777777" w:rsidR="00796403" w:rsidRDefault="00796403" w:rsidP="00796403">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relatively important trend in relation to Active Schools</w:t>
      </w:r>
      <w:r w:rsidRPr="00885B47">
        <w:rPr>
          <w:rFonts w:ascii="Arial" w:hAnsi="Arial" w:cs="Arial"/>
          <w:sz w:val="24"/>
          <w:szCs w:val="24"/>
        </w:rPr>
        <w:t>.</w:t>
      </w:r>
    </w:p>
    <w:p w14:paraId="5BF6B841" w14:textId="77777777" w:rsidR="00796403" w:rsidRPr="001E40B6" w:rsidRDefault="00796403" w:rsidP="001E40B6">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85038F" w14:paraId="7F5801BD" w14:textId="77777777" w:rsidTr="00996AA7">
        <w:tc>
          <w:tcPr>
            <w:tcW w:w="7694" w:type="dxa"/>
            <w:vMerge w:val="restart"/>
          </w:tcPr>
          <w:p w14:paraId="4214DCC7" w14:textId="4370FC43" w:rsidR="0085038F" w:rsidRPr="00AF1934" w:rsidRDefault="0085038F">
            <w:pPr>
              <w:rPr>
                <w:rFonts w:ascii="Arial" w:hAnsi="Arial" w:cs="Arial"/>
                <w:b/>
                <w:bCs/>
                <w:sz w:val="24"/>
                <w:szCs w:val="24"/>
              </w:rPr>
            </w:pPr>
            <w:r w:rsidRPr="00AF1934">
              <w:rPr>
                <w:rFonts w:ascii="Arial" w:hAnsi="Arial" w:cs="Arial"/>
                <w:b/>
                <w:bCs/>
                <w:sz w:val="24"/>
                <w:szCs w:val="24"/>
              </w:rPr>
              <w:t>Trend highlights</w:t>
            </w:r>
          </w:p>
          <w:p w14:paraId="524B0061" w14:textId="5F3F4B4A" w:rsidR="0085038F" w:rsidRDefault="0085038F" w:rsidP="00617FCD">
            <w:pPr>
              <w:rPr>
                <w:rFonts w:ascii="Arial" w:hAnsi="Arial" w:cs="Arial"/>
              </w:rPr>
            </w:pPr>
            <w:r>
              <w:rPr>
                <w:rFonts w:ascii="Arial" w:hAnsi="Arial" w:cs="Arial"/>
              </w:rPr>
              <w:t>Children and young people’s mental health has declined over the past decade, using a wide range of measures</w:t>
            </w:r>
            <w:r>
              <w:rPr>
                <w:rStyle w:val="EndnoteReference"/>
                <w:rFonts w:ascii="Arial" w:hAnsi="Arial" w:cs="Arial"/>
              </w:rPr>
              <w:endnoteReference w:id="26"/>
            </w:r>
            <w:r>
              <w:rPr>
                <w:rFonts w:ascii="Arial" w:hAnsi="Arial" w:cs="Arial"/>
              </w:rPr>
              <w:t>.</w:t>
            </w:r>
          </w:p>
          <w:p w14:paraId="257F2A02" w14:textId="77777777" w:rsidR="0085038F" w:rsidRDefault="0085038F" w:rsidP="00617FCD">
            <w:pPr>
              <w:rPr>
                <w:rFonts w:ascii="Arial" w:hAnsi="Arial" w:cs="Arial"/>
              </w:rPr>
            </w:pPr>
          </w:p>
          <w:p w14:paraId="06B2F60A" w14:textId="3AEC5566" w:rsidR="0085038F" w:rsidRDefault="0085038F" w:rsidP="00617FCD">
            <w:pPr>
              <w:rPr>
                <w:rFonts w:ascii="Arial" w:hAnsi="Arial" w:cs="Arial"/>
              </w:rPr>
            </w:pPr>
            <w:r>
              <w:rPr>
                <w:rFonts w:ascii="Arial" w:hAnsi="Arial" w:cs="Arial"/>
              </w:rPr>
              <w:t>Scotland’s mental health indicators for children and young people</w:t>
            </w:r>
            <w:r>
              <w:rPr>
                <w:rStyle w:val="EndnoteReference"/>
                <w:rFonts w:ascii="Arial" w:hAnsi="Arial" w:cs="Arial"/>
              </w:rPr>
              <w:endnoteReference w:id="27"/>
            </w:r>
            <w:r>
              <w:rPr>
                <w:rFonts w:ascii="Arial" w:hAnsi="Arial" w:cs="Arial"/>
              </w:rPr>
              <w:t xml:space="preserve"> show:</w:t>
            </w:r>
          </w:p>
          <w:p w14:paraId="1B6BC273" w14:textId="047B1C92" w:rsidR="0085038F" w:rsidRPr="0042183F" w:rsidRDefault="0085038F" w:rsidP="0042183F">
            <w:pPr>
              <w:pStyle w:val="ListParagraph"/>
              <w:numPr>
                <w:ilvl w:val="0"/>
                <w:numId w:val="15"/>
              </w:numPr>
              <w:rPr>
                <w:rFonts w:ascii="Arial" w:hAnsi="Arial" w:cs="Arial"/>
              </w:rPr>
            </w:pPr>
            <w:r w:rsidRPr="0042183F">
              <w:rPr>
                <w:rFonts w:ascii="Arial" w:hAnsi="Arial" w:cs="Arial"/>
              </w:rPr>
              <w:t>A decline in high life satisfaction for children</w:t>
            </w:r>
          </w:p>
          <w:p w14:paraId="66D7A449" w14:textId="3C3F5B6A" w:rsidR="0085038F" w:rsidRPr="0042183F" w:rsidRDefault="0085038F" w:rsidP="0042183F">
            <w:pPr>
              <w:pStyle w:val="ListParagraph"/>
              <w:numPr>
                <w:ilvl w:val="0"/>
                <w:numId w:val="15"/>
              </w:numPr>
              <w:rPr>
                <w:rFonts w:ascii="Arial" w:hAnsi="Arial" w:cs="Arial"/>
              </w:rPr>
            </w:pPr>
            <w:r w:rsidRPr="0042183F">
              <w:rPr>
                <w:rFonts w:ascii="Arial" w:hAnsi="Arial" w:cs="Arial"/>
              </w:rPr>
              <w:t>An increase in children’s behavioural and emotional difficulties</w:t>
            </w:r>
          </w:p>
          <w:p w14:paraId="410E3FD8" w14:textId="10F8E05E" w:rsidR="0085038F" w:rsidRPr="0042183F" w:rsidRDefault="0085038F" w:rsidP="0042183F">
            <w:pPr>
              <w:pStyle w:val="ListParagraph"/>
              <w:numPr>
                <w:ilvl w:val="0"/>
                <w:numId w:val="15"/>
              </w:numPr>
              <w:rPr>
                <w:rFonts w:ascii="Arial" w:hAnsi="Arial" w:cs="Arial"/>
              </w:rPr>
            </w:pPr>
            <w:r w:rsidRPr="0042183F">
              <w:rPr>
                <w:rFonts w:ascii="Arial" w:hAnsi="Arial" w:cs="Arial"/>
              </w:rPr>
              <w:t>A decline in children getting enough sleep</w:t>
            </w:r>
          </w:p>
          <w:p w14:paraId="0D62824D" w14:textId="3D4FEEF7" w:rsidR="0085038F" w:rsidRPr="0042183F" w:rsidRDefault="0085038F" w:rsidP="0042183F">
            <w:pPr>
              <w:pStyle w:val="ListParagraph"/>
              <w:numPr>
                <w:ilvl w:val="0"/>
                <w:numId w:val="15"/>
              </w:numPr>
              <w:rPr>
                <w:rFonts w:ascii="Arial" w:hAnsi="Arial" w:cs="Arial"/>
              </w:rPr>
            </w:pPr>
            <w:r w:rsidRPr="0042183F">
              <w:rPr>
                <w:rFonts w:ascii="Arial" w:hAnsi="Arial" w:cs="Arial"/>
              </w:rPr>
              <w:t>An increase in children experiencing problematic social media usage</w:t>
            </w:r>
          </w:p>
          <w:p w14:paraId="3525C057" w14:textId="239B292C" w:rsidR="0085038F" w:rsidRPr="0042183F" w:rsidRDefault="0085038F" w:rsidP="0042183F">
            <w:pPr>
              <w:pStyle w:val="ListParagraph"/>
              <w:numPr>
                <w:ilvl w:val="0"/>
                <w:numId w:val="15"/>
              </w:numPr>
              <w:rPr>
                <w:rFonts w:ascii="Arial" w:hAnsi="Arial" w:cs="Arial"/>
              </w:rPr>
            </w:pPr>
            <w:r w:rsidRPr="0042183F">
              <w:rPr>
                <w:rFonts w:ascii="Arial" w:hAnsi="Arial" w:cs="Arial"/>
              </w:rPr>
              <w:t>An increase in children being bullied (at school and online)</w:t>
            </w:r>
          </w:p>
          <w:p w14:paraId="674F710E" w14:textId="17F60780" w:rsidR="0085038F" w:rsidRPr="0042183F" w:rsidRDefault="0085038F" w:rsidP="0042183F">
            <w:pPr>
              <w:pStyle w:val="ListParagraph"/>
              <w:numPr>
                <w:ilvl w:val="0"/>
                <w:numId w:val="15"/>
              </w:numPr>
              <w:rPr>
                <w:rFonts w:ascii="Arial" w:hAnsi="Arial" w:cs="Arial"/>
              </w:rPr>
            </w:pPr>
            <w:r w:rsidRPr="0042183F">
              <w:rPr>
                <w:rFonts w:ascii="Arial" w:hAnsi="Arial" w:cs="Arial"/>
              </w:rPr>
              <w:t>An increase in children with a parent with a common mental health problem</w:t>
            </w:r>
          </w:p>
          <w:p w14:paraId="47CB317F" w14:textId="689BF9D5" w:rsidR="0085038F" w:rsidRPr="0042183F" w:rsidRDefault="0085038F" w:rsidP="0042183F">
            <w:pPr>
              <w:pStyle w:val="ListParagraph"/>
              <w:numPr>
                <w:ilvl w:val="0"/>
                <w:numId w:val="15"/>
              </w:numPr>
              <w:rPr>
                <w:rFonts w:ascii="Arial" w:hAnsi="Arial" w:cs="Arial"/>
              </w:rPr>
            </w:pPr>
            <w:r w:rsidRPr="0042183F">
              <w:rPr>
                <w:rFonts w:ascii="Arial" w:hAnsi="Arial" w:cs="Arial"/>
              </w:rPr>
              <w:t>A decline in children liking school</w:t>
            </w:r>
          </w:p>
          <w:p w14:paraId="31DF1120" w14:textId="3FC48B42" w:rsidR="0085038F" w:rsidRPr="0042183F" w:rsidRDefault="0085038F" w:rsidP="0042183F">
            <w:pPr>
              <w:pStyle w:val="ListParagraph"/>
              <w:numPr>
                <w:ilvl w:val="0"/>
                <w:numId w:val="15"/>
              </w:numPr>
              <w:rPr>
                <w:rFonts w:ascii="Arial" w:hAnsi="Arial" w:cs="Arial"/>
              </w:rPr>
            </w:pPr>
            <w:r w:rsidRPr="0042183F">
              <w:rPr>
                <w:rFonts w:ascii="Arial" w:hAnsi="Arial" w:cs="Arial"/>
              </w:rPr>
              <w:t>An increase in children feeling pressure of school work.</w:t>
            </w:r>
          </w:p>
          <w:p w14:paraId="349AC205" w14:textId="77777777" w:rsidR="0085038F" w:rsidRDefault="0085038F" w:rsidP="00617FCD">
            <w:pPr>
              <w:rPr>
                <w:rFonts w:ascii="Arial" w:hAnsi="Arial" w:cs="Arial"/>
              </w:rPr>
            </w:pPr>
          </w:p>
          <w:p w14:paraId="6F16447A" w14:textId="77777777" w:rsidR="0085038F" w:rsidRDefault="0085038F">
            <w:pPr>
              <w:rPr>
                <w:rFonts w:ascii="Arial" w:hAnsi="Arial" w:cs="Arial"/>
              </w:rPr>
            </w:pPr>
            <w:r>
              <w:rPr>
                <w:rFonts w:ascii="Arial" w:hAnsi="Arial" w:cs="Arial"/>
              </w:rPr>
              <w:t xml:space="preserve">There are patterns of inequality within these trends. For example reported behavioural and emotional difficulties are highest in the most deprived areas of Scotland. </w:t>
            </w:r>
          </w:p>
          <w:p w14:paraId="7AC7217F" w14:textId="77777777" w:rsidR="0085038F" w:rsidRDefault="0085038F">
            <w:pPr>
              <w:rPr>
                <w:rFonts w:ascii="Arial" w:hAnsi="Arial" w:cs="Arial"/>
              </w:rPr>
            </w:pPr>
          </w:p>
          <w:p w14:paraId="453997C0" w14:textId="444DE140" w:rsidR="0085038F" w:rsidRDefault="0085038F">
            <w:pPr>
              <w:rPr>
                <w:rFonts w:ascii="Arial" w:hAnsi="Arial" w:cs="Arial"/>
              </w:rPr>
            </w:pPr>
            <w:r>
              <w:rPr>
                <w:rFonts w:ascii="Arial" w:hAnsi="Arial" w:cs="Arial"/>
              </w:rPr>
              <w:t>Young women are more likely than men to report probable mental health conditions</w:t>
            </w:r>
            <w:r>
              <w:rPr>
                <w:rStyle w:val="EndnoteReference"/>
                <w:rFonts w:ascii="Arial" w:hAnsi="Arial" w:cs="Arial"/>
              </w:rPr>
              <w:endnoteReference w:id="28"/>
            </w:r>
            <w:r>
              <w:rPr>
                <w:rFonts w:ascii="Arial" w:hAnsi="Arial" w:cs="Arial"/>
              </w:rPr>
              <w:t xml:space="preserve">. </w:t>
            </w:r>
          </w:p>
          <w:p w14:paraId="6E464E85" w14:textId="77777777" w:rsidR="00D10285" w:rsidRDefault="00D10285">
            <w:pPr>
              <w:rPr>
                <w:rFonts w:ascii="Arial" w:hAnsi="Arial" w:cs="Arial"/>
              </w:rPr>
            </w:pPr>
          </w:p>
          <w:p w14:paraId="067F87B9" w14:textId="24A8C426" w:rsidR="00D10285" w:rsidRDefault="004A26EE">
            <w:pPr>
              <w:rPr>
                <w:rFonts w:ascii="Arial" w:hAnsi="Arial" w:cs="Arial"/>
              </w:rPr>
            </w:pPr>
            <w:r>
              <w:rPr>
                <w:rFonts w:ascii="Arial" w:hAnsi="Arial" w:cs="Arial"/>
              </w:rPr>
              <w:t xml:space="preserve">There is good evidence that physical activity </w:t>
            </w:r>
            <w:r w:rsidR="002F06D0">
              <w:rPr>
                <w:rFonts w:ascii="Arial" w:hAnsi="Arial" w:cs="Arial"/>
              </w:rPr>
              <w:t>supports</w:t>
            </w:r>
            <w:r>
              <w:rPr>
                <w:rFonts w:ascii="Arial" w:hAnsi="Arial" w:cs="Arial"/>
              </w:rPr>
              <w:t xml:space="preserve"> </w:t>
            </w:r>
            <w:r w:rsidR="002F06D0">
              <w:rPr>
                <w:rFonts w:ascii="Arial" w:hAnsi="Arial" w:cs="Arial"/>
              </w:rPr>
              <w:t xml:space="preserve">positive </w:t>
            </w:r>
            <w:r>
              <w:rPr>
                <w:rFonts w:ascii="Arial" w:hAnsi="Arial" w:cs="Arial"/>
              </w:rPr>
              <w:t>mental health.</w:t>
            </w:r>
            <w:r w:rsidR="002F06D0">
              <w:rPr>
                <w:rFonts w:ascii="Arial" w:hAnsi="Arial" w:cs="Arial"/>
              </w:rPr>
              <w:t xml:space="preserve"> A recent review of evidence found that physical activity can support mental health and wellbeing, self-esteem, self-worth, resilience</w:t>
            </w:r>
            <w:r w:rsidR="00907F22">
              <w:rPr>
                <w:rFonts w:ascii="Arial" w:hAnsi="Arial" w:cs="Arial"/>
              </w:rPr>
              <w:t xml:space="preserve"> and</w:t>
            </w:r>
            <w:r w:rsidR="002F06D0">
              <w:rPr>
                <w:rFonts w:ascii="Arial" w:hAnsi="Arial" w:cs="Arial"/>
              </w:rPr>
              <w:t xml:space="preserve"> social connection</w:t>
            </w:r>
            <w:r w:rsidR="00907F22">
              <w:rPr>
                <w:rFonts w:ascii="Arial" w:hAnsi="Arial" w:cs="Arial"/>
              </w:rPr>
              <w:t>s</w:t>
            </w:r>
            <w:r w:rsidR="00907F22">
              <w:rPr>
                <w:rStyle w:val="EndnoteReference"/>
                <w:rFonts w:ascii="Arial" w:hAnsi="Arial" w:cs="Arial"/>
              </w:rPr>
              <w:endnoteReference w:id="29"/>
            </w:r>
            <w:r w:rsidR="00907F22">
              <w:rPr>
                <w:rFonts w:ascii="Arial" w:hAnsi="Arial" w:cs="Arial"/>
              </w:rPr>
              <w:t>.</w:t>
            </w:r>
          </w:p>
          <w:p w14:paraId="4140D83C" w14:textId="77777777" w:rsidR="0085038F" w:rsidRDefault="0085038F">
            <w:pPr>
              <w:rPr>
                <w:rFonts w:ascii="Arial" w:hAnsi="Arial" w:cs="Arial"/>
              </w:rPr>
            </w:pPr>
          </w:p>
          <w:p w14:paraId="7F3AB66D" w14:textId="77777777" w:rsidR="0085038F" w:rsidRDefault="0085038F">
            <w:pPr>
              <w:rPr>
                <w:rFonts w:ascii="Arial" w:hAnsi="Arial" w:cs="Arial"/>
              </w:rPr>
            </w:pPr>
          </w:p>
          <w:p w14:paraId="4A3F29C2" w14:textId="77777777" w:rsidR="0085038F" w:rsidRPr="00607FA3" w:rsidRDefault="0085038F" w:rsidP="009C7E91">
            <w:pPr>
              <w:rPr>
                <w:rFonts w:ascii="Arial" w:hAnsi="Arial" w:cs="Arial"/>
              </w:rPr>
            </w:pPr>
          </w:p>
        </w:tc>
        <w:tc>
          <w:tcPr>
            <w:tcW w:w="7694" w:type="dxa"/>
          </w:tcPr>
          <w:p w14:paraId="3A779526" w14:textId="23F5D100" w:rsidR="00AF1934" w:rsidRPr="00AF1934" w:rsidRDefault="00AF1934" w:rsidP="00AF1934">
            <w:pPr>
              <w:rPr>
                <w:rFonts w:ascii="Arial" w:hAnsi="Arial" w:cs="Arial"/>
                <w:b/>
                <w:bCs/>
                <w:sz w:val="24"/>
                <w:szCs w:val="24"/>
              </w:rPr>
            </w:pPr>
            <w:r>
              <w:rPr>
                <w:rFonts w:ascii="Arial" w:hAnsi="Arial" w:cs="Arial"/>
                <w:b/>
                <w:bCs/>
                <w:sz w:val="24"/>
                <w:szCs w:val="24"/>
              </w:rPr>
              <w:t>Stakeholder views</w:t>
            </w:r>
          </w:p>
          <w:p w14:paraId="10041D6F" w14:textId="285FA3A0" w:rsidR="009B5434" w:rsidRDefault="009B5434" w:rsidP="009B5434">
            <w:pPr>
              <w:rPr>
                <w:rFonts w:ascii="Arial" w:hAnsi="Arial" w:cs="Arial"/>
              </w:rPr>
            </w:pPr>
            <w:r>
              <w:rPr>
                <w:rFonts w:ascii="Arial" w:hAnsi="Arial" w:cs="Arial"/>
              </w:rPr>
              <w:t>Stakeholders recognised that there were clear benefits of physical activity on mental health, and good evidence showing this correlation. Some talked about the particular benefits of outdoor physical activity, and connecting to outdoor spaces.</w:t>
            </w:r>
          </w:p>
          <w:p w14:paraId="08E9F19C" w14:textId="77777777" w:rsidR="009B5434" w:rsidRDefault="009B5434" w:rsidP="009B5434">
            <w:pPr>
              <w:rPr>
                <w:rFonts w:ascii="Arial" w:hAnsi="Arial" w:cs="Arial"/>
              </w:rPr>
            </w:pPr>
          </w:p>
          <w:p w14:paraId="11E6AFB0" w14:textId="63530F10" w:rsidR="009B5434" w:rsidRDefault="009B5434" w:rsidP="009B5434">
            <w:pPr>
              <w:rPr>
                <w:rFonts w:ascii="Arial" w:hAnsi="Arial" w:cs="Arial"/>
              </w:rPr>
            </w:pPr>
            <w:r>
              <w:rPr>
                <w:rFonts w:ascii="Arial" w:hAnsi="Arial" w:cs="Arial"/>
              </w:rPr>
              <w:t xml:space="preserve">Some </w:t>
            </w:r>
            <w:r w:rsidR="00FD4470">
              <w:rPr>
                <w:rFonts w:ascii="Arial" w:hAnsi="Arial" w:cs="Arial"/>
              </w:rPr>
              <w:t xml:space="preserve">stakeholders said local </w:t>
            </w:r>
            <w:r>
              <w:rPr>
                <w:rFonts w:ascii="Arial" w:hAnsi="Arial" w:cs="Arial"/>
              </w:rPr>
              <w:t>Active Schools teams are already working to use physical activity as an intervention to support mental health. However, others felt Active Schools was unlikely to be currently reaching young people with the most challenges in their lives.</w:t>
            </w:r>
          </w:p>
          <w:p w14:paraId="59EEA763" w14:textId="77777777" w:rsidR="009B5434" w:rsidRDefault="009B5434" w:rsidP="009B5434">
            <w:pPr>
              <w:rPr>
                <w:rFonts w:ascii="Arial" w:hAnsi="Arial" w:cs="Arial"/>
              </w:rPr>
            </w:pPr>
          </w:p>
          <w:p w14:paraId="33986080" w14:textId="77777777" w:rsidR="009B5434" w:rsidRDefault="009B5434" w:rsidP="009B5434">
            <w:pPr>
              <w:rPr>
                <w:rFonts w:ascii="Arial" w:hAnsi="Arial" w:cs="Arial"/>
              </w:rPr>
            </w:pPr>
            <w:r>
              <w:rPr>
                <w:rFonts w:ascii="Arial" w:hAnsi="Arial" w:cs="Arial"/>
              </w:rPr>
              <w:t>Some stakeholders emphasised the link between positive mental health and school attendance, and felt that physical activity could play a key role in supporting the ongoing national priority around young people’s attendance at school.</w:t>
            </w:r>
          </w:p>
          <w:p w14:paraId="77BAD8AD" w14:textId="77777777" w:rsidR="009B5434" w:rsidRDefault="009B5434" w:rsidP="009B5434">
            <w:pPr>
              <w:rPr>
                <w:rFonts w:ascii="Arial" w:hAnsi="Arial" w:cs="Arial"/>
              </w:rPr>
            </w:pPr>
          </w:p>
          <w:p w14:paraId="56175E4E" w14:textId="77777777" w:rsidR="009B5434" w:rsidRPr="003569D6" w:rsidRDefault="009B5434" w:rsidP="003569D6">
            <w:pPr>
              <w:jc w:val="center"/>
              <w:rPr>
                <w:rFonts w:ascii="Arial" w:hAnsi="Arial" w:cs="Arial"/>
                <w:b/>
                <w:bCs/>
                <w:color w:val="0018A8"/>
              </w:rPr>
            </w:pPr>
            <w:r w:rsidRPr="003569D6">
              <w:rPr>
                <w:rFonts w:ascii="Arial" w:hAnsi="Arial" w:cs="Arial"/>
                <w:b/>
                <w:bCs/>
                <w:color w:val="0018A8"/>
              </w:rPr>
              <w:t>“We’ve long recognised the benefits to mental health from physical activity.”</w:t>
            </w:r>
          </w:p>
          <w:p w14:paraId="0199AB94" w14:textId="77777777" w:rsidR="0085038F" w:rsidRPr="00607FA3" w:rsidRDefault="0085038F" w:rsidP="009B5434">
            <w:pPr>
              <w:rPr>
                <w:rFonts w:ascii="Arial" w:hAnsi="Arial" w:cs="Arial"/>
              </w:rPr>
            </w:pPr>
          </w:p>
        </w:tc>
      </w:tr>
      <w:tr w:rsidR="0085038F" w14:paraId="081937FD" w14:textId="77777777" w:rsidTr="00996AA7">
        <w:tc>
          <w:tcPr>
            <w:tcW w:w="7694" w:type="dxa"/>
            <w:vMerge/>
          </w:tcPr>
          <w:p w14:paraId="2E61EF55" w14:textId="77777777" w:rsidR="0085038F" w:rsidRPr="00607FA3" w:rsidRDefault="0085038F">
            <w:pPr>
              <w:rPr>
                <w:rFonts w:ascii="Arial" w:hAnsi="Arial" w:cs="Arial"/>
              </w:rPr>
            </w:pPr>
          </w:p>
        </w:tc>
        <w:tc>
          <w:tcPr>
            <w:tcW w:w="7694" w:type="dxa"/>
            <w:shd w:val="clear" w:color="auto" w:fill="FAE2D5" w:themeFill="accent2" w:themeFillTint="33"/>
          </w:tcPr>
          <w:p w14:paraId="41F877E4" w14:textId="77777777" w:rsidR="009B5434" w:rsidRPr="00AF1934" w:rsidRDefault="009B5434" w:rsidP="009B5434">
            <w:pPr>
              <w:rPr>
                <w:rFonts w:ascii="Arial" w:hAnsi="Arial" w:cs="Arial"/>
                <w:b/>
                <w:bCs/>
                <w:sz w:val="24"/>
                <w:szCs w:val="24"/>
              </w:rPr>
            </w:pPr>
            <w:r w:rsidRPr="00AF1934">
              <w:rPr>
                <w:rFonts w:ascii="Arial" w:hAnsi="Arial" w:cs="Arial"/>
                <w:b/>
                <w:bCs/>
                <w:sz w:val="24"/>
                <w:szCs w:val="24"/>
              </w:rPr>
              <w:t>Potential impacts for Active Schools</w:t>
            </w:r>
          </w:p>
          <w:p w14:paraId="7C6CC1A6" w14:textId="77777777" w:rsidR="009B5434" w:rsidRDefault="009B5434" w:rsidP="009B5434">
            <w:pPr>
              <w:rPr>
                <w:rFonts w:ascii="Arial" w:hAnsi="Arial" w:cs="Arial"/>
              </w:rPr>
            </w:pPr>
            <w:r>
              <w:rPr>
                <w:rFonts w:ascii="Arial" w:hAnsi="Arial" w:cs="Arial"/>
              </w:rPr>
              <w:t>Mental health will be an increasingly important aspect of wellbeing.</w:t>
            </w:r>
          </w:p>
          <w:p w14:paraId="734E011A" w14:textId="77777777" w:rsidR="009B5434" w:rsidRDefault="009B5434" w:rsidP="009B5434">
            <w:pPr>
              <w:rPr>
                <w:rFonts w:ascii="Arial" w:hAnsi="Arial" w:cs="Arial"/>
              </w:rPr>
            </w:pPr>
          </w:p>
          <w:p w14:paraId="128D2FC5" w14:textId="77777777" w:rsidR="009B5434" w:rsidRDefault="009B5434" w:rsidP="009B5434">
            <w:pPr>
              <w:rPr>
                <w:rFonts w:ascii="Arial" w:hAnsi="Arial" w:cs="Arial"/>
              </w:rPr>
            </w:pPr>
            <w:r>
              <w:rPr>
                <w:rFonts w:ascii="Arial" w:hAnsi="Arial" w:cs="Arial"/>
              </w:rPr>
              <w:t>Supporting mental health for those most at risk – for example people living in poverty or young women experiencing mental health issues – could become more of a priority for Active Schools.</w:t>
            </w:r>
          </w:p>
          <w:p w14:paraId="4D6E4CA4" w14:textId="77777777" w:rsidR="009B5434" w:rsidRDefault="009B5434" w:rsidP="009B5434">
            <w:pPr>
              <w:rPr>
                <w:rFonts w:ascii="Arial" w:hAnsi="Arial" w:cs="Arial"/>
              </w:rPr>
            </w:pPr>
          </w:p>
          <w:p w14:paraId="1B7F12A3" w14:textId="77777777" w:rsidR="009B5434" w:rsidRDefault="009B5434" w:rsidP="009B5434">
            <w:pPr>
              <w:rPr>
                <w:rFonts w:ascii="Arial" w:hAnsi="Arial" w:cs="Arial"/>
              </w:rPr>
            </w:pPr>
            <w:r>
              <w:rPr>
                <w:rFonts w:ascii="Arial" w:hAnsi="Arial" w:cs="Arial"/>
              </w:rPr>
              <w:t>Collaboration, signposting and joint working will be needed to support mental health needs – in an environment of pressured services.</w:t>
            </w:r>
          </w:p>
          <w:p w14:paraId="74FAAFA2" w14:textId="77777777" w:rsidR="009B5434" w:rsidRDefault="009B5434" w:rsidP="009B5434">
            <w:pPr>
              <w:rPr>
                <w:rFonts w:ascii="Arial" w:hAnsi="Arial" w:cs="Arial"/>
              </w:rPr>
            </w:pPr>
          </w:p>
          <w:p w14:paraId="47439E35" w14:textId="4D74FF5C" w:rsidR="009B5434" w:rsidRPr="00D10285" w:rsidRDefault="009B5434" w:rsidP="00901389">
            <w:pPr>
              <w:rPr>
                <w:rFonts w:ascii="Arial" w:hAnsi="Arial" w:cs="Arial"/>
              </w:rPr>
            </w:pPr>
            <w:r>
              <w:rPr>
                <w:rFonts w:ascii="Arial" w:hAnsi="Arial" w:cs="Arial"/>
              </w:rPr>
              <w:t>Evidencing impact on mental health is challenging, and long term.</w:t>
            </w:r>
          </w:p>
        </w:tc>
      </w:tr>
    </w:tbl>
    <w:p w14:paraId="5094989A" w14:textId="77777777" w:rsidR="001E40B6" w:rsidRDefault="001E40B6" w:rsidP="00730AE2">
      <w:pPr>
        <w:spacing w:after="0" w:line="240" w:lineRule="auto"/>
        <w:jc w:val="center"/>
        <w:rPr>
          <w:rFonts w:ascii="Arial" w:hAnsi="Arial" w:cs="Arial"/>
          <w:color w:val="0070C0"/>
          <w:sz w:val="24"/>
          <w:szCs w:val="24"/>
        </w:rPr>
      </w:pPr>
    </w:p>
    <w:p w14:paraId="2891C35F" w14:textId="77777777" w:rsidR="00C05461" w:rsidRDefault="00C05461" w:rsidP="00730AE2">
      <w:pPr>
        <w:spacing w:after="0" w:line="240" w:lineRule="auto"/>
        <w:jc w:val="center"/>
        <w:rPr>
          <w:rFonts w:ascii="Arial" w:hAnsi="Arial" w:cs="Arial"/>
          <w:color w:val="0070C0"/>
          <w:sz w:val="24"/>
          <w:szCs w:val="24"/>
        </w:rPr>
      </w:pPr>
    </w:p>
    <w:p w14:paraId="5797EF7D" w14:textId="77A958E1" w:rsidR="00287F82" w:rsidRPr="00C05461" w:rsidRDefault="00F749CD" w:rsidP="00177D6D">
      <w:pPr>
        <w:shd w:val="clear" w:color="auto" w:fill="FFFFFF" w:themeFill="background1"/>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Health: Trend </w:t>
      </w:r>
      <w:r w:rsidR="001B5686" w:rsidRPr="00C05461">
        <w:rPr>
          <w:rFonts w:ascii="Arial" w:hAnsi="Arial" w:cs="Arial"/>
          <w:b/>
          <w:bCs/>
          <w:color w:val="0070C0"/>
          <w:sz w:val="32"/>
          <w:szCs w:val="32"/>
        </w:rPr>
        <w:t>5:</w:t>
      </w:r>
      <w:r w:rsidRPr="00C05461">
        <w:rPr>
          <w:rFonts w:ascii="Arial" w:hAnsi="Arial" w:cs="Arial"/>
          <w:b/>
          <w:bCs/>
          <w:color w:val="0070C0"/>
          <w:sz w:val="32"/>
          <w:szCs w:val="32"/>
        </w:rPr>
        <w:t xml:space="preserve"> Physical activity </w:t>
      </w:r>
      <w:r w:rsidR="003275BC" w:rsidRPr="00C05461">
        <w:rPr>
          <w:rFonts w:ascii="Arial" w:hAnsi="Arial" w:cs="Arial"/>
          <w:b/>
          <w:bCs/>
          <w:color w:val="0070C0"/>
          <w:sz w:val="32"/>
          <w:szCs w:val="32"/>
        </w:rPr>
        <w:t>is increasingly important in improving health</w:t>
      </w:r>
    </w:p>
    <w:p w14:paraId="0C304C79" w14:textId="77777777" w:rsidR="00796403" w:rsidRDefault="00796403" w:rsidP="00796403">
      <w:pPr>
        <w:spacing w:after="0" w:line="240" w:lineRule="auto"/>
        <w:rPr>
          <w:rFonts w:ascii="Arial" w:hAnsi="Arial" w:cs="Arial"/>
          <w:b/>
          <w:bCs/>
          <w:color w:val="0070C0"/>
          <w:sz w:val="28"/>
          <w:szCs w:val="28"/>
        </w:rPr>
      </w:pPr>
    </w:p>
    <w:p w14:paraId="33F28477" w14:textId="77777777" w:rsidR="00796403" w:rsidRDefault="00796403" w:rsidP="00796403">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critical trend in relation to Active Schools</w:t>
      </w:r>
      <w:r w:rsidRPr="00885B47">
        <w:rPr>
          <w:rFonts w:ascii="Arial" w:hAnsi="Arial" w:cs="Arial"/>
          <w:sz w:val="24"/>
          <w:szCs w:val="24"/>
        </w:rPr>
        <w:t>.</w:t>
      </w:r>
    </w:p>
    <w:p w14:paraId="2FDB53F3" w14:textId="77777777" w:rsidR="00796403" w:rsidRPr="001E40B6" w:rsidRDefault="00796403" w:rsidP="00287F82">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E901DC" w14:paraId="502F2A5E" w14:textId="77777777" w:rsidTr="00996AA7">
        <w:tc>
          <w:tcPr>
            <w:tcW w:w="7694" w:type="dxa"/>
            <w:vMerge w:val="restart"/>
          </w:tcPr>
          <w:p w14:paraId="6A3CDBF8" w14:textId="74F87B29" w:rsidR="00E901DC" w:rsidRPr="00496D4A" w:rsidRDefault="00E901DC">
            <w:pPr>
              <w:rPr>
                <w:rFonts w:ascii="Arial" w:hAnsi="Arial" w:cs="Arial"/>
                <w:b/>
                <w:bCs/>
                <w:sz w:val="24"/>
                <w:szCs w:val="24"/>
              </w:rPr>
            </w:pPr>
            <w:r w:rsidRPr="00496D4A">
              <w:rPr>
                <w:rFonts w:ascii="Arial" w:hAnsi="Arial" w:cs="Arial"/>
                <w:b/>
                <w:bCs/>
                <w:sz w:val="24"/>
                <w:szCs w:val="24"/>
              </w:rPr>
              <w:t>Trend highlights</w:t>
            </w:r>
          </w:p>
          <w:p w14:paraId="25087BE0" w14:textId="6B04AE25" w:rsidR="00E901DC" w:rsidRPr="00932B1B" w:rsidRDefault="00E901DC" w:rsidP="00442006">
            <w:pPr>
              <w:rPr>
                <w:rFonts w:ascii="Arial" w:hAnsi="Arial" w:cs="Arial"/>
              </w:rPr>
            </w:pPr>
            <w:r w:rsidRPr="002E5895">
              <w:rPr>
                <w:rFonts w:ascii="Arial" w:hAnsi="Arial" w:cs="Arial"/>
              </w:rPr>
              <w:t>Physical activity is increasingly recognised as an effective preventative approach to improving health</w:t>
            </w:r>
            <w:r w:rsidRPr="002E5895">
              <w:rPr>
                <w:rStyle w:val="EndnoteReference"/>
                <w:rFonts w:ascii="Arial" w:hAnsi="Arial" w:cs="Arial"/>
              </w:rPr>
              <w:endnoteReference w:id="30"/>
            </w:r>
            <w:r w:rsidRPr="002E5895">
              <w:rPr>
                <w:rFonts w:ascii="Arial" w:hAnsi="Arial" w:cs="Arial"/>
              </w:rPr>
              <w:t>.</w:t>
            </w:r>
            <w:r>
              <w:rPr>
                <w:rFonts w:ascii="Arial" w:hAnsi="Arial" w:cs="Arial"/>
              </w:rPr>
              <w:t xml:space="preserve"> </w:t>
            </w:r>
            <w:r w:rsidRPr="00932B1B">
              <w:rPr>
                <w:rFonts w:ascii="Arial" w:hAnsi="Arial" w:cs="Arial"/>
              </w:rPr>
              <w:t>Public Health Scotland looked at data from one year, 2022, and found that:</w:t>
            </w:r>
          </w:p>
          <w:p w14:paraId="7948CD4A" w14:textId="77777777" w:rsidR="00E901DC" w:rsidRPr="00932B1B" w:rsidRDefault="00E901DC" w:rsidP="00442006">
            <w:pPr>
              <w:pStyle w:val="ListParagraph"/>
              <w:numPr>
                <w:ilvl w:val="0"/>
                <w:numId w:val="6"/>
              </w:numPr>
              <w:rPr>
                <w:rFonts w:ascii="Arial" w:hAnsi="Arial" w:cs="Arial"/>
              </w:rPr>
            </w:pPr>
            <w:r w:rsidRPr="00932B1B">
              <w:rPr>
                <w:rFonts w:ascii="Arial" w:hAnsi="Arial" w:cs="Arial"/>
              </w:rPr>
              <w:t>more than 80% of the 3,000 deaths attributable to inactivity that year occurred among those undertaking very low levels of activity</w:t>
            </w:r>
          </w:p>
          <w:p w14:paraId="78F882E5" w14:textId="71324DDD" w:rsidR="00E901DC" w:rsidRDefault="00E901DC" w:rsidP="00442006">
            <w:pPr>
              <w:pStyle w:val="ListParagraph"/>
              <w:numPr>
                <w:ilvl w:val="0"/>
                <w:numId w:val="6"/>
              </w:numPr>
              <w:rPr>
                <w:rFonts w:ascii="Arial" w:hAnsi="Arial" w:cs="Arial"/>
              </w:rPr>
            </w:pPr>
            <w:r w:rsidRPr="000D1179">
              <w:rPr>
                <w:rFonts w:ascii="Arial" w:hAnsi="Arial" w:cs="Arial"/>
              </w:rPr>
              <w:t>if people in the very low activity category increased their activity levels by just 15 minutes a week, an equivalent of around 1,000 years of life lost from premature ischaemic heart disease death alone could have been averted in Scotland</w:t>
            </w:r>
            <w:r>
              <w:rPr>
                <w:rStyle w:val="EndnoteReference"/>
                <w:rFonts w:ascii="Arial" w:hAnsi="Arial" w:cs="Arial"/>
              </w:rPr>
              <w:endnoteReference w:id="31"/>
            </w:r>
            <w:r w:rsidRPr="000D1179">
              <w:rPr>
                <w:rFonts w:ascii="Arial" w:hAnsi="Arial" w:cs="Arial"/>
              </w:rPr>
              <w:t xml:space="preserve">. </w:t>
            </w:r>
          </w:p>
          <w:p w14:paraId="6359C917" w14:textId="70C2847F" w:rsidR="00E901DC" w:rsidRDefault="00E901DC">
            <w:pPr>
              <w:rPr>
                <w:rFonts w:ascii="Arial" w:hAnsi="Arial" w:cs="Arial"/>
              </w:rPr>
            </w:pPr>
          </w:p>
          <w:p w14:paraId="08AE10A6" w14:textId="58BB643B" w:rsidR="00E901DC" w:rsidRDefault="00E901DC" w:rsidP="002E5895">
            <w:pPr>
              <w:rPr>
                <w:rFonts w:ascii="Arial" w:hAnsi="Arial" w:cs="Arial"/>
              </w:rPr>
            </w:pPr>
            <w:r w:rsidRPr="002E5895">
              <w:rPr>
                <w:rFonts w:ascii="Arial" w:hAnsi="Arial" w:cs="Arial"/>
              </w:rPr>
              <w:t>The new Physical Activity for Health Framework 2024 has an overarching vision of ‘More People, More Active, More Often’.</w:t>
            </w:r>
            <w:r>
              <w:rPr>
                <w:rFonts w:ascii="Arial" w:hAnsi="Arial" w:cs="Arial"/>
              </w:rPr>
              <w:t xml:space="preserve"> </w:t>
            </w:r>
            <w:r w:rsidRPr="002E5895">
              <w:rPr>
                <w:rFonts w:ascii="Arial" w:hAnsi="Arial" w:cs="Arial"/>
              </w:rPr>
              <w:t>Scottish Government aims to achieve a 15% relative reduction in the prevalence of physical inactivity in adults and adolescents by 2030. The same target is set globally by the World Health Organisation.</w:t>
            </w:r>
          </w:p>
          <w:p w14:paraId="51FB021C" w14:textId="77777777" w:rsidR="00E901DC" w:rsidRDefault="00E901DC" w:rsidP="002E5895">
            <w:pPr>
              <w:rPr>
                <w:rFonts w:ascii="Arial" w:hAnsi="Arial" w:cs="Arial"/>
              </w:rPr>
            </w:pPr>
          </w:p>
          <w:p w14:paraId="2832C91F" w14:textId="459E334B" w:rsidR="00E901DC" w:rsidRPr="00206D22" w:rsidRDefault="00E901DC" w:rsidP="002E5895">
            <w:pPr>
              <w:rPr>
                <w:rFonts w:ascii="Arial" w:hAnsi="Arial" w:cs="Arial"/>
              </w:rPr>
            </w:pPr>
            <w:r>
              <w:rPr>
                <w:rFonts w:ascii="Arial" w:hAnsi="Arial" w:cs="Arial"/>
              </w:rPr>
              <w:t xml:space="preserve">The Framework recognises that everyday activity (like active travel), active recreation (like walking, cycling, playing and dance) and sport can all get </w:t>
            </w:r>
            <w:r w:rsidRPr="00206D22">
              <w:rPr>
                <w:rFonts w:ascii="Arial" w:hAnsi="Arial" w:cs="Arial"/>
              </w:rPr>
              <w:t>people moving more and being physically active.</w:t>
            </w:r>
          </w:p>
          <w:p w14:paraId="6A65A368" w14:textId="77777777" w:rsidR="00E901DC" w:rsidRPr="00206D22" w:rsidRDefault="00E901DC" w:rsidP="002E5895">
            <w:pPr>
              <w:rPr>
                <w:rFonts w:ascii="Arial" w:hAnsi="Arial" w:cs="Arial"/>
              </w:rPr>
            </w:pPr>
          </w:p>
          <w:p w14:paraId="14BD602F" w14:textId="77777777" w:rsidR="00E901DC" w:rsidRDefault="00E901DC" w:rsidP="00E901DC">
            <w:pPr>
              <w:rPr>
                <w:rFonts w:ascii="Arial" w:hAnsi="Arial" w:cs="Arial"/>
              </w:rPr>
            </w:pPr>
            <w:r w:rsidRPr="00206D22">
              <w:rPr>
                <w:rFonts w:ascii="Arial" w:hAnsi="Arial" w:cs="Arial"/>
              </w:rPr>
              <w:t>The Framework aims to prioritise public funds to target the least active</w:t>
            </w:r>
            <w:r>
              <w:rPr>
                <w:rFonts w:ascii="Arial" w:hAnsi="Arial" w:cs="Arial"/>
              </w:rPr>
              <w:t>. E</w:t>
            </w:r>
            <w:r w:rsidRPr="00711B8D">
              <w:rPr>
                <w:rFonts w:ascii="Arial" w:hAnsi="Arial" w:cs="Arial"/>
              </w:rPr>
              <w:t>vidence shows that those who are the least active include</w:t>
            </w:r>
            <w:r>
              <w:rPr>
                <w:rFonts w:ascii="Arial" w:hAnsi="Arial" w:cs="Arial"/>
              </w:rPr>
              <w:t xml:space="preserve"> w</w:t>
            </w:r>
            <w:r w:rsidRPr="00711B8D">
              <w:rPr>
                <w:rFonts w:ascii="Arial" w:hAnsi="Arial" w:cs="Arial"/>
              </w:rPr>
              <w:t>omen</w:t>
            </w:r>
            <w:r>
              <w:rPr>
                <w:rFonts w:ascii="Arial" w:hAnsi="Arial" w:cs="Arial"/>
              </w:rPr>
              <w:t xml:space="preserve">, </w:t>
            </w:r>
            <w:r w:rsidRPr="00711B8D">
              <w:rPr>
                <w:rFonts w:ascii="Arial" w:hAnsi="Arial" w:cs="Arial"/>
              </w:rPr>
              <w:t>people aged 75 and over</w:t>
            </w:r>
            <w:r>
              <w:rPr>
                <w:rFonts w:ascii="Arial" w:hAnsi="Arial" w:cs="Arial"/>
              </w:rPr>
              <w:t xml:space="preserve">, </w:t>
            </w:r>
            <w:r w:rsidRPr="00711B8D">
              <w:rPr>
                <w:rFonts w:ascii="Arial" w:hAnsi="Arial" w:cs="Arial"/>
              </w:rPr>
              <w:t>people living in the most deprived areas</w:t>
            </w:r>
            <w:r>
              <w:rPr>
                <w:rFonts w:ascii="Arial" w:hAnsi="Arial" w:cs="Arial"/>
              </w:rPr>
              <w:t xml:space="preserve">, </w:t>
            </w:r>
            <w:r w:rsidRPr="00711B8D">
              <w:rPr>
                <w:rFonts w:ascii="Arial" w:hAnsi="Arial" w:cs="Arial"/>
              </w:rPr>
              <w:t>disabled adults</w:t>
            </w:r>
            <w:r>
              <w:rPr>
                <w:rStyle w:val="EndnoteReference"/>
                <w:rFonts w:ascii="Arial" w:hAnsi="Arial" w:cs="Arial"/>
              </w:rPr>
              <w:endnoteReference w:id="32"/>
            </w:r>
            <w:r>
              <w:rPr>
                <w:rFonts w:ascii="Arial" w:hAnsi="Arial" w:cs="Arial"/>
              </w:rPr>
              <w:t xml:space="preserve">, </w:t>
            </w:r>
            <w:r w:rsidRPr="00711B8D">
              <w:rPr>
                <w:rFonts w:ascii="Arial" w:hAnsi="Arial" w:cs="Arial"/>
              </w:rPr>
              <w:t>people with mental health challenges</w:t>
            </w:r>
            <w:r>
              <w:rPr>
                <w:rFonts w:ascii="Arial" w:hAnsi="Arial" w:cs="Arial"/>
              </w:rPr>
              <w:t xml:space="preserve"> and </w:t>
            </w:r>
            <w:r w:rsidRPr="00711B8D">
              <w:rPr>
                <w:rFonts w:ascii="Arial" w:hAnsi="Arial" w:cs="Arial"/>
              </w:rPr>
              <w:t>people belonging to ethnic minority groups.</w:t>
            </w:r>
            <w:r>
              <w:rPr>
                <w:rFonts w:ascii="Arial" w:hAnsi="Arial" w:cs="Arial"/>
              </w:rPr>
              <w:t xml:space="preserve"> </w:t>
            </w:r>
            <w:r w:rsidRPr="00711B8D">
              <w:rPr>
                <w:rFonts w:ascii="Arial" w:hAnsi="Arial" w:cs="Arial"/>
              </w:rPr>
              <w:t>The Framework recognises that many of these characteristics intersect with each other.</w:t>
            </w:r>
          </w:p>
          <w:p w14:paraId="1B9BD029" w14:textId="77777777" w:rsidR="00E43D89" w:rsidRDefault="00E43D89" w:rsidP="00E901DC">
            <w:pPr>
              <w:rPr>
                <w:rFonts w:ascii="Arial" w:hAnsi="Arial" w:cs="Arial"/>
              </w:rPr>
            </w:pPr>
          </w:p>
          <w:p w14:paraId="2EEC91C7" w14:textId="2E8B6E82" w:rsidR="00E43D89" w:rsidRPr="0051016F" w:rsidRDefault="00E43D89" w:rsidP="00E43D89">
            <w:pPr>
              <w:rPr>
                <w:rFonts w:ascii="Arial" w:hAnsi="Arial" w:cs="Arial"/>
              </w:rPr>
            </w:pPr>
            <w:r>
              <w:rPr>
                <w:rFonts w:ascii="Arial" w:hAnsi="Arial" w:cs="Arial"/>
              </w:rPr>
              <w:t xml:space="preserve">The Framework also aims to </w:t>
            </w:r>
            <w:r w:rsidRPr="00206D22">
              <w:rPr>
                <w:rFonts w:ascii="Arial" w:hAnsi="Arial" w:cs="Arial"/>
              </w:rPr>
              <w:t>retain existing and returning participants, and maximise the public health contribution of community sport clubs</w:t>
            </w:r>
            <w:r>
              <w:rPr>
                <w:rFonts w:ascii="Arial" w:hAnsi="Arial" w:cs="Arial"/>
              </w:rPr>
              <w:t xml:space="preserve">. It recognises </w:t>
            </w:r>
            <w:r w:rsidRPr="00C55092">
              <w:rPr>
                <w:rFonts w:ascii="Arial" w:hAnsi="Arial" w:cs="Arial"/>
                <w:b/>
                <w:bCs/>
              </w:rPr>
              <w:t>sport</w:t>
            </w:r>
            <w:r>
              <w:rPr>
                <w:rFonts w:ascii="Arial" w:hAnsi="Arial" w:cs="Arial"/>
              </w:rPr>
              <w:t>scotland’s support for community sport clubs and Hubs is key.</w:t>
            </w:r>
          </w:p>
        </w:tc>
        <w:tc>
          <w:tcPr>
            <w:tcW w:w="7694" w:type="dxa"/>
          </w:tcPr>
          <w:p w14:paraId="7BCE2EE3" w14:textId="2D2D4202" w:rsidR="00E901DC" w:rsidRDefault="00E901DC" w:rsidP="008C3729">
            <w:pPr>
              <w:rPr>
                <w:rFonts w:ascii="Arial" w:hAnsi="Arial" w:cs="Arial"/>
              </w:rPr>
            </w:pPr>
            <w:r>
              <w:rPr>
                <w:rFonts w:ascii="Arial" w:hAnsi="Arial" w:cs="Arial"/>
              </w:rPr>
              <w:t>In 2023, 72% of children aged 5 to 15 years met physical activity guidelines of at least 60 minutes every day of the week</w:t>
            </w:r>
            <w:r>
              <w:rPr>
                <w:rStyle w:val="EndnoteReference"/>
                <w:rFonts w:ascii="Arial" w:hAnsi="Arial" w:cs="Arial"/>
              </w:rPr>
              <w:endnoteReference w:id="33"/>
            </w:r>
            <w:r>
              <w:rPr>
                <w:rFonts w:ascii="Arial" w:hAnsi="Arial" w:cs="Arial"/>
              </w:rPr>
              <w:t>. In recent years levels of physical activity have been lower in the most deprived areas; among 13-15 year olds; and boys were more likely than girls to achieve the recommended level</w:t>
            </w:r>
            <w:r>
              <w:rPr>
                <w:rStyle w:val="EndnoteReference"/>
                <w:rFonts w:ascii="Arial" w:hAnsi="Arial" w:cs="Arial"/>
              </w:rPr>
              <w:endnoteReference w:id="34"/>
            </w:r>
            <w:r>
              <w:rPr>
                <w:rFonts w:ascii="Arial" w:hAnsi="Arial" w:cs="Arial"/>
              </w:rPr>
              <w:t xml:space="preserve"> </w:t>
            </w:r>
            <w:r>
              <w:rPr>
                <w:rStyle w:val="EndnoteReference"/>
                <w:rFonts w:ascii="Arial" w:hAnsi="Arial" w:cs="Arial"/>
              </w:rPr>
              <w:endnoteReference w:id="35"/>
            </w:r>
            <w:r>
              <w:rPr>
                <w:rFonts w:ascii="Arial" w:hAnsi="Arial" w:cs="Arial"/>
              </w:rPr>
              <w:t>.</w:t>
            </w:r>
            <w:r w:rsidR="00CB4B56">
              <w:rPr>
                <w:rFonts w:ascii="Arial" w:hAnsi="Arial" w:cs="Arial"/>
              </w:rPr>
              <w:t xml:space="preserve"> </w:t>
            </w:r>
            <w:r>
              <w:rPr>
                <w:rFonts w:ascii="Arial" w:hAnsi="Arial" w:cs="Arial"/>
              </w:rPr>
              <w:t>A third of children in Scotland (33%) are at risk of overweight (including obesity)</w:t>
            </w:r>
            <w:r>
              <w:rPr>
                <w:rStyle w:val="EndnoteReference"/>
                <w:rFonts w:ascii="Arial" w:hAnsi="Arial" w:cs="Arial"/>
              </w:rPr>
              <w:endnoteReference w:id="36"/>
            </w:r>
            <w:r>
              <w:rPr>
                <w:rFonts w:ascii="Arial" w:hAnsi="Arial" w:cs="Arial"/>
              </w:rPr>
              <w:t>.</w:t>
            </w:r>
          </w:p>
          <w:p w14:paraId="177973E3" w14:textId="77777777" w:rsidR="00C94944" w:rsidRDefault="00C94944" w:rsidP="008C3729">
            <w:pPr>
              <w:rPr>
                <w:rFonts w:ascii="Arial" w:hAnsi="Arial" w:cs="Arial"/>
              </w:rPr>
            </w:pPr>
          </w:p>
          <w:p w14:paraId="511CA3A2" w14:textId="0F261A2F" w:rsidR="00C94944" w:rsidRPr="00C94944" w:rsidRDefault="00C94944" w:rsidP="008C3729">
            <w:pPr>
              <w:rPr>
                <w:rFonts w:ascii="Arial" w:hAnsi="Arial" w:cs="Arial"/>
                <w:b/>
                <w:bCs/>
                <w:sz w:val="24"/>
                <w:szCs w:val="24"/>
              </w:rPr>
            </w:pPr>
            <w:r w:rsidRPr="00C94944">
              <w:rPr>
                <w:rFonts w:ascii="Arial" w:hAnsi="Arial" w:cs="Arial"/>
                <w:b/>
                <w:bCs/>
                <w:sz w:val="24"/>
                <w:szCs w:val="24"/>
              </w:rPr>
              <w:t>Stakeholder views</w:t>
            </w:r>
          </w:p>
          <w:p w14:paraId="6BE35232" w14:textId="2D284D84" w:rsidR="00C94944" w:rsidRDefault="00C94944" w:rsidP="00C94944">
            <w:pPr>
              <w:rPr>
                <w:rFonts w:ascii="Arial" w:hAnsi="Arial" w:cs="Arial"/>
              </w:rPr>
            </w:pPr>
            <w:r w:rsidRPr="00C94944">
              <w:rPr>
                <w:rFonts w:ascii="Arial" w:hAnsi="Arial" w:cs="Arial"/>
              </w:rPr>
              <w:t xml:space="preserve">The </w:t>
            </w:r>
            <w:r w:rsidR="001403E8">
              <w:rPr>
                <w:rFonts w:ascii="Arial" w:hAnsi="Arial" w:cs="Arial"/>
              </w:rPr>
              <w:t xml:space="preserve">National </w:t>
            </w:r>
            <w:r w:rsidRPr="00C94944">
              <w:rPr>
                <w:rFonts w:ascii="Arial" w:hAnsi="Arial" w:cs="Arial"/>
              </w:rPr>
              <w:t xml:space="preserve">Population Health Framework and Physical Activity for Health Framework provide real opportunities to capitalise on the role of preventing health inequalities through </w:t>
            </w:r>
            <w:r w:rsidR="00F30DD4">
              <w:rPr>
                <w:rFonts w:ascii="Arial" w:hAnsi="Arial" w:cs="Arial"/>
              </w:rPr>
              <w:t xml:space="preserve">sport and </w:t>
            </w:r>
            <w:r w:rsidRPr="00C94944">
              <w:rPr>
                <w:rFonts w:ascii="Arial" w:hAnsi="Arial" w:cs="Arial"/>
              </w:rPr>
              <w:t>physical activity.</w:t>
            </w:r>
            <w:r w:rsidR="00DE1606">
              <w:rPr>
                <w:rFonts w:ascii="Arial" w:hAnsi="Arial" w:cs="Arial"/>
              </w:rPr>
              <w:t xml:space="preserve"> There is a strong case for investing in spo</w:t>
            </w:r>
            <w:r w:rsidR="000857E7">
              <w:rPr>
                <w:rFonts w:ascii="Arial" w:hAnsi="Arial" w:cs="Arial"/>
              </w:rPr>
              <w:t>r</w:t>
            </w:r>
            <w:r w:rsidR="00DE1606">
              <w:rPr>
                <w:rFonts w:ascii="Arial" w:hAnsi="Arial" w:cs="Arial"/>
              </w:rPr>
              <w:t>t and physical activity programmes as part of a preventative health strategy.</w:t>
            </w:r>
            <w:r w:rsidR="0093227E">
              <w:rPr>
                <w:rFonts w:ascii="Arial" w:hAnsi="Arial" w:cs="Arial"/>
              </w:rPr>
              <w:t xml:space="preserve"> </w:t>
            </w:r>
            <w:r w:rsidR="009D003F">
              <w:rPr>
                <w:rFonts w:ascii="Arial" w:hAnsi="Arial" w:cs="Arial"/>
              </w:rPr>
              <w:t>Active Schools is well placed to deliver significant impact, but t</w:t>
            </w:r>
            <w:r w:rsidR="0093227E">
              <w:rPr>
                <w:rFonts w:ascii="Arial" w:hAnsi="Arial" w:cs="Arial"/>
              </w:rPr>
              <w:t>his would require collaborative funding and long-term investment.</w:t>
            </w:r>
          </w:p>
          <w:p w14:paraId="423AC9ED" w14:textId="77777777" w:rsidR="005602FB" w:rsidRDefault="005602FB" w:rsidP="00C94944">
            <w:pPr>
              <w:rPr>
                <w:rFonts w:ascii="Arial" w:hAnsi="Arial" w:cs="Arial"/>
              </w:rPr>
            </w:pPr>
          </w:p>
          <w:p w14:paraId="2E96765A" w14:textId="08EAD34D" w:rsidR="005602FB" w:rsidRDefault="005602FB" w:rsidP="00C94944">
            <w:pPr>
              <w:rPr>
                <w:rFonts w:ascii="Arial" w:hAnsi="Arial" w:cs="Arial"/>
              </w:rPr>
            </w:pPr>
            <w:r w:rsidRPr="00C94944">
              <w:rPr>
                <w:rFonts w:ascii="Arial" w:hAnsi="Arial" w:cs="Arial"/>
              </w:rPr>
              <w:t>Physical activity behaviours are shaped early on in life, including at the pre-school age.</w:t>
            </w:r>
            <w:r w:rsidR="000513FF">
              <w:rPr>
                <w:rFonts w:ascii="Arial" w:hAnsi="Arial" w:cs="Arial"/>
              </w:rPr>
              <w:t xml:space="preserve"> Building habits</w:t>
            </w:r>
            <w:r w:rsidR="000857E7">
              <w:rPr>
                <w:rFonts w:ascii="Arial" w:hAnsi="Arial" w:cs="Arial"/>
              </w:rPr>
              <w:t xml:space="preserve"> and health literacy</w:t>
            </w:r>
            <w:r w:rsidR="000513FF">
              <w:rPr>
                <w:rFonts w:ascii="Arial" w:hAnsi="Arial" w:cs="Arial"/>
              </w:rPr>
              <w:t xml:space="preserve"> from a young age across the life course is important</w:t>
            </w:r>
            <w:r w:rsidR="004011A4">
              <w:rPr>
                <w:rFonts w:ascii="Arial" w:hAnsi="Arial" w:cs="Arial"/>
              </w:rPr>
              <w:t>, thinking about activity, muscle strength and healthy weight.</w:t>
            </w:r>
          </w:p>
          <w:p w14:paraId="33A4FCB2" w14:textId="77777777" w:rsidR="00FF1C27" w:rsidRDefault="00FF1C27" w:rsidP="00C94944">
            <w:pPr>
              <w:rPr>
                <w:rFonts w:ascii="Arial" w:hAnsi="Arial" w:cs="Arial"/>
              </w:rPr>
            </w:pPr>
          </w:p>
          <w:p w14:paraId="3D7650CB" w14:textId="319B75C3" w:rsidR="00E901DC" w:rsidRDefault="00FF1C27" w:rsidP="00FF1C27">
            <w:pPr>
              <w:rPr>
                <w:rFonts w:ascii="Arial" w:hAnsi="Arial" w:cs="Arial"/>
              </w:rPr>
            </w:pPr>
            <w:r>
              <w:rPr>
                <w:rFonts w:ascii="Arial" w:hAnsi="Arial" w:cs="Arial"/>
              </w:rPr>
              <w:t xml:space="preserve">There are wider benefits from sport </w:t>
            </w:r>
            <w:r w:rsidR="002478E1">
              <w:rPr>
                <w:rFonts w:ascii="Arial" w:hAnsi="Arial" w:cs="Arial"/>
              </w:rPr>
              <w:t xml:space="preserve">and physical activity </w:t>
            </w:r>
            <w:r>
              <w:rPr>
                <w:rFonts w:ascii="Arial" w:hAnsi="Arial" w:cs="Arial"/>
              </w:rPr>
              <w:t>beyond health and activity, which must be recognised too.</w:t>
            </w:r>
          </w:p>
          <w:p w14:paraId="44496EDF" w14:textId="12EAB97A" w:rsidR="00E43D89" w:rsidRPr="00C55092" w:rsidRDefault="00E43D89" w:rsidP="00FF1C27">
            <w:pPr>
              <w:rPr>
                <w:rFonts w:ascii="Arial" w:hAnsi="Arial" w:cs="Arial"/>
                <w:b/>
                <w:bCs/>
                <w:i/>
                <w:iCs/>
              </w:rPr>
            </w:pPr>
          </w:p>
        </w:tc>
      </w:tr>
      <w:tr w:rsidR="00E901DC" w14:paraId="568B3973" w14:textId="77777777" w:rsidTr="00996AA7">
        <w:tc>
          <w:tcPr>
            <w:tcW w:w="7694" w:type="dxa"/>
            <w:vMerge/>
          </w:tcPr>
          <w:p w14:paraId="294E4FED" w14:textId="77777777" w:rsidR="00E901DC" w:rsidRPr="00C55092" w:rsidRDefault="00E901DC">
            <w:pPr>
              <w:rPr>
                <w:rFonts w:ascii="Arial" w:hAnsi="Arial" w:cs="Arial"/>
                <w:b/>
                <w:bCs/>
              </w:rPr>
            </w:pPr>
          </w:p>
        </w:tc>
        <w:tc>
          <w:tcPr>
            <w:tcW w:w="7694" w:type="dxa"/>
            <w:shd w:val="clear" w:color="auto" w:fill="D9F2D0" w:themeFill="accent6" w:themeFillTint="33"/>
          </w:tcPr>
          <w:p w14:paraId="3E432136" w14:textId="715BE541" w:rsidR="00E901DC" w:rsidRPr="00496D4A" w:rsidRDefault="00E901DC" w:rsidP="00E901DC">
            <w:pPr>
              <w:rPr>
                <w:rFonts w:ascii="Arial" w:hAnsi="Arial" w:cs="Arial"/>
                <w:b/>
                <w:bCs/>
                <w:sz w:val="24"/>
                <w:szCs w:val="24"/>
              </w:rPr>
            </w:pPr>
            <w:r w:rsidRPr="00496D4A">
              <w:rPr>
                <w:rFonts w:ascii="Arial" w:hAnsi="Arial" w:cs="Arial"/>
                <w:b/>
                <w:bCs/>
                <w:sz w:val="24"/>
                <w:szCs w:val="24"/>
              </w:rPr>
              <w:t>Potential impacts for Active Schools</w:t>
            </w:r>
          </w:p>
          <w:p w14:paraId="3C5CFE0E" w14:textId="6865633A" w:rsidR="00E2458D" w:rsidRPr="00E901DC" w:rsidRDefault="00E901DC" w:rsidP="002478E1">
            <w:pPr>
              <w:rPr>
                <w:rFonts w:ascii="Arial" w:hAnsi="Arial" w:cs="Arial"/>
              </w:rPr>
            </w:pPr>
            <w:r>
              <w:rPr>
                <w:rFonts w:ascii="Arial" w:hAnsi="Arial" w:cs="Arial"/>
              </w:rPr>
              <w:t>The Framework is clear that to be successful, investment must target audiences where</w:t>
            </w:r>
            <w:r w:rsidR="008F7014">
              <w:rPr>
                <w:rFonts w:ascii="Arial" w:hAnsi="Arial" w:cs="Arial"/>
              </w:rPr>
              <w:t xml:space="preserve"> </w:t>
            </w:r>
            <w:r>
              <w:rPr>
                <w:rFonts w:ascii="Arial" w:hAnsi="Arial" w:cs="Arial"/>
              </w:rPr>
              <w:t>n</w:t>
            </w:r>
            <w:r w:rsidRPr="00442006">
              <w:rPr>
                <w:rFonts w:ascii="Arial" w:hAnsi="Arial" w:cs="Arial"/>
              </w:rPr>
              <w:t>eeds are greatest</w:t>
            </w:r>
            <w:r w:rsidR="008F7014">
              <w:rPr>
                <w:rFonts w:ascii="Arial" w:hAnsi="Arial" w:cs="Arial"/>
              </w:rPr>
              <w:t xml:space="preserve">, </w:t>
            </w:r>
            <w:r>
              <w:rPr>
                <w:rFonts w:ascii="Arial" w:hAnsi="Arial" w:cs="Arial"/>
              </w:rPr>
              <w:t>p</w:t>
            </w:r>
            <w:r w:rsidRPr="00442006">
              <w:rPr>
                <w:rFonts w:ascii="Arial" w:hAnsi="Arial" w:cs="Arial"/>
              </w:rPr>
              <w:t>articipation rates in sport and recreation are lower</w:t>
            </w:r>
            <w:r w:rsidR="008F7014">
              <w:rPr>
                <w:rFonts w:ascii="Arial" w:hAnsi="Arial" w:cs="Arial"/>
              </w:rPr>
              <w:t xml:space="preserve"> and </w:t>
            </w:r>
            <w:r>
              <w:rPr>
                <w:rFonts w:ascii="Arial" w:hAnsi="Arial" w:cs="Arial"/>
              </w:rPr>
              <w:t>p</w:t>
            </w:r>
            <w:r w:rsidRPr="00E901DC">
              <w:rPr>
                <w:rFonts w:ascii="Arial" w:hAnsi="Arial" w:cs="Arial"/>
              </w:rPr>
              <w:t>hysical activity levels are lowest.</w:t>
            </w:r>
            <w:r w:rsidR="00E2458D">
              <w:rPr>
                <w:rFonts w:ascii="Arial" w:hAnsi="Arial" w:cs="Arial"/>
              </w:rPr>
              <w:t xml:space="preserve"> This is likely to have the most impact in terms of health outcomes.</w:t>
            </w:r>
            <w:r w:rsidR="002478E1">
              <w:rPr>
                <w:rFonts w:ascii="Arial" w:hAnsi="Arial" w:cs="Arial"/>
              </w:rPr>
              <w:t xml:space="preserve"> </w:t>
            </w:r>
            <w:r w:rsidR="00E2458D">
              <w:rPr>
                <w:rFonts w:ascii="Arial" w:hAnsi="Arial" w:cs="Arial"/>
              </w:rPr>
              <w:t>Decision makers will need to consider the extent to which the Active Schools programme should contribute to health improvement and tackling inequalities.</w:t>
            </w:r>
          </w:p>
        </w:tc>
      </w:tr>
    </w:tbl>
    <w:p w14:paraId="61F7B020" w14:textId="781E80A9" w:rsidR="00287F82" w:rsidRPr="00C05461" w:rsidRDefault="00287F82" w:rsidP="00287F82">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Education: </w:t>
      </w:r>
      <w:r w:rsidR="003275BC" w:rsidRPr="00C05461">
        <w:rPr>
          <w:rFonts w:ascii="Arial" w:hAnsi="Arial" w:cs="Arial"/>
          <w:b/>
          <w:bCs/>
          <w:color w:val="0070C0"/>
          <w:sz w:val="32"/>
          <w:szCs w:val="32"/>
        </w:rPr>
        <w:t xml:space="preserve">Trend </w:t>
      </w:r>
      <w:r w:rsidR="000857E7" w:rsidRPr="00C05461">
        <w:rPr>
          <w:rFonts w:ascii="Arial" w:hAnsi="Arial" w:cs="Arial"/>
          <w:b/>
          <w:bCs/>
          <w:color w:val="0070C0"/>
          <w:sz w:val="32"/>
          <w:szCs w:val="32"/>
        </w:rPr>
        <w:t>6</w:t>
      </w:r>
      <w:r w:rsidR="00D54423" w:rsidRPr="00C05461">
        <w:rPr>
          <w:rFonts w:ascii="Arial" w:hAnsi="Arial" w:cs="Arial"/>
          <w:b/>
          <w:bCs/>
          <w:color w:val="0070C0"/>
          <w:sz w:val="32"/>
          <w:szCs w:val="32"/>
        </w:rPr>
        <w:t>:</w:t>
      </w:r>
      <w:r w:rsidR="003275BC" w:rsidRPr="00C05461">
        <w:rPr>
          <w:rFonts w:ascii="Arial" w:hAnsi="Arial" w:cs="Arial"/>
          <w:b/>
          <w:bCs/>
          <w:color w:val="0070C0"/>
          <w:sz w:val="32"/>
          <w:szCs w:val="32"/>
        </w:rPr>
        <w:t xml:space="preserve"> </w:t>
      </w:r>
      <w:r w:rsidR="003E3C10" w:rsidRPr="00C05461">
        <w:rPr>
          <w:rFonts w:ascii="Arial" w:hAnsi="Arial" w:cs="Arial"/>
          <w:b/>
          <w:bCs/>
          <w:color w:val="0070C0"/>
          <w:sz w:val="32"/>
          <w:szCs w:val="32"/>
        </w:rPr>
        <w:t>Persistent inequality in attainment remains</w:t>
      </w:r>
    </w:p>
    <w:p w14:paraId="1D3BEE8F" w14:textId="77777777" w:rsidR="000857E7" w:rsidRDefault="000857E7" w:rsidP="000857E7">
      <w:pPr>
        <w:spacing w:after="0" w:line="240" w:lineRule="auto"/>
        <w:rPr>
          <w:rFonts w:ascii="Arial" w:hAnsi="Arial" w:cs="Arial"/>
          <w:b/>
          <w:bCs/>
          <w:color w:val="0070C0"/>
          <w:sz w:val="28"/>
          <w:szCs w:val="28"/>
        </w:rPr>
      </w:pPr>
    </w:p>
    <w:p w14:paraId="1F3BAD88" w14:textId="77777777" w:rsidR="000857E7" w:rsidRDefault="000857E7" w:rsidP="000857E7">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relatively important trend in relation to Active Schools</w:t>
      </w:r>
      <w:r w:rsidRPr="00885B47">
        <w:rPr>
          <w:rFonts w:ascii="Arial" w:hAnsi="Arial" w:cs="Arial"/>
          <w:sz w:val="24"/>
          <w:szCs w:val="24"/>
        </w:rPr>
        <w:t>.</w:t>
      </w:r>
    </w:p>
    <w:p w14:paraId="4F7CFC1E" w14:textId="77777777" w:rsidR="000857E7" w:rsidRPr="001E40B6" w:rsidRDefault="000857E7" w:rsidP="000857E7">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744A59" w14:paraId="5ABB6685" w14:textId="77777777" w:rsidTr="00996AA7">
        <w:tc>
          <w:tcPr>
            <w:tcW w:w="7694" w:type="dxa"/>
            <w:vMerge w:val="restart"/>
          </w:tcPr>
          <w:p w14:paraId="14388755" w14:textId="77777777" w:rsidR="009219DD" w:rsidRPr="00254A7C" w:rsidRDefault="009219DD" w:rsidP="009219DD">
            <w:pPr>
              <w:rPr>
                <w:rFonts w:ascii="Arial" w:hAnsi="Arial" w:cs="Arial"/>
                <w:b/>
                <w:bCs/>
                <w:sz w:val="24"/>
                <w:szCs w:val="24"/>
              </w:rPr>
            </w:pPr>
            <w:r w:rsidRPr="00254A7C">
              <w:rPr>
                <w:rFonts w:ascii="Arial" w:hAnsi="Arial" w:cs="Arial"/>
                <w:b/>
                <w:bCs/>
                <w:sz w:val="24"/>
                <w:szCs w:val="24"/>
              </w:rPr>
              <w:t>Trend highlights</w:t>
            </w:r>
          </w:p>
          <w:p w14:paraId="7D05CCE1" w14:textId="77777777" w:rsidR="00A00F00" w:rsidRDefault="00A00F00">
            <w:pPr>
              <w:rPr>
                <w:rFonts w:ascii="Arial" w:hAnsi="Arial" w:cs="Arial"/>
              </w:rPr>
            </w:pPr>
          </w:p>
          <w:p w14:paraId="3CA46DB2" w14:textId="64ADDD0B" w:rsidR="00306F99" w:rsidRDefault="00157134">
            <w:pPr>
              <w:rPr>
                <w:rFonts w:ascii="Arial" w:hAnsi="Arial" w:cs="Arial"/>
              </w:rPr>
            </w:pPr>
            <w:r>
              <w:rPr>
                <w:rFonts w:ascii="Arial" w:hAnsi="Arial" w:cs="Arial"/>
              </w:rPr>
              <w:t>Since 2015, Scottish Government has made closing the attainment gap – between Scotland’s most and least deprived school pupils – a priority.</w:t>
            </w:r>
            <w:r w:rsidR="00617772">
              <w:rPr>
                <w:rFonts w:ascii="Arial" w:hAnsi="Arial" w:cs="Arial"/>
              </w:rPr>
              <w:t xml:space="preserve"> </w:t>
            </w:r>
          </w:p>
          <w:p w14:paraId="29AD9827" w14:textId="77777777" w:rsidR="00306F99" w:rsidRDefault="00306F99">
            <w:pPr>
              <w:rPr>
                <w:rFonts w:ascii="Arial" w:hAnsi="Arial" w:cs="Arial"/>
              </w:rPr>
            </w:pPr>
          </w:p>
          <w:p w14:paraId="0BDF602D" w14:textId="77777777" w:rsidR="00046927" w:rsidRDefault="00617772">
            <w:pPr>
              <w:rPr>
                <w:rFonts w:ascii="Arial" w:hAnsi="Arial" w:cs="Arial"/>
              </w:rPr>
            </w:pPr>
            <w:r>
              <w:rPr>
                <w:rFonts w:ascii="Arial" w:hAnsi="Arial" w:cs="Arial"/>
              </w:rPr>
              <w:t xml:space="preserve">It </w:t>
            </w:r>
            <w:r w:rsidR="00306F99">
              <w:rPr>
                <w:rFonts w:ascii="Arial" w:hAnsi="Arial" w:cs="Arial"/>
              </w:rPr>
              <w:t xml:space="preserve">initially </w:t>
            </w:r>
            <w:r>
              <w:rPr>
                <w:rFonts w:ascii="Arial" w:hAnsi="Arial" w:cs="Arial"/>
              </w:rPr>
              <w:t>aimed to eliminate this gap within a decade (but it is important to note there was a pandemic in 2020</w:t>
            </w:r>
            <w:r w:rsidR="00306F99">
              <w:rPr>
                <w:rFonts w:ascii="Arial" w:hAnsi="Arial" w:cs="Arial"/>
              </w:rPr>
              <w:t xml:space="preserve">). </w:t>
            </w:r>
          </w:p>
          <w:p w14:paraId="30AC58AB" w14:textId="77777777" w:rsidR="00046927" w:rsidRDefault="00046927">
            <w:pPr>
              <w:rPr>
                <w:rFonts w:ascii="Arial" w:hAnsi="Arial" w:cs="Arial"/>
              </w:rPr>
            </w:pPr>
          </w:p>
          <w:p w14:paraId="4ADE3E92" w14:textId="17F0F2F6" w:rsidR="00157134" w:rsidRDefault="00FE03BC">
            <w:pPr>
              <w:rPr>
                <w:rFonts w:ascii="Arial" w:hAnsi="Arial" w:cs="Arial"/>
              </w:rPr>
            </w:pPr>
            <w:r>
              <w:rPr>
                <w:rFonts w:ascii="Arial" w:hAnsi="Arial" w:cs="Arial"/>
              </w:rPr>
              <w:t>The current Scottish Attainment Challenge programme</w:t>
            </w:r>
            <w:r w:rsidR="00162387">
              <w:rPr>
                <w:rFonts w:ascii="Arial" w:hAnsi="Arial" w:cs="Arial"/>
              </w:rPr>
              <w:t>, including Pupil Equity Funding,</w:t>
            </w:r>
            <w:r>
              <w:rPr>
                <w:rFonts w:ascii="Arial" w:hAnsi="Arial" w:cs="Arial"/>
              </w:rPr>
              <w:t xml:space="preserve"> runs through to 2025/26.</w:t>
            </w:r>
            <w:r w:rsidR="007500B7">
              <w:rPr>
                <w:rFonts w:ascii="Arial" w:hAnsi="Arial" w:cs="Arial"/>
              </w:rPr>
              <w:t xml:space="preserve"> Some elements may continue into 2027 until after the election of a new government.</w:t>
            </w:r>
          </w:p>
          <w:p w14:paraId="4C287659" w14:textId="77777777" w:rsidR="001A05F7" w:rsidRDefault="001A05F7">
            <w:pPr>
              <w:rPr>
                <w:rFonts w:ascii="Arial" w:hAnsi="Arial" w:cs="Arial"/>
              </w:rPr>
            </w:pPr>
          </w:p>
          <w:p w14:paraId="38E3F802" w14:textId="7E183DA4" w:rsidR="00DE52B3" w:rsidRDefault="00223B3F" w:rsidP="00DE52B3">
            <w:pPr>
              <w:rPr>
                <w:rFonts w:ascii="Arial" w:hAnsi="Arial" w:cs="Arial"/>
              </w:rPr>
            </w:pPr>
            <w:r>
              <w:rPr>
                <w:rFonts w:ascii="Arial" w:hAnsi="Arial" w:cs="Arial"/>
              </w:rPr>
              <w:t>Despite a focus on closing the attainment gap</w:t>
            </w:r>
            <w:r w:rsidR="00027F17">
              <w:rPr>
                <w:rFonts w:ascii="Arial" w:hAnsi="Arial" w:cs="Arial"/>
              </w:rPr>
              <w:t xml:space="preserve">, evidence published in 2025 shows </w:t>
            </w:r>
            <w:r w:rsidR="00E417BA" w:rsidRPr="00027F17">
              <w:rPr>
                <w:rFonts w:ascii="Arial" w:hAnsi="Arial" w:cs="Arial"/>
              </w:rPr>
              <w:t xml:space="preserve">the gap </w:t>
            </w:r>
            <w:r w:rsidR="00027F17" w:rsidRPr="00027F17">
              <w:rPr>
                <w:rFonts w:ascii="Arial" w:hAnsi="Arial" w:cs="Arial"/>
              </w:rPr>
              <w:t xml:space="preserve">between pupils from the most and least deprived areas </w:t>
            </w:r>
            <w:r w:rsidR="00E417BA" w:rsidRPr="00027F17">
              <w:rPr>
                <w:rFonts w:ascii="Arial" w:hAnsi="Arial" w:cs="Arial"/>
              </w:rPr>
              <w:t>at SCQF level 4, level 5</w:t>
            </w:r>
            <w:r w:rsidR="002A0FC0" w:rsidRPr="00027F17">
              <w:rPr>
                <w:rFonts w:ascii="Arial" w:hAnsi="Arial" w:cs="Arial"/>
              </w:rPr>
              <w:t xml:space="preserve"> and level 6 has widened</w:t>
            </w:r>
            <w:r w:rsidR="00046927">
              <w:rPr>
                <w:rStyle w:val="EndnoteReference"/>
                <w:rFonts w:ascii="Arial" w:hAnsi="Arial" w:cs="Arial"/>
              </w:rPr>
              <w:endnoteReference w:id="37"/>
            </w:r>
            <w:r w:rsidR="00027F17">
              <w:rPr>
                <w:rFonts w:ascii="Arial" w:hAnsi="Arial" w:cs="Arial"/>
              </w:rPr>
              <w:t>.</w:t>
            </w:r>
            <w:r w:rsidR="001E080D">
              <w:rPr>
                <w:rFonts w:ascii="Arial" w:hAnsi="Arial" w:cs="Arial"/>
              </w:rPr>
              <w:t xml:space="preserve"> Socio-economic disadvantage is correlated with lower educational attainment, as is being minority ethnic or being disabled</w:t>
            </w:r>
            <w:r w:rsidR="001E080D">
              <w:rPr>
                <w:rStyle w:val="EndnoteReference"/>
                <w:rFonts w:ascii="Arial" w:hAnsi="Arial" w:cs="Arial"/>
              </w:rPr>
              <w:endnoteReference w:id="38"/>
            </w:r>
            <w:r w:rsidR="00DF11EA">
              <w:rPr>
                <w:rFonts w:ascii="Arial" w:hAnsi="Arial" w:cs="Arial"/>
              </w:rPr>
              <w:t xml:space="preserve"> </w:t>
            </w:r>
            <w:r w:rsidR="00DF11EA">
              <w:rPr>
                <w:rStyle w:val="EndnoteReference"/>
                <w:rFonts w:ascii="Arial" w:hAnsi="Arial" w:cs="Arial"/>
              </w:rPr>
              <w:endnoteReference w:id="39"/>
            </w:r>
            <w:r w:rsidR="00DF11EA">
              <w:rPr>
                <w:rFonts w:ascii="Arial" w:hAnsi="Arial" w:cs="Arial"/>
              </w:rPr>
              <w:t>.</w:t>
            </w:r>
            <w:r w:rsidR="00DE52B3">
              <w:rPr>
                <w:rFonts w:ascii="Arial" w:hAnsi="Arial" w:cs="Arial"/>
              </w:rPr>
              <w:t xml:space="preserve"> </w:t>
            </w:r>
          </w:p>
          <w:p w14:paraId="62E55AE2" w14:textId="77777777" w:rsidR="00DE52B3" w:rsidRDefault="00DE52B3" w:rsidP="00DE52B3">
            <w:pPr>
              <w:rPr>
                <w:rFonts w:ascii="Arial" w:hAnsi="Arial" w:cs="Arial"/>
              </w:rPr>
            </w:pPr>
          </w:p>
          <w:p w14:paraId="10F72DB9" w14:textId="7CA1EA71" w:rsidR="00DE52B3" w:rsidRDefault="00DE52B3" w:rsidP="00DE52B3">
            <w:pPr>
              <w:rPr>
                <w:rFonts w:ascii="Arial" w:hAnsi="Arial" w:cs="Arial"/>
              </w:rPr>
            </w:pPr>
            <w:r>
              <w:rPr>
                <w:rFonts w:ascii="Arial" w:hAnsi="Arial" w:cs="Arial"/>
              </w:rPr>
              <w:t>Other groups, such as children and young people involved in the justice system</w:t>
            </w:r>
            <w:r w:rsidR="00C85FDB">
              <w:rPr>
                <w:rStyle w:val="EndnoteReference"/>
                <w:rFonts w:ascii="Arial" w:hAnsi="Arial" w:cs="Arial"/>
              </w:rPr>
              <w:endnoteReference w:id="40"/>
            </w:r>
            <w:r>
              <w:rPr>
                <w:rFonts w:ascii="Arial" w:hAnsi="Arial" w:cs="Arial"/>
              </w:rPr>
              <w:t xml:space="preserve"> </w:t>
            </w:r>
            <w:r w:rsidR="00C85FDB">
              <w:rPr>
                <w:rFonts w:ascii="Arial" w:hAnsi="Arial" w:cs="Arial"/>
              </w:rPr>
              <w:t>and children with care experience</w:t>
            </w:r>
            <w:r w:rsidR="00DF11EA">
              <w:rPr>
                <w:rStyle w:val="EndnoteReference"/>
                <w:rFonts w:ascii="Arial" w:hAnsi="Arial" w:cs="Arial"/>
              </w:rPr>
              <w:endnoteReference w:id="41"/>
            </w:r>
            <w:r w:rsidR="00C85FDB">
              <w:rPr>
                <w:rFonts w:ascii="Arial" w:hAnsi="Arial" w:cs="Arial"/>
              </w:rPr>
              <w:t xml:space="preserve"> </w:t>
            </w:r>
            <w:r>
              <w:rPr>
                <w:rFonts w:ascii="Arial" w:hAnsi="Arial" w:cs="Arial"/>
              </w:rPr>
              <w:t>can experience lower levels of attainment and persistent absence during schooling.</w:t>
            </w:r>
          </w:p>
          <w:p w14:paraId="632A6C32" w14:textId="75A1DB2F" w:rsidR="001E080D" w:rsidRDefault="001E080D" w:rsidP="001E080D">
            <w:pPr>
              <w:rPr>
                <w:rFonts w:ascii="Arial" w:hAnsi="Arial" w:cs="Arial"/>
              </w:rPr>
            </w:pPr>
          </w:p>
          <w:p w14:paraId="12DA72EA" w14:textId="77777777" w:rsidR="00557204" w:rsidRDefault="007E060C">
            <w:pPr>
              <w:rPr>
                <w:rFonts w:ascii="Arial" w:hAnsi="Arial" w:cs="Arial"/>
              </w:rPr>
            </w:pPr>
            <w:r>
              <w:rPr>
                <w:rFonts w:ascii="Arial" w:hAnsi="Arial" w:cs="Arial"/>
              </w:rPr>
              <w:t>Research has highlighted ongoing post-pandemic challenges in terms of relationships and behaviours, and the need for additional support to improve attendance, attainment and wider wellbeing</w:t>
            </w:r>
            <w:r w:rsidR="00A86F5B">
              <w:rPr>
                <w:rStyle w:val="EndnoteReference"/>
                <w:rFonts w:ascii="Arial" w:hAnsi="Arial" w:cs="Arial"/>
              </w:rPr>
              <w:endnoteReference w:id="42"/>
            </w:r>
            <w:r>
              <w:rPr>
                <w:rFonts w:ascii="Arial" w:hAnsi="Arial" w:cs="Arial"/>
              </w:rPr>
              <w:t>.</w:t>
            </w:r>
            <w:r w:rsidR="00557204">
              <w:rPr>
                <w:rFonts w:ascii="Arial" w:hAnsi="Arial" w:cs="Arial"/>
              </w:rPr>
              <w:t xml:space="preserve"> </w:t>
            </w:r>
          </w:p>
          <w:p w14:paraId="3586CDFA" w14:textId="77777777" w:rsidR="00557204" w:rsidRDefault="00557204">
            <w:pPr>
              <w:rPr>
                <w:rFonts w:ascii="Arial" w:hAnsi="Arial" w:cs="Arial"/>
              </w:rPr>
            </w:pPr>
          </w:p>
          <w:p w14:paraId="2F9B50F3" w14:textId="11996AE0" w:rsidR="00744A59" w:rsidRDefault="00557204">
            <w:pPr>
              <w:rPr>
                <w:rFonts w:ascii="Arial" w:hAnsi="Arial" w:cs="Arial"/>
              </w:rPr>
            </w:pPr>
            <w:r>
              <w:rPr>
                <w:rFonts w:ascii="Arial" w:hAnsi="Arial" w:cs="Arial"/>
              </w:rPr>
              <w:t xml:space="preserve">Wider research has recognised the </w:t>
            </w:r>
            <w:r w:rsidR="00744A59">
              <w:rPr>
                <w:rFonts w:ascii="Arial" w:hAnsi="Arial" w:cs="Arial"/>
              </w:rPr>
              <w:t>need to take account of the cost of the school day, and links with affording transport to school, or not having the correct uniform or kit</w:t>
            </w:r>
            <w:r w:rsidR="00744A59">
              <w:rPr>
                <w:rStyle w:val="EndnoteReference"/>
                <w:rFonts w:ascii="Arial" w:hAnsi="Arial" w:cs="Arial"/>
              </w:rPr>
              <w:endnoteReference w:id="43"/>
            </w:r>
            <w:r w:rsidR="00744A59">
              <w:rPr>
                <w:rFonts w:ascii="Arial" w:hAnsi="Arial" w:cs="Arial"/>
              </w:rPr>
              <w:t xml:space="preserve">. </w:t>
            </w:r>
          </w:p>
          <w:p w14:paraId="1BB1BDDF" w14:textId="77777777" w:rsidR="00744A59" w:rsidRPr="00607FA3" w:rsidRDefault="00744A59">
            <w:pPr>
              <w:rPr>
                <w:rFonts w:ascii="Arial" w:hAnsi="Arial" w:cs="Arial"/>
              </w:rPr>
            </w:pPr>
          </w:p>
        </w:tc>
        <w:tc>
          <w:tcPr>
            <w:tcW w:w="7694" w:type="dxa"/>
          </w:tcPr>
          <w:p w14:paraId="3D3B94CA" w14:textId="48DCA34F" w:rsidR="00744A59" w:rsidRPr="00254A7C" w:rsidRDefault="00254A7C">
            <w:pPr>
              <w:rPr>
                <w:rFonts w:ascii="Arial" w:hAnsi="Arial" w:cs="Arial"/>
                <w:b/>
                <w:bCs/>
                <w:sz w:val="24"/>
                <w:szCs w:val="24"/>
              </w:rPr>
            </w:pPr>
            <w:r w:rsidRPr="00254A7C">
              <w:rPr>
                <w:rFonts w:ascii="Arial" w:hAnsi="Arial" w:cs="Arial"/>
                <w:b/>
                <w:bCs/>
                <w:sz w:val="24"/>
                <w:szCs w:val="24"/>
              </w:rPr>
              <w:t>Stakeholder views</w:t>
            </w:r>
          </w:p>
          <w:p w14:paraId="07445CEE" w14:textId="77777777" w:rsidR="00A00F00" w:rsidRDefault="00A00F00" w:rsidP="00254A7C">
            <w:pPr>
              <w:rPr>
                <w:rFonts w:ascii="Arial" w:hAnsi="Arial" w:cs="Arial"/>
              </w:rPr>
            </w:pPr>
          </w:p>
          <w:p w14:paraId="57178B0E" w14:textId="554305DA" w:rsidR="00254A7C" w:rsidRDefault="00254A7C" w:rsidP="00254A7C">
            <w:pPr>
              <w:rPr>
                <w:rFonts w:ascii="Arial" w:hAnsi="Arial" w:cs="Arial"/>
              </w:rPr>
            </w:pPr>
            <w:r>
              <w:rPr>
                <w:rFonts w:ascii="Arial" w:hAnsi="Arial" w:cs="Arial"/>
              </w:rPr>
              <w:t xml:space="preserve">Closing the attainment gap has been a key priority in Scotland for the past decade, but there is a shared understanding that progress hasn’t met </w:t>
            </w:r>
            <w:r w:rsidR="00E60235">
              <w:rPr>
                <w:rFonts w:ascii="Arial" w:hAnsi="Arial" w:cs="Arial"/>
              </w:rPr>
              <w:t>original aspirations. Stakeholders felt it wa</w:t>
            </w:r>
            <w:r>
              <w:rPr>
                <w:rFonts w:ascii="Arial" w:hAnsi="Arial" w:cs="Arial"/>
              </w:rPr>
              <w:t>s likely that this priority</w:t>
            </w:r>
            <w:r w:rsidR="00E60235">
              <w:rPr>
                <w:rFonts w:ascii="Arial" w:hAnsi="Arial" w:cs="Arial"/>
              </w:rPr>
              <w:t xml:space="preserve"> would</w:t>
            </w:r>
            <w:r>
              <w:rPr>
                <w:rFonts w:ascii="Arial" w:hAnsi="Arial" w:cs="Arial"/>
              </w:rPr>
              <w:t xml:space="preserve"> remain</w:t>
            </w:r>
            <w:r w:rsidR="00E60235">
              <w:rPr>
                <w:rFonts w:ascii="Arial" w:hAnsi="Arial" w:cs="Arial"/>
              </w:rPr>
              <w:t xml:space="preserve"> over the next five years</w:t>
            </w:r>
            <w:r>
              <w:rPr>
                <w:rFonts w:ascii="Arial" w:hAnsi="Arial" w:cs="Arial"/>
              </w:rPr>
              <w:t>,</w:t>
            </w:r>
            <w:r w:rsidR="00E60235">
              <w:rPr>
                <w:rFonts w:ascii="Arial" w:hAnsi="Arial" w:cs="Arial"/>
              </w:rPr>
              <w:t xml:space="preserve"> with a renewed focus and emphasis. B</w:t>
            </w:r>
            <w:r>
              <w:rPr>
                <w:rFonts w:ascii="Arial" w:hAnsi="Arial" w:cs="Arial"/>
              </w:rPr>
              <w:t xml:space="preserve">ut </w:t>
            </w:r>
            <w:r w:rsidR="00535184">
              <w:rPr>
                <w:rFonts w:ascii="Arial" w:hAnsi="Arial" w:cs="Arial"/>
              </w:rPr>
              <w:t>with elections upcoming, i</w:t>
            </w:r>
            <w:r>
              <w:rPr>
                <w:rFonts w:ascii="Arial" w:hAnsi="Arial" w:cs="Arial"/>
              </w:rPr>
              <w:t>t is not clear what the future of the Scottish Attainment Challenge</w:t>
            </w:r>
            <w:r w:rsidR="00535184">
              <w:rPr>
                <w:rFonts w:ascii="Arial" w:hAnsi="Arial" w:cs="Arial"/>
              </w:rPr>
              <w:t xml:space="preserve"> and Pupil Equity Fund</w:t>
            </w:r>
            <w:r>
              <w:rPr>
                <w:rFonts w:ascii="Arial" w:hAnsi="Arial" w:cs="Arial"/>
              </w:rPr>
              <w:t xml:space="preserve"> programme</w:t>
            </w:r>
            <w:r w:rsidR="00535184">
              <w:rPr>
                <w:rFonts w:ascii="Arial" w:hAnsi="Arial" w:cs="Arial"/>
              </w:rPr>
              <w:t>s</w:t>
            </w:r>
            <w:r>
              <w:rPr>
                <w:rFonts w:ascii="Arial" w:hAnsi="Arial" w:cs="Arial"/>
              </w:rPr>
              <w:t xml:space="preserve"> may look like beyond 2027.</w:t>
            </w:r>
          </w:p>
          <w:p w14:paraId="0C9E136C" w14:textId="77777777" w:rsidR="009C4F52" w:rsidRDefault="009C4F52" w:rsidP="00254A7C">
            <w:pPr>
              <w:rPr>
                <w:rFonts w:ascii="Arial" w:hAnsi="Arial" w:cs="Arial"/>
              </w:rPr>
            </w:pPr>
          </w:p>
          <w:p w14:paraId="08B4CD04" w14:textId="04DD4624" w:rsidR="009C4F52" w:rsidRDefault="009C4F52" w:rsidP="00254A7C">
            <w:pPr>
              <w:rPr>
                <w:rFonts w:ascii="Arial" w:hAnsi="Arial" w:cs="Arial"/>
              </w:rPr>
            </w:pPr>
            <w:r>
              <w:rPr>
                <w:rFonts w:ascii="Arial" w:hAnsi="Arial" w:cs="Arial"/>
              </w:rPr>
              <w:t xml:space="preserve">Through the Curriculum Improvement Cycle, there is an opportunity to embed equity in curriculum design – including </w:t>
            </w:r>
            <w:r w:rsidR="003611BA">
              <w:rPr>
                <w:rFonts w:ascii="Arial" w:hAnsi="Arial" w:cs="Arial"/>
              </w:rPr>
              <w:t>things like addressing food insecurity, active play and sport, and mental health challenges.</w:t>
            </w:r>
          </w:p>
          <w:p w14:paraId="18BE5CF8" w14:textId="77777777" w:rsidR="00193910" w:rsidRDefault="00193910" w:rsidP="00254A7C">
            <w:pPr>
              <w:rPr>
                <w:rFonts w:ascii="Arial" w:hAnsi="Arial" w:cs="Arial"/>
              </w:rPr>
            </w:pPr>
          </w:p>
          <w:p w14:paraId="015B9617" w14:textId="6E314E79" w:rsidR="00193910" w:rsidRDefault="00193910" w:rsidP="00254A7C">
            <w:pPr>
              <w:rPr>
                <w:rFonts w:ascii="Arial" w:hAnsi="Arial" w:cs="Arial"/>
              </w:rPr>
            </w:pPr>
            <w:r>
              <w:rPr>
                <w:rFonts w:ascii="Arial" w:hAnsi="Arial" w:cs="Arial"/>
              </w:rPr>
              <w:t xml:space="preserve">Attendance is likely to remain a </w:t>
            </w:r>
            <w:r w:rsidR="000A1B7F">
              <w:rPr>
                <w:rFonts w:ascii="Arial" w:hAnsi="Arial" w:cs="Arial"/>
              </w:rPr>
              <w:t xml:space="preserve">national </w:t>
            </w:r>
            <w:r>
              <w:rPr>
                <w:rFonts w:ascii="Arial" w:hAnsi="Arial" w:cs="Arial"/>
              </w:rPr>
              <w:t>priority</w:t>
            </w:r>
            <w:r w:rsidR="000A1B7F">
              <w:rPr>
                <w:rFonts w:ascii="Arial" w:hAnsi="Arial" w:cs="Arial"/>
              </w:rPr>
              <w:t>, and to be a key area of development over the next five years</w:t>
            </w:r>
            <w:r>
              <w:rPr>
                <w:rFonts w:ascii="Arial" w:hAnsi="Arial" w:cs="Arial"/>
              </w:rPr>
              <w:t xml:space="preserve">. Persistent absence is strongly correlated with poverty. </w:t>
            </w:r>
            <w:r w:rsidR="000A1B7F">
              <w:rPr>
                <w:rFonts w:ascii="Arial" w:hAnsi="Arial" w:cs="Arial"/>
              </w:rPr>
              <w:t>Sport and physical activity can provide an incentive for young people to attend school, and engage with learning.</w:t>
            </w:r>
          </w:p>
          <w:p w14:paraId="7BC8214D" w14:textId="77777777" w:rsidR="00E27C68" w:rsidRDefault="00E27C68" w:rsidP="00254A7C">
            <w:pPr>
              <w:rPr>
                <w:rFonts w:ascii="Arial" w:hAnsi="Arial" w:cs="Arial"/>
              </w:rPr>
            </w:pPr>
          </w:p>
          <w:p w14:paraId="27013AC9" w14:textId="1D4B34D8" w:rsidR="00E27C68" w:rsidRDefault="00E27C68" w:rsidP="00254A7C">
            <w:pPr>
              <w:rPr>
                <w:rFonts w:ascii="Arial" w:hAnsi="Arial" w:cs="Arial"/>
              </w:rPr>
            </w:pPr>
            <w:r>
              <w:rPr>
                <w:rFonts w:ascii="Arial" w:hAnsi="Arial" w:cs="Arial"/>
              </w:rPr>
              <w:t xml:space="preserve">An important part of tackling inequality is improving educational outcomes for </w:t>
            </w:r>
            <w:r w:rsidR="00F51FD2">
              <w:rPr>
                <w:rFonts w:ascii="Arial" w:hAnsi="Arial" w:cs="Arial"/>
              </w:rPr>
              <w:t>young people to improve their economic standing and use education as a pathway out of poverty. Developing skills, providing work experience and supporting volunteering will be important to this agenda.</w:t>
            </w:r>
          </w:p>
          <w:p w14:paraId="31C7D822" w14:textId="63326D42" w:rsidR="00744A59" w:rsidRPr="00607FA3" w:rsidRDefault="00744A59">
            <w:pPr>
              <w:rPr>
                <w:rFonts w:ascii="Arial" w:hAnsi="Arial" w:cs="Arial"/>
              </w:rPr>
            </w:pPr>
          </w:p>
        </w:tc>
      </w:tr>
      <w:tr w:rsidR="00744A59" w14:paraId="5257E9DD" w14:textId="77777777" w:rsidTr="00996AA7">
        <w:tc>
          <w:tcPr>
            <w:tcW w:w="7694" w:type="dxa"/>
            <w:vMerge/>
          </w:tcPr>
          <w:p w14:paraId="15122A1A" w14:textId="77777777" w:rsidR="00744A59" w:rsidRPr="00607FA3" w:rsidRDefault="00744A59">
            <w:pPr>
              <w:rPr>
                <w:rFonts w:ascii="Arial" w:hAnsi="Arial" w:cs="Arial"/>
              </w:rPr>
            </w:pPr>
          </w:p>
        </w:tc>
        <w:tc>
          <w:tcPr>
            <w:tcW w:w="7694" w:type="dxa"/>
            <w:shd w:val="clear" w:color="auto" w:fill="FAE2D5" w:themeFill="accent2" w:themeFillTint="33"/>
          </w:tcPr>
          <w:p w14:paraId="19ADC3EB" w14:textId="04108529" w:rsidR="0084605B" w:rsidRPr="00254A7C" w:rsidRDefault="0084605B" w:rsidP="0084605B">
            <w:pPr>
              <w:rPr>
                <w:rFonts w:ascii="Arial" w:hAnsi="Arial" w:cs="Arial"/>
                <w:b/>
                <w:bCs/>
                <w:sz w:val="24"/>
                <w:szCs w:val="24"/>
              </w:rPr>
            </w:pPr>
            <w:r w:rsidRPr="00254A7C">
              <w:rPr>
                <w:rFonts w:ascii="Arial" w:hAnsi="Arial" w:cs="Arial"/>
                <w:b/>
                <w:bCs/>
                <w:sz w:val="24"/>
                <w:szCs w:val="24"/>
              </w:rPr>
              <w:t>Potential impacts for Active Schools</w:t>
            </w:r>
          </w:p>
          <w:p w14:paraId="3A41DB40" w14:textId="77777777" w:rsidR="0084605B" w:rsidRPr="00607FA3" w:rsidRDefault="0084605B" w:rsidP="0084605B">
            <w:pPr>
              <w:rPr>
                <w:rFonts w:ascii="Arial" w:hAnsi="Arial" w:cs="Arial"/>
              </w:rPr>
            </w:pPr>
          </w:p>
          <w:p w14:paraId="5080602F" w14:textId="77777777" w:rsidR="0084605B" w:rsidRDefault="0084605B" w:rsidP="0084605B">
            <w:pPr>
              <w:rPr>
                <w:rFonts w:ascii="Arial" w:hAnsi="Arial" w:cs="Arial"/>
              </w:rPr>
            </w:pPr>
            <w:r>
              <w:rPr>
                <w:rFonts w:ascii="Arial" w:hAnsi="Arial" w:cs="Arial"/>
              </w:rPr>
              <w:t>Supporting engagement with school, wellbeing, attendance and attainment are likely to remain key priorities for Active Schools activity.</w:t>
            </w:r>
          </w:p>
          <w:p w14:paraId="67F6BADF" w14:textId="77777777" w:rsidR="0084605B" w:rsidRDefault="0084605B" w:rsidP="0084605B">
            <w:pPr>
              <w:rPr>
                <w:rFonts w:ascii="Arial" w:hAnsi="Arial" w:cs="Arial"/>
              </w:rPr>
            </w:pPr>
          </w:p>
          <w:p w14:paraId="7F6BE801" w14:textId="77777777" w:rsidR="0084605B" w:rsidRPr="00607FA3" w:rsidRDefault="0084605B" w:rsidP="0084605B">
            <w:pPr>
              <w:rPr>
                <w:rFonts w:ascii="Arial" w:hAnsi="Arial" w:cs="Arial"/>
              </w:rPr>
            </w:pPr>
            <w:r>
              <w:rPr>
                <w:rFonts w:ascii="Arial" w:hAnsi="Arial" w:cs="Arial"/>
              </w:rPr>
              <w:t>Demonstrating impact on these areas may be key to attracting ongoing investment and support.</w:t>
            </w:r>
          </w:p>
          <w:p w14:paraId="338D6491" w14:textId="77777777" w:rsidR="00B96E01" w:rsidRPr="00607FA3" w:rsidRDefault="00B96E01" w:rsidP="000857E7">
            <w:pPr>
              <w:rPr>
                <w:rFonts w:ascii="Arial" w:hAnsi="Arial" w:cs="Arial"/>
              </w:rPr>
            </w:pPr>
          </w:p>
        </w:tc>
      </w:tr>
    </w:tbl>
    <w:p w14:paraId="73D49911" w14:textId="36FA07E0" w:rsidR="003C15AA" w:rsidRPr="00C05461" w:rsidRDefault="003C15AA" w:rsidP="003C15AA">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Education: Trend </w:t>
      </w:r>
      <w:r w:rsidR="00C65659" w:rsidRPr="00C05461">
        <w:rPr>
          <w:rFonts w:ascii="Arial" w:hAnsi="Arial" w:cs="Arial"/>
          <w:b/>
          <w:bCs/>
          <w:color w:val="0070C0"/>
          <w:sz w:val="32"/>
          <w:szCs w:val="32"/>
        </w:rPr>
        <w:t>7</w:t>
      </w:r>
      <w:r w:rsidRPr="00C05461">
        <w:rPr>
          <w:rFonts w:ascii="Arial" w:hAnsi="Arial" w:cs="Arial"/>
          <w:b/>
          <w:bCs/>
          <w:color w:val="0070C0"/>
          <w:sz w:val="32"/>
          <w:szCs w:val="32"/>
        </w:rPr>
        <w:t>: School rolls are projected to decrease</w:t>
      </w:r>
    </w:p>
    <w:p w14:paraId="594EF1F3" w14:textId="77777777" w:rsidR="008B3F92" w:rsidRPr="009F4DCA" w:rsidRDefault="008B3F92" w:rsidP="008B3F92">
      <w:pPr>
        <w:spacing w:after="0" w:line="240" w:lineRule="auto"/>
        <w:rPr>
          <w:rFonts w:ascii="Arial" w:hAnsi="Arial" w:cs="Arial"/>
          <w:b/>
          <w:bCs/>
          <w:color w:val="0070C0"/>
          <w:sz w:val="24"/>
          <w:szCs w:val="24"/>
        </w:rPr>
      </w:pPr>
    </w:p>
    <w:p w14:paraId="44A4E6FF" w14:textId="0336C5BB" w:rsidR="008B3F92" w:rsidRDefault="008B3F92" w:rsidP="008B3F92">
      <w:pPr>
        <w:shd w:val="clear" w:color="auto" w:fill="D1D1D1" w:themeFill="background2" w:themeFillShade="E6"/>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 xml:space="preserve">as </w:t>
      </w:r>
      <w:r>
        <w:rPr>
          <w:rFonts w:ascii="Arial" w:hAnsi="Arial" w:cs="Arial"/>
          <w:sz w:val="24"/>
          <w:szCs w:val="24"/>
        </w:rPr>
        <w:t>being of minimal importance in relation to Active Schools</w:t>
      </w:r>
      <w:r w:rsidRPr="00885B47">
        <w:rPr>
          <w:rFonts w:ascii="Arial" w:hAnsi="Arial" w:cs="Arial"/>
          <w:sz w:val="24"/>
          <w:szCs w:val="24"/>
        </w:rPr>
        <w:t>.</w:t>
      </w:r>
    </w:p>
    <w:p w14:paraId="7D5FA522" w14:textId="77777777" w:rsidR="008B3F92" w:rsidRPr="009F4DCA" w:rsidRDefault="008B3F92" w:rsidP="003C15AA">
      <w:pPr>
        <w:spacing w:after="0" w:line="240" w:lineRule="auto"/>
        <w:rPr>
          <w:rFonts w:ascii="Arial" w:hAnsi="Arial" w:cs="Arial"/>
          <w:b/>
          <w:bCs/>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3C15AA" w14:paraId="0FD00EBB" w14:textId="77777777" w:rsidTr="00996AA7">
        <w:tc>
          <w:tcPr>
            <w:tcW w:w="7694" w:type="dxa"/>
            <w:vMerge w:val="restart"/>
          </w:tcPr>
          <w:p w14:paraId="4D9DEA39" w14:textId="0D3BB052" w:rsidR="003C15AA" w:rsidRPr="008B3F92" w:rsidRDefault="00534F2C" w:rsidP="001C49CB">
            <w:pPr>
              <w:rPr>
                <w:rFonts w:ascii="Arial" w:hAnsi="Arial" w:cs="Arial"/>
                <w:b/>
                <w:bCs/>
                <w:sz w:val="24"/>
                <w:szCs w:val="24"/>
              </w:rPr>
            </w:pPr>
            <w:r w:rsidRPr="008B3F92">
              <w:rPr>
                <w:rFonts w:ascii="Arial" w:hAnsi="Arial" w:cs="Arial"/>
                <w:b/>
                <w:bCs/>
                <w:sz w:val="24"/>
                <w:szCs w:val="24"/>
              </w:rPr>
              <w:t>Trend highlights</w:t>
            </w:r>
          </w:p>
          <w:p w14:paraId="70409BF2" w14:textId="77777777" w:rsidR="00534F2C" w:rsidRDefault="00534F2C" w:rsidP="001C49CB">
            <w:pPr>
              <w:rPr>
                <w:rFonts w:ascii="Arial" w:hAnsi="Arial" w:cs="Arial"/>
              </w:rPr>
            </w:pPr>
          </w:p>
          <w:p w14:paraId="3E2F6114" w14:textId="77777777" w:rsidR="003C15AA" w:rsidRDefault="003C15AA" w:rsidP="001C49CB">
            <w:pPr>
              <w:rPr>
                <w:rFonts w:ascii="Arial" w:hAnsi="Arial" w:cs="Arial"/>
              </w:rPr>
            </w:pPr>
            <w:r>
              <w:rPr>
                <w:rFonts w:ascii="Arial" w:hAnsi="Arial" w:cs="Arial"/>
              </w:rPr>
              <w:t>Scotland’s population is ageing and there is a low fertility rate – the lowest recorded in Scotland and one of the lowest in Europe</w:t>
            </w:r>
            <w:r>
              <w:rPr>
                <w:rStyle w:val="EndnoteReference"/>
                <w:rFonts w:ascii="Arial" w:hAnsi="Arial" w:cs="Arial"/>
              </w:rPr>
              <w:endnoteReference w:id="44"/>
            </w:r>
            <w:r>
              <w:rPr>
                <w:rFonts w:ascii="Arial" w:hAnsi="Arial" w:cs="Arial"/>
              </w:rPr>
              <w:t>.</w:t>
            </w:r>
          </w:p>
          <w:p w14:paraId="3AAC03F9" w14:textId="77777777" w:rsidR="003C15AA" w:rsidRDefault="003C15AA" w:rsidP="001C49CB">
            <w:pPr>
              <w:rPr>
                <w:rFonts w:ascii="Arial" w:hAnsi="Arial" w:cs="Arial"/>
              </w:rPr>
            </w:pPr>
          </w:p>
          <w:p w14:paraId="74213AC6" w14:textId="77777777" w:rsidR="003C15AA" w:rsidRDefault="003C15AA" w:rsidP="001C49CB">
            <w:pPr>
              <w:rPr>
                <w:rFonts w:ascii="Arial" w:hAnsi="Arial" w:cs="Arial"/>
              </w:rPr>
            </w:pPr>
            <w:r>
              <w:rPr>
                <w:rFonts w:ascii="Arial" w:hAnsi="Arial" w:cs="Arial"/>
              </w:rPr>
              <w:t>School rolls are projected to decrease. Scotland’s school age population peaked in 2022</w:t>
            </w:r>
            <w:r>
              <w:rPr>
                <w:rStyle w:val="EndnoteReference"/>
                <w:rFonts w:ascii="Arial" w:hAnsi="Arial" w:cs="Arial"/>
              </w:rPr>
              <w:endnoteReference w:id="45"/>
            </w:r>
            <w:r>
              <w:rPr>
                <w:rFonts w:ascii="Arial" w:hAnsi="Arial" w:cs="Arial"/>
              </w:rPr>
              <w:t xml:space="preserve">. </w:t>
            </w:r>
          </w:p>
          <w:p w14:paraId="39D8BD89" w14:textId="77777777" w:rsidR="003C15AA" w:rsidRDefault="003C15AA" w:rsidP="001C49CB">
            <w:pPr>
              <w:rPr>
                <w:rFonts w:ascii="Arial" w:hAnsi="Arial" w:cs="Arial"/>
              </w:rPr>
            </w:pPr>
          </w:p>
          <w:p w14:paraId="4AEBF122" w14:textId="77777777" w:rsidR="003C15AA" w:rsidRDefault="003C15AA" w:rsidP="001C49CB">
            <w:pPr>
              <w:rPr>
                <w:rFonts w:ascii="Arial" w:hAnsi="Arial" w:cs="Arial"/>
              </w:rPr>
            </w:pPr>
            <w:r>
              <w:rPr>
                <w:rFonts w:ascii="Arial" w:hAnsi="Arial" w:cs="Arial"/>
              </w:rPr>
              <w:t>The number of primary school pupils peaked in 2017. Primary school enrolments are expected to fall by 1.7% a year through to 2035.</w:t>
            </w:r>
          </w:p>
          <w:p w14:paraId="588E8050" w14:textId="77777777" w:rsidR="003C15AA" w:rsidRDefault="003C15AA" w:rsidP="001C49CB">
            <w:pPr>
              <w:rPr>
                <w:rFonts w:ascii="Arial" w:hAnsi="Arial" w:cs="Arial"/>
              </w:rPr>
            </w:pPr>
          </w:p>
          <w:p w14:paraId="6DDD6A88" w14:textId="77777777" w:rsidR="003C15AA" w:rsidRDefault="003C15AA" w:rsidP="001C49CB">
            <w:pPr>
              <w:rPr>
                <w:rFonts w:ascii="Arial" w:hAnsi="Arial" w:cs="Arial"/>
              </w:rPr>
            </w:pPr>
            <w:r>
              <w:rPr>
                <w:rFonts w:ascii="Arial" w:hAnsi="Arial" w:cs="Arial"/>
              </w:rPr>
              <w:t>The number of secondary school pupils was expected to peak in 2025, then fall by 1.2% a year to 2035.</w:t>
            </w:r>
          </w:p>
          <w:p w14:paraId="624CCBB4" w14:textId="77777777" w:rsidR="003C15AA" w:rsidRDefault="003C15AA" w:rsidP="001C49CB">
            <w:pPr>
              <w:rPr>
                <w:rFonts w:ascii="Arial" w:hAnsi="Arial" w:cs="Arial"/>
              </w:rPr>
            </w:pPr>
          </w:p>
          <w:p w14:paraId="372FB299" w14:textId="619BBA78" w:rsidR="003C15AA" w:rsidRDefault="003C15AA" w:rsidP="001C49CB">
            <w:pPr>
              <w:rPr>
                <w:rFonts w:ascii="Arial" w:hAnsi="Arial" w:cs="Arial"/>
              </w:rPr>
            </w:pPr>
            <w:r>
              <w:rPr>
                <w:rFonts w:ascii="Arial" w:hAnsi="Arial" w:cs="Arial"/>
              </w:rPr>
              <w:t>The picture is different across Scotland. While most council areas still have an increasing population to mid</w:t>
            </w:r>
            <w:r w:rsidR="00FE24D4">
              <w:rPr>
                <w:rFonts w:ascii="Arial" w:hAnsi="Arial" w:cs="Arial"/>
              </w:rPr>
              <w:t>-</w:t>
            </w:r>
            <w:r>
              <w:rPr>
                <w:rFonts w:ascii="Arial" w:hAnsi="Arial" w:cs="Arial"/>
              </w:rPr>
              <w:t>2028, population decline is concentrated in the west of Scotland</w:t>
            </w:r>
            <w:r>
              <w:rPr>
                <w:rStyle w:val="EndnoteReference"/>
                <w:rFonts w:ascii="Arial" w:hAnsi="Arial" w:cs="Arial"/>
              </w:rPr>
              <w:endnoteReference w:id="46"/>
            </w:r>
            <w:r>
              <w:rPr>
                <w:rFonts w:ascii="Arial" w:hAnsi="Arial" w:cs="Arial"/>
              </w:rPr>
              <w:t xml:space="preserve">. </w:t>
            </w:r>
          </w:p>
          <w:p w14:paraId="3BE37B3D" w14:textId="77777777" w:rsidR="003C15AA" w:rsidRDefault="003C15AA" w:rsidP="001C49CB">
            <w:pPr>
              <w:rPr>
                <w:rFonts w:ascii="Arial" w:hAnsi="Arial" w:cs="Arial"/>
              </w:rPr>
            </w:pPr>
          </w:p>
          <w:p w14:paraId="20FB9CF7" w14:textId="77777777" w:rsidR="003C15AA" w:rsidRDefault="003C15AA" w:rsidP="001C49CB">
            <w:pPr>
              <w:rPr>
                <w:rFonts w:ascii="Arial" w:hAnsi="Arial" w:cs="Arial"/>
              </w:rPr>
            </w:pPr>
            <w:r>
              <w:rPr>
                <w:rFonts w:ascii="Arial" w:hAnsi="Arial" w:cs="Arial"/>
              </w:rPr>
              <w:t xml:space="preserve">Areas seeing big falls in the </w:t>
            </w:r>
            <w:proofErr w:type="gramStart"/>
            <w:r>
              <w:rPr>
                <w:rFonts w:ascii="Arial" w:hAnsi="Arial" w:cs="Arial"/>
              </w:rPr>
              <w:t>0-15 year</w:t>
            </w:r>
            <w:proofErr w:type="gramEnd"/>
            <w:r>
              <w:rPr>
                <w:rFonts w:ascii="Arial" w:hAnsi="Arial" w:cs="Arial"/>
              </w:rPr>
              <w:t xml:space="preserve"> population include Western Isles, North Ayrshire, Argyll and Bute, Dumfries and Galloway and Inverclyde, while areas like Midlothian, East Renfrewshire, Aberdeen, East Lothian and East Dunbartonshire are seeing increases in this age group</w:t>
            </w:r>
            <w:r>
              <w:rPr>
                <w:rStyle w:val="EndnoteReference"/>
                <w:rFonts w:ascii="Arial" w:hAnsi="Arial" w:cs="Arial"/>
              </w:rPr>
              <w:endnoteReference w:id="47"/>
            </w:r>
            <w:r>
              <w:rPr>
                <w:rFonts w:ascii="Arial" w:hAnsi="Arial" w:cs="Arial"/>
              </w:rPr>
              <w:t>.</w:t>
            </w:r>
          </w:p>
          <w:p w14:paraId="6FC18658" w14:textId="77777777" w:rsidR="003C15AA" w:rsidRDefault="003C15AA" w:rsidP="001C49CB">
            <w:pPr>
              <w:rPr>
                <w:rFonts w:ascii="Arial" w:hAnsi="Arial" w:cs="Arial"/>
              </w:rPr>
            </w:pPr>
          </w:p>
          <w:p w14:paraId="6E4BDD45" w14:textId="77777777" w:rsidR="003C15AA" w:rsidRDefault="003C15AA" w:rsidP="001C49CB">
            <w:pPr>
              <w:rPr>
                <w:rFonts w:ascii="Arial" w:hAnsi="Arial" w:cs="Arial"/>
              </w:rPr>
            </w:pPr>
            <w:r>
              <w:rPr>
                <w:rFonts w:ascii="Arial" w:hAnsi="Arial" w:cs="Arial"/>
              </w:rPr>
              <w:t>Migration from the rest of the UK and internationally has driven population growth, and helped bring younger people to Scotland</w:t>
            </w:r>
            <w:r>
              <w:rPr>
                <w:rStyle w:val="EndnoteReference"/>
                <w:rFonts w:ascii="Arial" w:hAnsi="Arial" w:cs="Arial"/>
              </w:rPr>
              <w:endnoteReference w:id="48"/>
            </w:r>
            <w:r>
              <w:rPr>
                <w:rFonts w:ascii="Arial" w:hAnsi="Arial" w:cs="Arial"/>
              </w:rPr>
              <w:t xml:space="preserve">. </w:t>
            </w:r>
          </w:p>
          <w:p w14:paraId="17FB06A7" w14:textId="77777777" w:rsidR="004B29E2" w:rsidRDefault="004B29E2" w:rsidP="001C49CB">
            <w:pPr>
              <w:rPr>
                <w:rFonts w:ascii="Arial" w:hAnsi="Arial" w:cs="Arial"/>
              </w:rPr>
            </w:pPr>
          </w:p>
          <w:p w14:paraId="323F0CBF" w14:textId="6C6FB58A" w:rsidR="004B29E2" w:rsidRDefault="004B29E2" w:rsidP="001C49CB">
            <w:pPr>
              <w:rPr>
                <w:rFonts w:ascii="Arial" w:hAnsi="Arial" w:cs="Arial"/>
              </w:rPr>
            </w:pPr>
            <w:r>
              <w:rPr>
                <w:rFonts w:ascii="Arial" w:hAnsi="Arial" w:cs="Arial"/>
              </w:rPr>
              <w:t>Birth rates are projected to fall</w:t>
            </w:r>
            <w:r w:rsidR="00A313CA">
              <w:rPr>
                <w:rFonts w:ascii="Arial" w:hAnsi="Arial" w:cs="Arial"/>
              </w:rPr>
              <w:t xml:space="preserve"> less in areas of high deprivation than in the least deprived parts of Scotland</w:t>
            </w:r>
            <w:r w:rsidR="007868CA">
              <w:rPr>
                <w:rStyle w:val="EndnoteReference"/>
                <w:rFonts w:ascii="Arial" w:hAnsi="Arial" w:cs="Arial"/>
              </w:rPr>
              <w:endnoteReference w:id="49"/>
            </w:r>
            <w:r w:rsidR="00A313CA">
              <w:rPr>
                <w:rFonts w:ascii="Arial" w:hAnsi="Arial" w:cs="Arial"/>
              </w:rPr>
              <w:t>.</w:t>
            </w:r>
          </w:p>
          <w:p w14:paraId="6F749148" w14:textId="77777777" w:rsidR="003C15AA" w:rsidRDefault="003C15AA" w:rsidP="001C49CB">
            <w:pPr>
              <w:rPr>
                <w:rFonts w:ascii="Arial" w:hAnsi="Arial" w:cs="Arial"/>
              </w:rPr>
            </w:pPr>
          </w:p>
          <w:p w14:paraId="2CA56202" w14:textId="77777777" w:rsidR="003C15AA" w:rsidRPr="00607FA3" w:rsidRDefault="003C15AA" w:rsidP="001C49CB">
            <w:pPr>
              <w:rPr>
                <w:rFonts w:ascii="Arial" w:hAnsi="Arial" w:cs="Arial"/>
              </w:rPr>
            </w:pPr>
          </w:p>
        </w:tc>
        <w:tc>
          <w:tcPr>
            <w:tcW w:w="7694" w:type="dxa"/>
          </w:tcPr>
          <w:p w14:paraId="25266A5A" w14:textId="31E3CB67" w:rsidR="003C15AA" w:rsidRPr="008B3F92" w:rsidRDefault="008B3F92" w:rsidP="001C49CB">
            <w:pPr>
              <w:rPr>
                <w:rFonts w:ascii="Arial" w:hAnsi="Arial" w:cs="Arial"/>
                <w:b/>
                <w:bCs/>
                <w:sz w:val="24"/>
                <w:szCs w:val="24"/>
              </w:rPr>
            </w:pPr>
            <w:r w:rsidRPr="008B3F92">
              <w:rPr>
                <w:rFonts w:ascii="Arial" w:hAnsi="Arial" w:cs="Arial"/>
                <w:b/>
                <w:bCs/>
                <w:sz w:val="24"/>
                <w:szCs w:val="24"/>
              </w:rPr>
              <w:t>Stakeholder views</w:t>
            </w:r>
          </w:p>
          <w:p w14:paraId="1685AE79" w14:textId="77777777" w:rsidR="003C15AA" w:rsidRPr="00607FA3" w:rsidRDefault="003C15AA" w:rsidP="001C49CB">
            <w:pPr>
              <w:rPr>
                <w:rFonts w:ascii="Arial" w:hAnsi="Arial" w:cs="Arial"/>
              </w:rPr>
            </w:pPr>
          </w:p>
          <w:p w14:paraId="21831507" w14:textId="789B2D44" w:rsidR="003C15AA" w:rsidRDefault="00DC5B88" w:rsidP="001C49CB">
            <w:pPr>
              <w:rPr>
                <w:rFonts w:ascii="Arial" w:hAnsi="Arial" w:cs="Arial"/>
              </w:rPr>
            </w:pPr>
            <w:r>
              <w:rPr>
                <w:rFonts w:ascii="Arial" w:hAnsi="Arial" w:cs="Arial"/>
              </w:rPr>
              <w:t>Just a few stakeholders talked about this, in both urban and rural areas.</w:t>
            </w:r>
            <w:r w:rsidR="00EC5793">
              <w:rPr>
                <w:rFonts w:ascii="Arial" w:hAnsi="Arial" w:cs="Arial"/>
              </w:rPr>
              <w:t xml:space="preserve"> A few said it may mean they needed to make decisions about the schools estate, to ensure that the right schools were in the right places.</w:t>
            </w:r>
          </w:p>
          <w:p w14:paraId="53C781AB" w14:textId="77777777" w:rsidR="00C21BF2" w:rsidRDefault="00C21BF2" w:rsidP="001C49CB">
            <w:pPr>
              <w:rPr>
                <w:rFonts w:ascii="Arial" w:hAnsi="Arial" w:cs="Arial"/>
              </w:rPr>
            </w:pPr>
          </w:p>
          <w:p w14:paraId="01AF0E43" w14:textId="129FDD67" w:rsidR="00C21BF2" w:rsidRDefault="00C21BF2" w:rsidP="001C49CB">
            <w:pPr>
              <w:rPr>
                <w:rFonts w:ascii="Arial" w:hAnsi="Arial" w:cs="Arial"/>
              </w:rPr>
            </w:pPr>
            <w:r>
              <w:rPr>
                <w:rFonts w:ascii="Arial" w:hAnsi="Arial" w:cs="Arial"/>
              </w:rPr>
              <w:t xml:space="preserve">School rolls are projected to decrease quite significantly in some areas, which affects the whole local authority, </w:t>
            </w:r>
            <w:r w:rsidR="005A007A">
              <w:rPr>
                <w:rFonts w:ascii="Arial" w:hAnsi="Arial" w:cs="Arial"/>
              </w:rPr>
              <w:t>the education system, the tax base and the need for health and social care services.</w:t>
            </w:r>
          </w:p>
          <w:p w14:paraId="553DF595" w14:textId="77777777" w:rsidR="001B1E61" w:rsidRDefault="001B1E61" w:rsidP="001C49CB">
            <w:pPr>
              <w:rPr>
                <w:rFonts w:ascii="Arial" w:hAnsi="Arial" w:cs="Arial"/>
              </w:rPr>
            </w:pPr>
          </w:p>
          <w:p w14:paraId="284459B6" w14:textId="1B0F9389" w:rsidR="001B1E61" w:rsidRDefault="001B1E61" w:rsidP="001C49CB">
            <w:pPr>
              <w:rPr>
                <w:rFonts w:ascii="Arial" w:hAnsi="Arial" w:cs="Arial"/>
              </w:rPr>
            </w:pPr>
            <w:r>
              <w:rPr>
                <w:rFonts w:ascii="Arial" w:hAnsi="Arial" w:cs="Arial"/>
              </w:rPr>
              <w:t>Although there may be fewer young people in schools, they will be more likely to live in poverty and have complex needs.</w:t>
            </w:r>
          </w:p>
          <w:p w14:paraId="58F7CA27" w14:textId="77777777" w:rsidR="00FF5F69" w:rsidRDefault="00FF5F69" w:rsidP="001C49CB">
            <w:pPr>
              <w:rPr>
                <w:rFonts w:ascii="Arial" w:hAnsi="Arial" w:cs="Arial"/>
              </w:rPr>
            </w:pPr>
          </w:p>
          <w:p w14:paraId="7E1E5389" w14:textId="0FF19054" w:rsidR="00FF5F69" w:rsidRPr="00FF5F69" w:rsidRDefault="00FF5F69" w:rsidP="00FF5F69">
            <w:pPr>
              <w:pStyle w:val="ListParagraph"/>
              <w:ind w:left="0"/>
              <w:rPr>
                <w:rFonts w:ascii="Arial" w:eastAsia="Segoe UI" w:hAnsi="Arial" w:cs="Arial"/>
              </w:rPr>
            </w:pPr>
            <w:r w:rsidRPr="00FF5F69">
              <w:rPr>
                <w:rFonts w:ascii="Arial" w:eastAsia="Times New Roman" w:hAnsi="Arial" w:cs="Arial"/>
                <w:kern w:val="0"/>
                <w:lang w:eastAsia="en-GB"/>
                <w14:ligatures w14:val="none"/>
              </w:rPr>
              <w:t>“I</w:t>
            </w:r>
            <w:r w:rsidRPr="00FF5F69">
              <w:rPr>
                <w:rFonts w:ascii="Arial" w:eastAsia="Segoe UI" w:hAnsi="Arial" w:cs="Arial"/>
              </w:rPr>
              <w:t>n terms of changing demographics, there isn't much we can do about that, but we need to plan long term for fewer young people.”</w:t>
            </w:r>
          </w:p>
          <w:p w14:paraId="108DD4AC" w14:textId="77777777" w:rsidR="003C15AA" w:rsidRDefault="003C15AA" w:rsidP="001C49CB">
            <w:pPr>
              <w:rPr>
                <w:rFonts w:ascii="Arial" w:hAnsi="Arial" w:cs="Arial"/>
              </w:rPr>
            </w:pPr>
          </w:p>
          <w:p w14:paraId="2C24835B" w14:textId="77777777" w:rsidR="003C15AA" w:rsidRPr="00607FA3" w:rsidRDefault="003C15AA" w:rsidP="001C49CB">
            <w:pPr>
              <w:rPr>
                <w:rFonts w:ascii="Arial" w:hAnsi="Arial" w:cs="Arial"/>
              </w:rPr>
            </w:pPr>
          </w:p>
        </w:tc>
      </w:tr>
      <w:tr w:rsidR="003C15AA" w14:paraId="779C0B15" w14:textId="77777777" w:rsidTr="00996AA7">
        <w:tc>
          <w:tcPr>
            <w:tcW w:w="7694" w:type="dxa"/>
            <w:vMerge/>
          </w:tcPr>
          <w:p w14:paraId="3BD1D927" w14:textId="77777777" w:rsidR="003C15AA" w:rsidRPr="00607FA3" w:rsidRDefault="003C15AA" w:rsidP="001C49CB">
            <w:pPr>
              <w:rPr>
                <w:rFonts w:ascii="Arial" w:hAnsi="Arial" w:cs="Arial"/>
              </w:rPr>
            </w:pPr>
          </w:p>
        </w:tc>
        <w:tc>
          <w:tcPr>
            <w:tcW w:w="7694" w:type="dxa"/>
            <w:shd w:val="clear" w:color="auto" w:fill="D1D1D1" w:themeFill="background2" w:themeFillShade="E6"/>
          </w:tcPr>
          <w:p w14:paraId="0F97F951" w14:textId="562619B2" w:rsidR="008B3F92" w:rsidRPr="008B3F92" w:rsidRDefault="008B3F92" w:rsidP="008B3F92">
            <w:pPr>
              <w:rPr>
                <w:rFonts w:ascii="Arial" w:hAnsi="Arial" w:cs="Arial"/>
                <w:b/>
                <w:bCs/>
                <w:sz w:val="24"/>
                <w:szCs w:val="24"/>
              </w:rPr>
            </w:pPr>
            <w:r w:rsidRPr="008B3F92">
              <w:rPr>
                <w:rFonts w:ascii="Arial" w:hAnsi="Arial" w:cs="Arial"/>
                <w:b/>
                <w:bCs/>
                <w:sz w:val="24"/>
                <w:szCs w:val="24"/>
              </w:rPr>
              <w:t>Potential impacts for Active Schools</w:t>
            </w:r>
          </w:p>
          <w:p w14:paraId="54444695" w14:textId="77777777" w:rsidR="008B3F92" w:rsidRDefault="008B3F92" w:rsidP="008B3F92">
            <w:pPr>
              <w:rPr>
                <w:rFonts w:ascii="Arial" w:hAnsi="Arial" w:cs="Arial"/>
              </w:rPr>
            </w:pPr>
          </w:p>
          <w:p w14:paraId="51C3B2F8" w14:textId="77777777" w:rsidR="00DC5B88" w:rsidRDefault="00DC5B88" w:rsidP="008B3F92">
            <w:pPr>
              <w:rPr>
                <w:rFonts w:ascii="Arial" w:hAnsi="Arial" w:cs="Arial"/>
              </w:rPr>
            </w:pPr>
            <w:r>
              <w:rPr>
                <w:rFonts w:ascii="Arial" w:hAnsi="Arial" w:cs="Arial"/>
              </w:rPr>
              <w:t>The pool of young people to work with will decrease slightly, but young people will have higher and more complex needs.</w:t>
            </w:r>
          </w:p>
          <w:p w14:paraId="6653FF2C" w14:textId="77777777" w:rsidR="00DC5B88" w:rsidRDefault="00DC5B88" w:rsidP="008B3F92">
            <w:pPr>
              <w:rPr>
                <w:rFonts w:ascii="Arial" w:hAnsi="Arial" w:cs="Arial"/>
              </w:rPr>
            </w:pPr>
          </w:p>
          <w:p w14:paraId="5A5497C5" w14:textId="5BB5BE57" w:rsidR="008B3F92" w:rsidRDefault="008B3F92" w:rsidP="008B3F92">
            <w:pPr>
              <w:rPr>
                <w:rFonts w:ascii="Arial" w:hAnsi="Arial" w:cs="Arial"/>
              </w:rPr>
            </w:pPr>
            <w:r>
              <w:rPr>
                <w:rFonts w:ascii="Arial" w:hAnsi="Arial" w:cs="Arial"/>
              </w:rPr>
              <w:t>Success in engaging pupils will need to be measured by thinking about profile of people engaged, quality of engagement and impact – rather than number of participants.</w:t>
            </w:r>
          </w:p>
          <w:p w14:paraId="7A4F5201" w14:textId="77777777" w:rsidR="008B3F92" w:rsidRDefault="008B3F92" w:rsidP="008B3F92">
            <w:pPr>
              <w:rPr>
                <w:rFonts w:ascii="Arial" w:hAnsi="Arial" w:cs="Arial"/>
              </w:rPr>
            </w:pPr>
          </w:p>
          <w:p w14:paraId="5009F0B7" w14:textId="77777777" w:rsidR="008B3F92" w:rsidRPr="00607FA3" w:rsidRDefault="008B3F92" w:rsidP="008B3F92">
            <w:pPr>
              <w:rPr>
                <w:rFonts w:ascii="Arial" w:hAnsi="Arial" w:cs="Arial"/>
              </w:rPr>
            </w:pPr>
            <w:r>
              <w:rPr>
                <w:rFonts w:ascii="Arial" w:hAnsi="Arial" w:cs="Arial"/>
              </w:rPr>
              <w:t xml:space="preserve">There may be opportunities to provide more, and more in-depth opportunities for pupils. </w:t>
            </w:r>
          </w:p>
          <w:p w14:paraId="7FC9B119" w14:textId="17F1FF2F" w:rsidR="0048326E" w:rsidRPr="0048326E" w:rsidRDefault="0048326E" w:rsidP="001C49CB">
            <w:pPr>
              <w:rPr>
                <w:rFonts w:ascii="Arial" w:hAnsi="Arial" w:cs="Arial"/>
                <w:i/>
                <w:iCs/>
              </w:rPr>
            </w:pPr>
          </w:p>
        </w:tc>
      </w:tr>
    </w:tbl>
    <w:p w14:paraId="3514FB11" w14:textId="77777777" w:rsidR="000F5BF8" w:rsidRDefault="000F5BF8" w:rsidP="003E3C10">
      <w:pPr>
        <w:spacing w:after="0" w:line="240" w:lineRule="auto"/>
        <w:rPr>
          <w:rFonts w:ascii="Arial" w:hAnsi="Arial" w:cs="Arial"/>
          <w:b/>
          <w:bCs/>
          <w:color w:val="0070C0"/>
          <w:sz w:val="28"/>
          <w:szCs w:val="28"/>
        </w:rPr>
      </w:pPr>
    </w:p>
    <w:p w14:paraId="5C2CF1AF" w14:textId="77777777" w:rsidR="00534F2C" w:rsidRDefault="00534F2C" w:rsidP="003E3C10">
      <w:pPr>
        <w:spacing w:after="0" w:line="240" w:lineRule="auto"/>
        <w:rPr>
          <w:rFonts w:ascii="Arial" w:hAnsi="Arial" w:cs="Arial"/>
          <w:b/>
          <w:bCs/>
          <w:color w:val="0070C0"/>
          <w:sz w:val="28"/>
          <w:szCs w:val="28"/>
        </w:rPr>
      </w:pPr>
    </w:p>
    <w:p w14:paraId="3B22D306" w14:textId="654EE02B" w:rsidR="003E3C10" w:rsidRPr="00C05461" w:rsidRDefault="003E3C10" w:rsidP="003E3C10">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Education: </w:t>
      </w:r>
      <w:r w:rsidR="003275BC" w:rsidRPr="00C05461">
        <w:rPr>
          <w:rFonts w:ascii="Arial" w:hAnsi="Arial" w:cs="Arial"/>
          <w:b/>
          <w:bCs/>
          <w:color w:val="0070C0"/>
          <w:sz w:val="32"/>
          <w:szCs w:val="32"/>
        </w:rPr>
        <w:t xml:space="preserve">Trend </w:t>
      </w:r>
      <w:r w:rsidR="00A7250C" w:rsidRPr="00C05461">
        <w:rPr>
          <w:rFonts w:ascii="Arial" w:hAnsi="Arial" w:cs="Arial"/>
          <w:b/>
          <w:bCs/>
          <w:color w:val="0070C0"/>
          <w:sz w:val="32"/>
          <w:szCs w:val="32"/>
        </w:rPr>
        <w:t>8</w:t>
      </w:r>
      <w:r w:rsidR="003275BC" w:rsidRPr="00C05461">
        <w:rPr>
          <w:rFonts w:ascii="Arial" w:hAnsi="Arial" w:cs="Arial"/>
          <w:b/>
          <w:bCs/>
          <w:color w:val="0070C0"/>
          <w:sz w:val="32"/>
          <w:szCs w:val="32"/>
        </w:rPr>
        <w:t xml:space="preserve">: </w:t>
      </w:r>
      <w:r w:rsidR="00F26727" w:rsidRPr="00C05461">
        <w:rPr>
          <w:rFonts w:ascii="Arial" w:hAnsi="Arial" w:cs="Arial"/>
          <w:b/>
          <w:bCs/>
          <w:color w:val="0070C0"/>
          <w:sz w:val="32"/>
          <w:szCs w:val="32"/>
        </w:rPr>
        <w:t xml:space="preserve">The </w:t>
      </w:r>
      <w:r w:rsidR="00F67B17" w:rsidRPr="00C05461">
        <w:rPr>
          <w:rFonts w:ascii="Arial" w:hAnsi="Arial" w:cs="Arial"/>
          <w:b/>
          <w:bCs/>
          <w:color w:val="0070C0"/>
          <w:sz w:val="32"/>
          <w:szCs w:val="32"/>
        </w:rPr>
        <w:t>additional support needs</w:t>
      </w:r>
      <w:r w:rsidR="00F26727" w:rsidRPr="00C05461">
        <w:rPr>
          <w:rFonts w:ascii="Arial" w:hAnsi="Arial" w:cs="Arial"/>
          <w:b/>
          <w:bCs/>
          <w:color w:val="0070C0"/>
          <w:sz w:val="32"/>
          <w:szCs w:val="32"/>
        </w:rPr>
        <w:t xml:space="preserve"> </w:t>
      </w:r>
      <w:r w:rsidR="00AC64C3" w:rsidRPr="00C05461">
        <w:rPr>
          <w:rFonts w:ascii="Arial" w:hAnsi="Arial" w:cs="Arial"/>
          <w:b/>
          <w:bCs/>
          <w:color w:val="0070C0"/>
          <w:sz w:val="32"/>
          <w:szCs w:val="32"/>
        </w:rPr>
        <w:t>of pupil</w:t>
      </w:r>
      <w:r w:rsidR="00F26727" w:rsidRPr="00C05461">
        <w:rPr>
          <w:rFonts w:ascii="Arial" w:hAnsi="Arial" w:cs="Arial"/>
          <w:b/>
          <w:bCs/>
          <w:color w:val="0070C0"/>
          <w:sz w:val="32"/>
          <w:szCs w:val="32"/>
        </w:rPr>
        <w:t>s</w:t>
      </w:r>
      <w:r w:rsidR="00AC64C3" w:rsidRPr="00C05461">
        <w:rPr>
          <w:rFonts w:ascii="Arial" w:hAnsi="Arial" w:cs="Arial"/>
          <w:b/>
          <w:bCs/>
          <w:color w:val="0070C0"/>
          <w:sz w:val="32"/>
          <w:szCs w:val="32"/>
        </w:rPr>
        <w:t xml:space="preserve"> are</w:t>
      </w:r>
      <w:r w:rsidR="00F26727" w:rsidRPr="00C05461">
        <w:rPr>
          <w:rFonts w:ascii="Arial" w:hAnsi="Arial" w:cs="Arial"/>
          <w:b/>
          <w:bCs/>
          <w:color w:val="0070C0"/>
          <w:sz w:val="32"/>
          <w:szCs w:val="32"/>
        </w:rPr>
        <w:t xml:space="preserve"> increasing</w:t>
      </w:r>
    </w:p>
    <w:p w14:paraId="22FE476C" w14:textId="77777777" w:rsidR="00646DB8" w:rsidRPr="009F4DCA" w:rsidRDefault="00646DB8" w:rsidP="00646DB8">
      <w:pPr>
        <w:spacing w:after="0" w:line="240" w:lineRule="auto"/>
        <w:rPr>
          <w:rFonts w:ascii="Arial" w:hAnsi="Arial" w:cs="Arial"/>
          <w:b/>
          <w:bCs/>
          <w:color w:val="0070C0"/>
          <w:sz w:val="24"/>
          <w:szCs w:val="24"/>
        </w:rPr>
      </w:pPr>
    </w:p>
    <w:p w14:paraId="1006C491" w14:textId="77777777" w:rsidR="00646DB8" w:rsidRDefault="00646DB8" w:rsidP="00646DB8">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relatively important trend in relation to Active Schools</w:t>
      </w:r>
      <w:r w:rsidRPr="00885B47">
        <w:rPr>
          <w:rFonts w:ascii="Arial" w:hAnsi="Arial" w:cs="Arial"/>
          <w:sz w:val="24"/>
          <w:szCs w:val="24"/>
        </w:rPr>
        <w:t>.</w:t>
      </w:r>
    </w:p>
    <w:p w14:paraId="2E8E451D" w14:textId="77777777" w:rsidR="00646DB8" w:rsidRPr="009F4DCA" w:rsidRDefault="00646DB8" w:rsidP="003E3C10">
      <w:pPr>
        <w:spacing w:after="0" w:line="240" w:lineRule="auto"/>
        <w:rPr>
          <w:rFonts w:ascii="Arial" w:hAnsi="Arial" w:cs="Arial"/>
          <w:b/>
          <w:bCs/>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2B3F59" w14:paraId="79AE9F27" w14:textId="77777777" w:rsidTr="00996AA7">
        <w:tc>
          <w:tcPr>
            <w:tcW w:w="7694" w:type="dxa"/>
            <w:vMerge w:val="restart"/>
          </w:tcPr>
          <w:p w14:paraId="5BDA6AFC" w14:textId="77777777" w:rsidR="002B3F59" w:rsidRPr="00646DB8" w:rsidRDefault="002B3F59" w:rsidP="00F26727">
            <w:pPr>
              <w:rPr>
                <w:rFonts w:ascii="Arial" w:hAnsi="Arial" w:cs="Arial"/>
                <w:b/>
                <w:bCs/>
                <w:sz w:val="24"/>
                <w:szCs w:val="24"/>
              </w:rPr>
            </w:pPr>
            <w:r w:rsidRPr="00646DB8">
              <w:rPr>
                <w:rFonts w:ascii="Arial" w:hAnsi="Arial" w:cs="Arial"/>
                <w:b/>
                <w:bCs/>
                <w:sz w:val="24"/>
                <w:szCs w:val="24"/>
              </w:rPr>
              <w:t>Trend highlights</w:t>
            </w:r>
          </w:p>
          <w:p w14:paraId="0A3DC168" w14:textId="77777777" w:rsidR="002B3F59" w:rsidRDefault="002B3F59">
            <w:pPr>
              <w:rPr>
                <w:rFonts w:ascii="Arial" w:hAnsi="Arial" w:cs="Arial"/>
              </w:rPr>
            </w:pPr>
          </w:p>
          <w:p w14:paraId="7E3168F3" w14:textId="7CC99B9D" w:rsidR="002B3F59" w:rsidRDefault="002B3F59">
            <w:pPr>
              <w:rPr>
                <w:rFonts w:ascii="Arial" w:hAnsi="Arial" w:cs="Arial"/>
              </w:rPr>
            </w:pPr>
            <w:r>
              <w:rPr>
                <w:rFonts w:ascii="Arial" w:hAnsi="Arial" w:cs="Arial"/>
              </w:rPr>
              <w:t>There has been a significant increase in the proportion of children with additional support needs in Scotland</w:t>
            </w:r>
            <w:r>
              <w:rPr>
                <w:rStyle w:val="EndnoteReference"/>
                <w:rFonts w:ascii="Arial" w:hAnsi="Arial" w:cs="Arial"/>
              </w:rPr>
              <w:endnoteReference w:id="50"/>
            </w:r>
            <w:r>
              <w:rPr>
                <w:rFonts w:ascii="Arial" w:hAnsi="Arial" w:cs="Arial"/>
              </w:rPr>
              <w:t xml:space="preserve"> and across the UK</w:t>
            </w:r>
            <w:r>
              <w:rPr>
                <w:rStyle w:val="EndnoteReference"/>
                <w:rFonts w:ascii="Arial" w:hAnsi="Arial" w:cs="Arial"/>
              </w:rPr>
              <w:endnoteReference w:id="51"/>
            </w:r>
            <w:r>
              <w:rPr>
                <w:rFonts w:ascii="Arial" w:hAnsi="Arial" w:cs="Arial"/>
              </w:rPr>
              <w:t>.</w:t>
            </w:r>
          </w:p>
          <w:p w14:paraId="6009A434" w14:textId="77777777" w:rsidR="003614A0" w:rsidRDefault="003614A0">
            <w:pPr>
              <w:rPr>
                <w:rFonts w:ascii="Arial" w:hAnsi="Arial" w:cs="Arial"/>
              </w:rPr>
            </w:pPr>
          </w:p>
          <w:p w14:paraId="6338F485" w14:textId="59AA0B4F" w:rsidR="003614A0" w:rsidRDefault="003614A0">
            <w:pPr>
              <w:rPr>
                <w:rFonts w:ascii="Arial" w:hAnsi="Arial" w:cs="Arial"/>
              </w:rPr>
            </w:pPr>
            <w:r>
              <w:rPr>
                <w:rFonts w:ascii="Arial" w:hAnsi="Arial" w:cs="Arial"/>
              </w:rPr>
              <w:t>There is a policy of presumption of mainstreaming</w:t>
            </w:r>
            <w:r w:rsidR="004D2B32">
              <w:rPr>
                <w:rFonts w:ascii="Arial" w:hAnsi="Arial" w:cs="Arial"/>
              </w:rPr>
              <w:t xml:space="preserve"> and inclusion</w:t>
            </w:r>
            <w:r w:rsidR="00107E16">
              <w:rPr>
                <w:rStyle w:val="EndnoteReference"/>
                <w:rFonts w:ascii="Arial" w:hAnsi="Arial" w:cs="Arial"/>
              </w:rPr>
              <w:endnoteReference w:id="52"/>
            </w:r>
            <w:r>
              <w:rPr>
                <w:rFonts w:ascii="Arial" w:hAnsi="Arial" w:cs="Arial"/>
              </w:rPr>
              <w:t>, with</w:t>
            </w:r>
            <w:r w:rsidR="004D2B32">
              <w:rPr>
                <w:rFonts w:ascii="Arial" w:hAnsi="Arial" w:cs="Arial"/>
              </w:rPr>
              <w:t xml:space="preserve"> most</w:t>
            </w:r>
            <w:r>
              <w:rPr>
                <w:rFonts w:ascii="Arial" w:hAnsi="Arial" w:cs="Arial"/>
              </w:rPr>
              <w:t xml:space="preserve"> pupils attending mainstream schools with some additional support.</w:t>
            </w:r>
          </w:p>
          <w:p w14:paraId="6D42DC41" w14:textId="77777777" w:rsidR="00E33370" w:rsidRDefault="00E33370">
            <w:pPr>
              <w:rPr>
                <w:rFonts w:ascii="Arial" w:hAnsi="Arial" w:cs="Arial"/>
              </w:rPr>
            </w:pPr>
          </w:p>
          <w:p w14:paraId="1854178C" w14:textId="31834177" w:rsidR="00E33370" w:rsidRDefault="004A3A21">
            <w:pPr>
              <w:rPr>
                <w:rFonts w:ascii="Arial" w:hAnsi="Arial" w:cs="Arial"/>
              </w:rPr>
            </w:pPr>
            <w:r>
              <w:rPr>
                <w:rFonts w:ascii="Arial" w:hAnsi="Arial" w:cs="Arial"/>
              </w:rPr>
              <w:t xml:space="preserve">In 2024 more than 284,000 </w:t>
            </w:r>
            <w:r w:rsidR="00F303FC">
              <w:rPr>
                <w:rFonts w:ascii="Arial" w:hAnsi="Arial" w:cs="Arial"/>
              </w:rPr>
              <w:t xml:space="preserve">instances of additional support needs were recorded – but each pupil may have more than one type of additional support need meaning it is not possible to ascertain the number of pupils </w:t>
            </w:r>
            <w:r w:rsidR="002570EC">
              <w:rPr>
                <w:rFonts w:ascii="Arial" w:hAnsi="Arial" w:cs="Arial"/>
              </w:rPr>
              <w:t>involved</w:t>
            </w:r>
            <w:r w:rsidR="00501D3D">
              <w:rPr>
                <w:rStyle w:val="EndnoteReference"/>
                <w:rFonts w:ascii="Arial" w:hAnsi="Arial" w:cs="Arial"/>
              </w:rPr>
              <w:endnoteReference w:id="53"/>
            </w:r>
            <w:r w:rsidR="00B5031E">
              <w:rPr>
                <w:rFonts w:ascii="Arial" w:hAnsi="Arial" w:cs="Arial"/>
              </w:rPr>
              <w:t>.</w:t>
            </w:r>
          </w:p>
          <w:p w14:paraId="172DD39A" w14:textId="77777777" w:rsidR="002B3F59" w:rsidRDefault="002B3F59">
            <w:pPr>
              <w:rPr>
                <w:rFonts w:ascii="Arial" w:hAnsi="Arial" w:cs="Arial"/>
              </w:rPr>
            </w:pPr>
          </w:p>
          <w:p w14:paraId="37CC3ACC" w14:textId="79DE93F3" w:rsidR="002B3F59" w:rsidRDefault="000F1A36">
            <w:pPr>
              <w:rPr>
                <w:rFonts w:ascii="Arial" w:hAnsi="Arial" w:cs="Arial"/>
              </w:rPr>
            </w:pPr>
            <w:r>
              <w:rPr>
                <w:rFonts w:ascii="Arial" w:hAnsi="Arial" w:cs="Arial"/>
              </w:rPr>
              <w:t>There are</w:t>
            </w:r>
            <w:r w:rsidR="002570EC">
              <w:rPr>
                <w:rFonts w:ascii="Arial" w:hAnsi="Arial" w:cs="Arial"/>
              </w:rPr>
              <w:t xml:space="preserve"> also</w:t>
            </w:r>
            <w:r>
              <w:rPr>
                <w:rFonts w:ascii="Arial" w:hAnsi="Arial" w:cs="Arial"/>
              </w:rPr>
              <w:t xml:space="preserve"> large variations across local authorities</w:t>
            </w:r>
            <w:r w:rsidR="009679F5">
              <w:rPr>
                <w:rFonts w:ascii="Arial" w:hAnsi="Arial" w:cs="Arial"/>
              </w:rPr>
              <w:t>, and this makes it hard to understand the scale and nature of needs</w:t>
            </w:r>
            <w:r w:rsidR="004B5ACB">
              <w:rPr>
                <w:rStyle w:val="EndnoteReference"/>
                <w:rFonts w:ascii="Arial" w:hAnsi="Arial" w:cs="Arial"/>
              </w:rPr>
              <w:endnoteReference w:id="54"/>
            </w:r>
            <w:r w:rsidR="009679F5">
              <w:rPr>
                <w:rFonts w:ascii="Arial" w:hAnsi="Arial" w:cs="Arial"/>
              </w:rPr>
              <w:t>.</w:t>
            </w:r>
          </w:p>
          <w:p w14:paraId="77BAC6A0" w14:textId="77777777" w:rsidR="00E33370" w:rsidRDefault="00E33370">
            <w:pPr>
              <w:rPr>
                <w:rFonts w:ascii="Arial" w:hAnsi="Arial" w:cs="Arial"/>
              </w:rPr>
            </w:pPr>
          </w:p>
          <w:p w14:paraId="12278AE8" w14:textId="52C41870" w:rsidR="00E33370" w:rsidRDefault="00E33370">
            <w:pPr>
              <w:rPr>
                <w:rFonts w:ascii="Arial" w:hAnsi="Arial" w:cs="Arial"/>
              </w:rPr>
            </w:pPr>
            <w:r>
              <w:rPr>
                <w:rFonts w:ascii="Arial" w:hAnsi="Arial" w:cs="Arial"/>
              </w:rPr>
              <w:t>Audit Scotland</w:t>
            </w:r>
            <w:r w:rsidR="002570EC">
              <w:rPr>
                <w:rFonts w:ascii="Arial" w:hAnsi="Arial" w:cs="Arial"/>
              </w:rPr>
              <w:t xml:space="preserve"> </w:t>
            </w:r>
            <w:r>
              <w:rPr>
                <w:rFonts w:ascii="Arial" w:hAnsi="Arial" w:cs="Arial"/>
              </w:rPr>
              <w:t>recommended in 2025 that the Scottish Government and councils must fundamentally review how they plan, fund and staff additional support for learning within school education</w:t>
            </w:r>
            <w:r w:rsidR="000F1A36">
              <w:rPr>
                <w:rStyle w:val="EndnoteReference"/>
                <w:rFonts w:ascii="Arial" w:hAnsi="Arial" w:cs="Arial"/>
              </w:rPr>
              <w:endnoteReference w:id="55"/>
            </w:r>
            <w:r>
              <w:rPr>
                <w:rFonts w:ascii="Arial" w:hAnsi="Arial" w:cs="Arial"/>
              </w:rPr>
              <w:t>.</w:t>
            </w:r>
          </w:p>
          <w:p w14:paraId="0DA18379" w14:textId="77777777" w:rsidR="00750B11" w:rsidRDefault="00750B11">
            <w:pPr>
              <w:rPr>
                <w:rFonts w:ascii="Arial" w:hAnsi="Arial" w:cs="Arial"/>
              </w:rPr>
            </w:pPr>
          </w:p>
          <w:p w14:paraId="52BE5A37" w14:textId="6C33814A" w:rsidR="004B5ACB" w:rsidRDefault="004B5ACB">
            <w:pPr>
              <w:rPr>
                <w:rFonts w:ascii="Arial" w:hAnsi="Arial" w:cs="Arial"/>
              </w:rPr>
            </w:pPr>
            <w:r>
              <w:rPr>
                <w:rFonts w:ascii="Arial" w:hAnsi="Arial" w:cs="Arial"/>
              </w:rPr>
              <w:t>Pupils with additional support needs are more likely to be absent from or excluded from school</w:t>
            </w:r>
            <w:r w:rsidR="00750B11">
              <w:rPr>
                <w:rStyle w:val="EndnoteReference"/>
                <w:rFonts w:ascii="Arial" w:hAnsi="Arial" w:cs="Arial"/>
              </w:rPr>
              <w:endnoteReference w:id="56"/>
            </w:r>
            <w:r>
              <w:rPr>
                <w:rFonts w:ascii="Arial" w:hAnsi="Arial" w:cs="Arial"/>
              </w:rPr>
              <w:t>.</w:t>
            </w:r>
          </w:p>
          <w:p w14:paraId="4361A067" w14:textId="77777777" w:rsidR="008A2372" w:rsidRDefault="008A2372">
            <w:pPr>
              <w:rPr>
                <w:rFonts w:ascii="Arial" w:hAnsi="Arial" w:cs="Arial"/>
              </w:rPr>
            </w:pPr>
          </w:p>
          <w:p w14:paraId="7F92B652" w14:textId="09C5ADEA" w:rsidR="008A2372" w:rsidRDefault="008A2372">
            <w:pPr>
              <w:rPr>
                <w:rFonts w:ascii="Arial" w:hAnsi="Arial" w:cs="Arial"/>
              </w:rPr>
            </w:pPr>
            <w:r>
              <w:rPr>
                <w:rFonts w:ascii="Arial" w:hAnsi="Arial" w:cs="Arial"/>
              </w:rPr>
              <w:t>Research has found that challenges are experienced in meeting needs due to perceived reduction in resources and perceived increase in complexity of needs</w:t>
            </w:r>
            <w:r w:rsidR="00631533">
              <w:rPr>
                <w:rStyle w:val="EndnoteReference"/>
                <w:rFonts w:ascii="Arial" w:hAnsi="Arial" w:cs="Arial"/>
              </w:rPr>
              <w:endnoteReference w:id="57"/>
            </w:r>
            <w:r>
              <w:rPr>
                <w:rFonts w:ascii="Arial" w:hAnsi="Arial" w:cs="Arial"/>
              </w:rPr>
              <w:t>.</w:t>
            </w:r>
          </w:p>
          <w:p w14:paraId="3F30CFEC" w14:textId="77777777" w:rsidR="002B3F59" w:rsidRPr="00607FA3" w:rsidRDefault="002B3F59" w:rsidP="00C962DD">
            <w:pPr>
              <w:rPr>
                <w:rFonts w:ascii="Arial" w:hAnsi="Arial" w:cs="Arial"/>
              </w:rPr>
            </w:pPr>
          </w:p>
        </w:tc>
        <w:tc>
          <w:tcPr>
            <w:tcW w:w="7694" w:type="dxa"/>
          </w:tcPr>
          <w:p w14:paraId="1348FD18" w14:textId="11229A5A" w:rsidR="002B3F59" w:rsidRPr="00646DB8" w:rsidRDefault="00646DB8">
            <w:pPr>
              <w:rPr>
                <w:rFonts w:ascii="Arial" w:hAnsi="Arial" w:cs="Arial"/>
                <w:b/>
                <w:bCs/>
                <w:sz w:val="24"/>
                <w:szCs w:val="24"/>
              </w:rPr>
            </w:pPr>
            <w:r w:rsidRPr="00646DB8">
              <w:rPr>
                <w:rFonts w:ascii="Arial" w:hAnsi="Arial" w:cs="Arial"/>
                <w:b/>
                <w:bCs/>
                <w:sz w:val="24"/>
                <w:szCs w:val="24"/>
              </w:rPr>
              <w:t>Stakeholder views</w:t>
            </w:r>
          </w:p>
          <w:p w14:paraId="3B09F560" w14:textId="77777777" w:rsidR="00646DB8" w:rsidRDefault="00646DB8">
            <w:pPr>
              <w:rPr>
                <w:rFonts w:ascii="Arial" w:hAnsi="Arial" w:cs="Arial"/>
              </w:rPr>
            </w:pPr>
          </w:p>
          <w:p w14:paraId="4F1BF7C5" w14:textId="79CB6845" w:rsidR="00A1650D" w:rsidRDefault="00A1650D">
            <w:pPr>
              <w:rPr>
                <w:rFonts w:ascii="Arial" w:hAnsi="Arial" w:cs="Arial"/>
              </w:rPr>
            </w:pPr>
            <w:r>
              <w:rPr>
                <w:rFonts w:ascii="Arial" w:hAnsi="Arial" w:cs="Arial"/>
              </w:rPr>
              <w:t xml:space="preserve">Stakeholders recognised </w:t>
            </w:r>
            <w:r w:rsidR="003C704E">
              <w:rPr>
                <w:rFonts w:ascii="Arial" w:hAnsi="Arial" w:cs="Arial"/>
              </w:rPr>
              <w:t>that the number of children with ASN was increasing, and the complexity of needs was</w:t>
            </w:r>
            <w:r w:rsidR="00DE0C45">
              <w:rPr>
                <w:rFonts w:ascii="Arial" w:hAnsi="Arial" w:cs="Arial"/>
              </w:rPr>
              <w:t xml:space="preserve"> also</w:t>
            </w:r>
            <w:r w:rsidR="003C704E">
              <w:rPr>
                <w:rFonts w:ascii="Arial" w:hAnsi="Arial" w:cs="Arial"/>
              </w:rPr>
              <w:t xml:space="preserve"> increasing. The presumption of mainstreaming remains, but with insufficient resource to meet growing demand, many schools are struggling to support needs. There are challenges around behaviour, violence and relationships in schools which are increasingly affecting young people’s learning.</w:t>
            </w:r>
          </w:p>
          <w:p w14:paraId="52C6ED17" w14:textId="77777777" w:rsidR="00DB4FD7" w:rsidRDefault="00DB4FD7">
            <w:pPr>
              <w:rPr>
                <w:rFonts w:ascii="Arial" w:hAnsi="Arial" w:cs="Arial"/>
              </w:rPr>
            </w:pPr>
          </w:p>
          <w:p w14:paraId="104C7A46" w14:textId="77777777" w:rsidR="00DB4FD7" w:rsidRPr="00AB7B60" w:rsidRDefault="00DB4FD7" w:rsidP="00AB7B60">
            <w:pPr>
              <w:jc w:val="center"/>
              <w:rPr>
                <w:rFonts w:ascii="Arial" w:hAnsi="Arial" w:cs="Arial"/>
                <w:b/>
                <w:bCs/>
                <w:color w:val="0018A8"/>
              </w:rPr>
            </w:pPr>
            <w:r w:rsidRPr="00AB7B60">
              <w:rPr>
                <w:rFonts w:ascii="Arial" w:hAnsi="Arial" w:cs="Arial"/>
                <w:b/>
                <w:bCs/>
                <w:color w:val="0018A8"/>
              </w:rPr>
              <w:t>“We’ve seen an exponential rise in ASN, not just in numbers, but the complexity of the need.”</w:t>
            </w:r>
          </w:p>
          <w:p w14:paraId="3275A66E" w14:textId="77777777" w:rsidR="00716D4A" w:rsidRDefault="00716D4A">
            <w:pPr>
              <w:rPr>
                <w:rFonts w:ascii="Arial" w:hAnsi="Arial" w:cs="Arial"/>
              </w:rPr>
            </w:pPr>
          </w:p>
          <w:p w14:paraId="235341AA" w14:textId="293E12B5" w:rsidR="00716D4A" w:rsidRDefault="00F3107E">
            <w:pPr>
              <w:rPr>
                <w:rFonts w:ascii="Arial" w:hAnsi="Arial" w:cs="Arial"/>
              </w:rPr>
            </w:pPr>
            <w:r>
              <w:rPr>
                <w:rFonts w:ascii="Arial" w:hAnsi="Arial" w:cs="Arial"/>
              </w:rPr>
              <w:t xml:space="preserve">Stakeholders said that a commitment had been made to review how mainstreaming was being implemented in schools. Some suggested that the curriculum review </w:t>
            </w:r>
            <w:r w:rsidR="00A40065">
              <w:rPr>
                <w:rFonts w:ascii="Arial" w:hAnsi="Arial" w:cs="Arial"/>
              </w:rPr>
              <w:t>needed to consider inclusive design including how to better support all students, aligning classroom practice and support services,</w:t>
            </w:r>
            <w:r w:rsidR="00CE580C">
              <w:rPr>
                <w:rFonts w:ascii="Arial" w:hAnsi="Arial" w:cs="Arial"/>
              </w:rPr>
              <w:t xml:space="preserve"> and</w:t>
            </w:r>
            <w:r w:rsidR="00A40065">
              <w:rPr>
                <w:rFonts w:ascii="Arial" w:hAnsi="Arial" w:cs="Arial"/>
              </w:rPr>
              <w:t xml:space="preserve"> enhanced collaboration with the NHS</w:t>
            </w:r>
            <w:r w:rsidR="00CE580C">
              <w:rPr>
                <w:rFonts w:ascii="Arial" w:hAnsi="Arial" w:cs="Arial"/>
              </w:rPr>
              <w:t>.</w:t>
            </w:r>
          </w:p>
          <w:p w14:paraId="08FEA2E8" w14:textId="77777777" w:rsidR="00CE580C" w:rsidRDefault="00CE580C">
            <w:pPr>
              <w:rPr>
                <w:rFonts w:ascii="Arial" w:hAnsi="Arial" w:cs="Arial"/>
              </w:rPr>
            </w:pPr>
          </w:p>
          <w:p w14:paraId="71547FC2" w14:textId="3B5E6A89" w:rsidR="00CE580C" w:rsidRDefault="00CE580C">
            <w:pPr>
              <w:rPr>
                <w:rFonts w:ascii="Arial" w:hAnsi="Arial" w:cs="Arial"/>
              </w:rPr>
            </w:pPr>
            <w:r>
              <w:rPr>
                <w:rFonts w:ascii="Arial" w:hAnsi="Arial" w:cs="Arial"/>
              </w:rPr>
              <w:t xml:space="preserve">Some said that supporting young people with ASN meant that a diverse team of professionals – not just teachers – was needed. </w:t>
            </w:r>
          </w:p>
          <w:p w14:paraId="211D3CB5" w14:textId="77777777" w:rsidR="002B3F59" w:rsidRPr="00607FA3" w:rsidRDefault="002B3F59">
            <w:pPr>
              <w:rPr>
                <w:rFonts w:ascii="Arial" w:hAnsi="Arial" w:cs="Arial"/>
              </w:rPr>
            </w:pPr>
          </w:p>
        </w:tc>
      </w:tr>
      <w:tr w:rsidR="002B3F59" w14:paraId="44CCA8FD" w14:textId="77777777" w:rsidTr="00996AA7">
        <w:tc>
          <w:tcPr>
            <w:tcW w:w="7694" w:type="dxa"/>
            <w:vMerge/>
          </w:tcPr>
          <w:p w14:paraId="22DC1400" w14:textId="77777777" w:rsidR="002B3F59" w:rsidRPr="00607FA3" w:rsidRDefault="002B3F59">
            <w:pPr>
              <w:rPr>
                <w:rFonts w:ascii="Arial" w:hAnsi="Arial" w:cs="Arial"/>
              </w:rPr>
            </w:pPr>
          </w:p>
        </w:tc>
        <w:tc>
          <w:tcPr>
            <w:tcW w:w="7694" w:type="dxa"/>
            <w:shd w:val="clear" w:color="auto" w:fill="FAE2D5" w:themeFill="accent2" w:themeFillTint="33"/>
          </w:tcPr>
          <w:p w14:paraId="60A89CFE" w14:textId="77777777" w:rsidR="00646DB8" w:rsidRPr="00646DB8" w:rsidRDefault="00646DB8" w:rsidP="00646DB8">
            <w:pPr>
              <w:rPr>
                <w:rFonts w:ascii="Arial" w:hAnsi="Arial" w:cs="Arial"/>
                <w:b/>
                <w:bCs/>
                <w:sz w:val="24"/>
                <w:szCs w:val="24"/>
              </w:rPr>
            </w:pPr>
            <w:r w:rsidRPr="00646DB8">
              <w:rPr>
                <w:rFonts w:ascii="Arial" w:hAnsi="Arial" w:cs="Arial"/>
                <w:b/>
                <w:bCs/>
                <w:sz w:val="24"/>
                <w:szCs w:val="24"/>
              </w:rPr>
              <w:t>Potential impacts for Active Schools</w:t>
            </w:r>
          </w:p>
          <w:p w14:paraId="3F9BA852" w14:textId="77777777" w:rsidR="00646DB8" w:rsidRPr="00607FA3" w:rsidRDefault="00646DB8" w:rsidP="00646DB8">
            <w:pPr>
              <w:rPr>
                <w:rFonts w:ascii="Arial" w:hAnsi="Arial" w:cs="Arial"/>
              </w:rPr>
            </w:pPr>
          </w:p>
          <w:p w14:paraId="519528C8" w14:textId="14934543" w:rsidR="00646DB8" w:rsidRDefault="001E57ED" w:rsidP="00646DB8">
            <w:pPr>
              <w:rPr>
                <w:rFonts w:ascii="Arial" w:hAnsi="Arial" w:cs="Arial"/>
              </w:rPr>
            </w:pPr>
            <w:r>
              <w:rPr>
                <w:rFonts w:ascii="Arial" w:hAnsi="Arial" w:cs="Arial"/>
              </w:rPr>
              <w:t>More young people will have ASN, and their needs will be more complex. Young people with ASN are less likely to be active, so may need targeted approaches.</w:t>
            </w:r>
          </w:p>
          <w:p w14:paraId="624A5613" w14:textId="77777777" w:rsidR="00646DB8" w:rsidRDefault="00646DB8" w:rsidP="00646DB8">
            <w:pPr>
              <w:rPr>
                <w:rFonts w:ascii="Arial" w:hAnsi="Arial" w:cs="Arial"/>
              </w:rPr>
            </w:pPr>
          </w:p>
          <w:p w14:paraId="1B41C26E" w14:textId="3696A8DE" w:rsidR="0022176C" w:rsidRPr="006F286D" w:rsidRDefault="00FA6676" w:rsidP="00FA6676">
            <w:pPr>
              <w:rPr>
                <w:rFonts w:ascii="Arial" w:hAnsi="Arial" w:cs="Arial"/>
                <w:i/>
                <w:iCs/>
              </w:rPr>
            </w:pPr>
            <w:r>
              <w:rPr>
                <w:rFonts w:ascii="Arial" w:hAnsi="Arial" w:cs="Arial"/>
              </w:rPr>
              <w:t>There may be increasing</w:t>
            </w:r>
            <w:r w:rsidR="00646DB8">
              <w:rPr>
                <w:rFonts w:ascii="Arial" w:hAnsi="Arial" w:cs="Arial"/>
              </w:rPr>
              <w:t xml:space="preserve"> focus on additional targeting to address inequalities in health, education and physical activity outcomes for young people with additional support needs</w:t>
            </w:r>
            <w:r>
              <w:rPr>
                <w:rFonts w:ascii="Arial" w:hAnsi="Arial" w:cs="Arial"/>
              </w:rPr>
              <w:t>. This will require collaboration with other sectors, and a</w:t>
            </w:r>
            <w:r w:rsidR="00646DB8">
              <w:rPr>
                <w:rFonts w:ascii="Arial" w:hAnsi="Arial" w:cs="Arial"/>
              </w:rPr>
              <w:t>n ongoing need for skills, support and resources to meet the needs of children and young people with additional support needs.</w:t>
            </w:r>
          </w:p>
        </w:tc>
      </w:tr>
    </w:tbl>
    <w:p w14:paraId="15ACE12F" w14:textId="348984A1" w:rsidR="00E94560" w:rsidRPr="00C05461" w:rsidRDefault="00E94560" w:rsidP="00F14BDA">
      <w:pPr>
        <w:shd w:val="clear" w:color="auto" w:fill="FFFFFF" w:themeFill="background1"/>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Education: </w:t>
      </w:r>
      <w:r w:rsidR="003275BC" w:rsidRPr="00C05461">
        <w:rPr>
          <w:rFonts w:ascii="Arial" w:hAnsi="Arial" w:cs="Arial"/>
          <w:b/>
          <w:bCs/>
          <w:color w:val="0070C0"/>
          <w:sz w:val="32"/>
          <w:szCs w:val="32"/>
        </w:rPr>
        <w:t xml:space="preserve">Trend </w:t>
      </w:r>
      <w:r w:rsidR="00A7250C" w:rsidRPr="00C05461">
        <w:rPr>
          <w:rFonts w:ascii="Arial" w:hAnsi="Arial" w:cs="Arial"/>
          <w:b/>
          <w:bCs/>
          <w:color w:val="0070C0"/>
          <w:sz w:val="32"/>
          <w:szCs w:val="32"/>
        </w:rPr>
        <w:t>9</w:t>
      </w:r>
      <w:r w:rsidR="003275BC" w:rsidRPr="00C05461">
        <w:rPr>
          <w:rFonts w:ascii="Arial" w:hAnsi="Arial" w:cs="Arial"/>
          <w:b/>
          <w:bCs/>
          <w:color w:val="0070C0"/>
          <w:sz w:val="32"/>
          <w:szCs w:val="32"/>
        </w:rPr>
        <w:t xml:space="preserve">: </w:t>
      </w:r>
      <w:r w:rsidR="00AA2EAA" w:rsidRPr="00C05461">
        <w:rPr>
          <w:rFonts w:ascii="Arial" w:hAnsi="Arial" w:cs="Arial"/>
          <w:b/>
          <w:bCs/>
          <w:color w:val="0070C0"/>
          <w:sz w:val="32"/>
          <w:szCs w:val="32"/>
        </w:rPr>
        <w:t>The Scottish curriculum will be reviewed and updated</w:t>
      </w:r>
    </w:p>
    <w:p w14:paraId="177A94E3" w14:textId="77777777" w:rsidR="00731232" w:rsidRPr="009F4DCA" w:rsidRDefault="00731232" w:rsidP="00731232">
      <w:pPr>
        <w:spacing w:after="0" w:line="240" w:lineRule="auto"/>
        <w:rPr>
          <w:rFonts w:ascii="Arial" w:hAnsi="Arial" w:cs="Arial"/>
          <w:b/>
          <w:bCs/>
          <w:color w:val="0070C0"/>
          <w:sz w:val="24"/>
          <w:szCs w:val="24"/>
        </w:rPr>
      </w:pPr>
    </w:p>
    <w:p w14:paraId="54AE7978" w14:textId="1895892D" w:rsidR="00731232" w:rsidRDefault="00731232" w:rsidP="00163C3E">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w:t>
      </w:r>
      <w:r w:rsidR="00163C3E">
        <w:rPr>
          <w:rFonts w:ascii="Arial" w:hAnsi="Arial" w:cs="Arial"/>
          <w:sz w:val="24"/>
          <w:szCs w:val="24"/>
        </w:rPr>
        <w:t>critical</w:t>
      </w:r>
      <w:r>
        <w:rPr>
          <w:rFonts w:ascii="Arial" w:hAnsi="Arial" w:cs="Arial"/>
          <w:sz w:val="24"/>
          <w:szCs w:val="24"/>
        </w:rPr>
        <w:t xml:space="preserve"> trend in relation to Active Schools</w:t>
      </w:r>
      <w:r w:rsidRPr="00885B47">
        <w:rPr>
          <w:rFonts w:ascii="Arial" w:hAnsi="Arial" w:cs="Arial"/>
          <w:sz w:val="24"/>
          <w:szCs w:val="24"/>
        </w:rPr>
        <w:t>.</w:t>
      </w:r>
    </w:p>
    <w:p w14:paraId="359B077A" w14:textId="77777777" w:rsidR="00731232" w:rsidRPr="001E40B6" w:rsidRDefault="00731232" w:rsidP="00E94560">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FA282E" w14:paraId="7214EEE9" w14:textId="77777777" w:rsidTr="00996AA7">
        <w:tc>
          <w:tcPr>
            <w:tcW w:w="7694" w:type="dxa"/>
            <w:vMerge w:val="restart"/>
          </w:tcPr>
          <w:p w14:paraId="676C8A19" w14:textId="57A8F8C6" w:rsidR="00FA282E" w:rsidRPr="00731232" w:rsidRDefault="0022176C">
            <w:pPr>
              <w:rPr>
                <w:rFonts w:ascii="Arial" w:hAnsi="Arial" w:cs="Arial"/>
                <w:b/>
                <w:bCs/>
                <w:sz w:val="24"/>
                <w:szCs w:val="24"/>
              </w:rPr>
            </w:pPr>
            <w:r w:rsidRPr="00731232">
              <w:rPr>
                <w:rFonts w:ascii="Arial" w:hAnsi="Arial" w:cs="Arial"/>
                <w:b/>
                <w:bCs/>
                <w:sz w:val="24"/>
                <w:szCs w:val="24"/>
              </w:rPr>
              <w:t>Trend highlights</w:t>
            </w:r>
          </w:p>
          <w:p w14:paraId="650BF581" w14:textId="77777777" w:rsidR="0022176C" w:rsidRDefault="0022176C">
            <w:pPr>
              <w:rPr>
                <w:rFonts w:ascii="Arial" w:hAnsi="Arial" w:cs="Arial"/>
              </w:rPr>
            </w:pPr>
          </w:p>
          <w:p w14:paraId="64CD672B" w14:textId="0393E18F" w:rsidR="00FA282E" w:rsidRDefault="00FA282E">
            <w:pPr>
              <w:rPr>
                <w:rFonts w:ascii="Arial" w:hAnsi="Arial" w:cs="Arial"/>
              </w:rPr>
            </w:pPr>
            <w:r>
              <w:rPr>
                <w:rFonts w:ascii="Arial" w:hAnsi="Arial" w:cs="Arial"/>
              </w:rPr>
              <w:t>An education reform programme is underway in Scotland, informed by a series of independent reviews from 2021 to 2023</w:t>
            </w:r>
            <w:r>
              <w:rPr>
                <w:rStyle w:val="EndnoteReference"/>
                <w:rFonts w:ascii="Arial" w:hAnsi="Arial" w:cs="Arial"/>
              </w:rPr>
              <w:endnoteReference w:id="58"/>
            </w:r>
            <w:r>
              <w:rPr>
                <w:rFonts w:ascii="Arial" w:hAnsi="Arial" w:cs="Arial"/>
              </w:rPr>
              <w:t xml:space="preserve">. A new 10 year Curriculum Improvement Cycle </w:t>
            </w:r>
            <w:r w:rsidR="003660F8">
              <w:rPr>
                <w:rFonts w:ascii="Arial" w:hAnsi="Arial" w:cs="Arial"/>
              </w:rPr>
              <w:t xml:space="preserve">(CIC) </w:t>
            </w:r>
            <w:r>
              <w:rPr>
                <w:rFonts w:ascii="Arial" w:hAnsi="Arial" w:cs="Arial"/>
              </w:rPr>
              <w:t>began in early 2024, led by Education Scotland.</w:t>
            </w:r>
            <w:r w:rsidR="00295E63">
              <w:rPr>
                <w:rFonts w:ascii="Arial" w:hAnsi="Arial" w:cs="Arial"/>
              </w:rPr>
              <w:t xml:space="preserve"> </w:t>
            </w:r>
            <w:r>
              <w:rPr>
                <w:rFonts w:ascii="Arial" w:hAnsi="Arial" w:cs="Arial"/>
              </w:rPr>
              <w:t>Renewed guidance will be implemented from 2028/29 (for P1 to S3) and 2029/30 (for S4 to S6).</w:t>
            </w:r>
          </w:p>
          <w:p w14:paraId="06081E41" w14:textId="77777777" w:rsidR="00FA282E" w:rsidRDefault="00FA282E">
            <w:pPr>
              <w:rPr>
                <w:rFonts w:ascii="Arial" w:hAnsi="Arial" w:cs="Arial"/>
              </w:rPr>
            </w:pPr>
          </w:p>
          <w:p w14:paraId="61FBF09D" w14:textId="22C00115" w:rsidR="00FA282E" w:rsidRDefault="00FA282E">
            <w:pPr>
              <w:rPr>
                <w:rFonts w:ascii="Arial" w:hAnsi="Arial" w:cs="Arial"/>
              </w:rPr>
            </w:pPr>
            <w:r>
              <w:rPr>
                <w:rFonts w:ascii="Arial" w:hAnsi="Arial" w:cs="Arial"/>
              </w:rPr>
              <w:t>An important aspect of the reform is to help address complex issues like attendance, attainment and behaviour by making learning more accessible, appealing, relevant and enjoyable</w:t>
            </w:r>
            <w:r>
              <w:rPr>
                <w:rStyle w:val="EndnoteReference"/>
                <w:rFonts w:ascii="Arial" w:hAnsi="Arial" w:cs="Arial"/>
              </w:rPr>
              <w:endnoteReference w:id="59"/>
            </w:r>
            <w:r>
              <w:rPr>
                <w:rFonts w:ascii="Arial" w:hAnsi="Arial" w:cs="Arial"/>
              </w:rPr>
              <w:t>.</w:t>
            </w:r>
          </w:p>
          <w:p w14:paraId="342972AA" w14:textId="77777777" w:rsidR="00FA282E" w:rsidRDefault="00FA282E">
            <w:pPr>
              <w:rPr>
                <w:rFonts w:ascii="Arial" w:hAnsi="Arial" w:cs="Arial"/>
              </w:rPr>
            </w:pPr>
          </w:p>
          <w:p w14:paraId="19089AE7" w14:textId="05D9355E" w:rsidR="00FA282E" w:rsidRDefault="00FA282E">
            <w:pPr>
              <w:rPr>
                <w:rFonts w:ascii="Arial" w:hAnsi="Arial" w:cs="Arial"/>
              </w:rPr>
            </w:pPr>
            <w:r>
              <w:rPr>
                <w:rFonts w:ascii="Arial" w:hAnsi="Arial" w:cs="Arial"/>
              </w:rPr>
              <w:t>Work is progressing on all areas of the curriculum, including Health and Wellbeing</w:t>
            </w:r>
            <w:r>
              <w:rPr>
                <w:rStyle w:val="EndnoteReference"/>
                <w:rFonts w:ascii="Arial" w:hAnsi="Arial" w:cs="Arial"/>
              </w:rPr>
              <w:endnoteReference w:id="60"/>
            </w:r>
            <w:r>
              <w:rPr>
                <w:rFonts w:ascii="Arial" w:hAnsi="Arial" w:cs="Arial"/>
              </w:rPr>
              <w:t>.</w:t>
            </w:r>
            <w:r w:rsidR="008A3347">
              <w:rPr>
                <w:rFonts w:ascii="Arial" w:hAnsi="Arial" w:cs="Arial"/>
              </w:rPr>
              <w:t xml:space="preserve"> Education Scotland is working on an evidence paper to support the health and wellbeing strand of the CIC work – to be published winter 2025.</w:t>
            </w:r>
            <w:r w:rsidR="0099609C">
              <w:rPr>
                <w:rFonts w:ascii="Arial" w:hAnsi="Arial" w:cs="Arial"/>
              </w:rPr>
              <w:t xml:space="preserve"> This will consider evidence from the National Population Health Framework about physical activity and health</w:t>
            </w:r>
            <w:r w:rsidR="00A379F9">
              <w:rPr>
                <w:rFonts w:ascii="Arial" w:hAnsi="Arial" w:cs="Arial"/>
              </w:rPr>
              <w:t xml:space="preserve">; how health disparities and inconsistent access to physical activity impact on inequalities in attainment; and increasing numbers of learners with ASN. </w:t>
            </w:r>
          </w:p>
          <w:p w14:paraId="41A139DC" w14:textId="77777777" w:rsidR="00FA282E" w:rsidRDefault="00FA282E">
            <w:pPr>
              <w:rPr>
                <w:rFonts w:ascii="Arial" w:hAnsi="Arial" w:cs="Arial"/>
              </w:rPr>
            </w:pPr>
          </w:p>
          <w:p w14:paraId="20D852FF" w14:textId="02147020" w:rsidR="002F0AF6" w:rsidRDefault="002F0AF6">
            <w:pPr>
              <w:rPr>
                <w:rFonts w:ascii="Arial" w:hAnsi="Arial" w:cs="Arial"/>
              </w:rPr>
            </w:pPr>
            <w:r>
              <w:rPr>
                <w:rFonts w:ascii="Arial" w:hAnsi="Arial" w:cs="Arial"/>
              </w:rPr>
              <w:t>The Scottish Population Health Framework</w:t>
            </w:r>
            <w:r w:rsidR="00ED5514">
              <w:rPr>
                <w:rFonts w:ascii="Arial" w:hAnsi="Arial" w:cs="Arial"/>
              </w:rPr>
              <w:t xml:space="preserve"> commits to developing a public health approach to learning, collaborating with education and health agencies to improve health and wellbeing outcomes among the school aged population</w:t>
            </w:r>
            <w:r w:rsidR="00460974">
              <w:rPr>
                <w:rStyle w:val="EndnoteReference"/>
                <w:rFonts w:ascii="Arial" w:hAnsi="Arial" w:cs="Arial"/>
              </w:rPr>
              <w:endnoteReference w:id="61"/>
            </w:r>
            <w:r w:rsidR="00ED5514">
              <w:rPr>
                <w:rFonts w:ascii="Arial" w:hAnsi="Arial" w:cs="Arial"/>
              </w:rPr>
              <w:t>.</w:t>
            </w:r>
          </w:p>
          <w:p w14:paraId="103D1F7A" w14:textId="77777777" w:rsidR="00FA282E" w:rsidRDefault="00FA282E">
            <w:pPr>
              <w:rPr>
                <w:rFonts w:ascii="Arial" w:hAnsi="Arial" w:cs="Arial"/>
              </w:rPr>
            </w:pPr>
          </w:p>
          <w:p w14:paraId="13ED4A30" w14:textId="77777777" w:rsidR="00295E63" w:rsidRDefault="00295E63" w:rsidP="00295E63">
            <w:pPr>
              <w:rPr>
                <w:rFonts w:ascii="Arial" w:hAnsi="Arial" w:cs="Arial"/>
                <w:b/>
                <w:bCs/>
                <w:sz w:val="24"/>
                <w:szCs w:val="24"/>
              </w:rPr>
            </w:pPr>
            <w:r>
              <w:rPr>
                <w:rFonts w:ascii="Arial" w:hAnsi="Arial" w:cs="Arial"/>
                <w:b/>
                <w:bCs/>
                <w:sz w:val="24"/>
                <w:szCs w:val="24"/>
              </w:rPr>
              <w:t>Stakeholder views</w:t>
            </w:r>
          </w:p>
          <w:p w14:paraId="1143D620" w14:textId="77777777" w:rsidR="00295E63" w:rsidRDefault="00295E63" w:rsidP="00295E63">
            <w:pPr>
              <w:rPr>
                <w:rFonts w:ascii="Arial" w:hAnsi="Arial" w:cs="Arial"/>
              </w:rPr>
            </w:pPr>
          </w:p>
          <w:p w14:paraId="61357A9F" w14:textId="6527602D" w:rsidR="00295E63" w:rsidRPr="00607FA3" w:rsidRDefault="00295E63" w:rsidP="00F14BDA">
            <w:pPr>
              <w:rPr>
                <w:rFonts w:ascii="Arial" w:hAnsi="Arial" w:cs="Arial"/>
              </w:rPr>
            </w:pPr>
            <w:r>
              <w:rPr>
                <w:rFonts w:ascii="Arial" w:hAnsi="Arial" w:cs="Arial"/>
              </w:rPr>
              <w:t>The changing education landscape creates an uncertain environment, even for those involved in national conversations. There is a lot of change happening, over a long period of time, at a stage when resources are stretched and the education system is under pressure. This makes it difficult for stakeholders to plan confidently.</w:t>
            </w:r>
          </w:p>
        </w:tc>
        <w:tc>
          <w:tcPr>
            <w:tcW w:w="7694" w:type="dxa"/>
          </w:tcPr>
          <w:p w14:paraId="07E711F5" w14:textId="127A1BD5" w:rsidR="0001527A" w:rsidRDefault="0001527A">
            <w:pPr>
              <w:rPr>
                <w:rFonts w:ascii="Arial" w:hAnsi="Arial" w:cs="Arial"/>
              </w:rPr>
            </w:pPr>
            <w:r>
              <w:rPr>
                <w:rFonts w:ascii="Arial" w:hAnsi="Arial" w:cs="Arial"/>
              </w:rPr>
              <w:t>Stakeholders felt that it was likely that school empowerment</w:t>
            </w:r>
            <w:r w:rsidR="003660F8">
              <w:rPr>
                <w:rFonts w:ascii="Arial" w:hAnsi="Arial" w:cs="Arial"/>
              </w:rPr>
              <w:t xml:space="preserve"> and school level approaches would continue. However, some indicated a need for greater consistency in educational experiences across the country.</w:t>
            </w:r>
          </w:p>
          <w:p w14:paraId="68EFA1D9" w14:textId="77777777" w:rsidR="003660F8" w:rsidRDefault="003660F8">
            <w:pPr>
              <w:rPr>
                <w:rFonts w:ascii="Arial" w:hAnsi="Arial" w:cs="Arial"/>
              </w:rPr>
            </w:pPr>
          </w:p>
          <w:p w14:paraId="06DA6614" w14:textId="77777777" w:rsidR="008535FC" w:rsidRDefault="003660F8">
            <w:pPr>
              <w:rPr>
                <w:rFonts w:ascii="Arial" w:hAnsi="Arial" w:cs="Arial"/>
              </w:rPr>
            </w:pPr>
            <w:r>
              <w:rPr>
                <w:rFonts w:ascii="Arial" w:hAnsi="Arial" w:cs="Arial"/>
              </w:rPr>
              <w:t>Stakeholders felt that health and wellbeing topics were often overlooked, with a bias towards traditional subject areas. It was hoped that the CIC would address thi</w:t>
            </w:r>
            <w:r w:rsidR="008A3347">
              <w:rPr>
                <w:rFonts w:ascii="Arial" w:hAnsi="Arial" w:cs="Arial"/>
              </w:rPr>
              <w:t xml:space="preserve">s, due to clear evidence </w:t>
            </w:r>
            <w:r w:rsidR="008535FC">
              <w:rPr>
                <w:rFonts w:ascii="Arial" w:hAnsi="Arial" w:cs="Arial"/>
              </w:rPr>
              <w:t xml:space="preserve">both </w:t>
            </w:r>
            <w:r w:rsidR="008A3347">
              <w:rPr>
                <w:rFonts w:ascii="Arial" w:hAnsi="Arial" w:cs="Arial"/>
              </w:rPr>
              <w:t>about</w:t>
            </w:r>
            <w:r w:rsidR="008535FC">
              <w:rPr>
                <w:rFonts w:ascii="Arial" w:hAnsi="Arial" w:cs="Arial"/>
              </w:rPr>
              <w:t>:</w:t>
            </w:r>
          </w:p>
          <w:p w14:paraId="7BDE307F" w14:textId="77777777" w:rsidR="008535FC" w:rsidRDefault="008A3347">
            <w:pPr>
              <w:rPr>
                <w:rFonts w:ascii="Arial" w:hAnsi="Arial" w:cs="Arial"/>
              </w:rPr>
            </w:pPr>
            <w:r>
              <w:rPr>
                <w:rFonts w:ascii="Arial" w:hAnsi="Arial" w:cs="Arial"/>
              </w:rPr>
              <w:t xml:space="preserve"> </w:t>
            </w:r>
          </w:p>
          <w:p w14:paraId="240B21FC" w14:textId="62B12742" w:rsidR="003660F8" w:rsidRDefault="008A3347" w:rsidP="008535FC">
            <w:pPr>
              <w:pStyle w:val="ListParagraph"/>
              <w:numPr>
                <w:ilvl w:val="0"/>
                <w:numId w:val="26"/>
              </w:numPr>
              <w:rPr>
                <w:rFonts w:ascii="Arial" w:hAnsi="Arial" w:cs="Arial"/>
              </w:rPr>
            </w:pPr>
            <w:r w:rsidRPr="008535FC">
              <w:rPr>
                <w:rFonts w:ascii="Arial" w:hAnsi="Arial" w:cs="Arial"/>
              </w:rPr>
              <w:t xml:space="preserve">worsening health and widening health </w:t>
            </w:r>
            <w:r w:rsidR="0099609C" w:rsidRPr="008535FC">
              <w:rPr>
                <w:rFonts w:ascii="Arial" w:hAnsi="Arial" w:cs="Arial"/>
              </w:rPr>
              <w:t>inequalities</w:t>
            </w:r>
          </w:p>
          <w:p w14:paraId="373373FD" w14:textId="079409A1" w:rsidR="008535FC" w:rsidRDefault="008535FC" w:rsidP="008535FC">
            <w:pPr>
              <w:pStyle w:val="ListParagraph"/>
              <w:numPr>
                <w:ilvl w:val="0"/>
                <w:numId w:val="26"/>
              </w:numPr>
              <w:rPr>
                <w:rFonts w:ascii="Arial" w:hAnsi="Arial" w:cs="Arial"/>
              </w:rPr>
            </w:pPr>
            <w:r>
              <w:rPr>
                <w:rFonts w:ascii="Arial" w:hAnsi="Arial" w:cs="Arial"/>
              </w:rPr>
              <w:t>the link between physical activity, wellbeing and attainment.</w:t>
            </w:r>
          </w:p>
          <w:p w14:paraId="796E47ED" w14:textId="77777777" w:rsidR="00163C3E" w:rsidRDefault="00163C3E" w:rsidP="00163C3E">
            <w:pPr>
              <w:rPr>
                <w:rFonts w:ascii="Arial" w:hAnsi="Arial" w:cs="Arial"/>
              </w:rPr>
            </w:pPr>
          </w:p>
          <w:p w14:paraId="4E6BF7B2" w14:textId="0B7261E3" w:rsidR="00163C3E" w:rsidRDefault="00163C3E" w:rsidP="00163C3E">
            <w:pPr>
              <w:rPr>
                <w:rFonts w:ascii="Arial" w:hAnsi="Arial" w:cs="Arial"/>
              </w:rPr>
            </w:pPr>
            <w:r>
              <w:rPr>
                <w:rFonts w:ascii="Arial" w:hAnsi="Arial" w:cs="Arial"/>
              </w:rPr>
              <w:t>Stakeholders talked a lot about the</w:t>
            </w:r>
            <w:r w:rsidR="00BF1FE4">
              <w:rPr>
                <w:rFonts w:ascii="Arial" w:hAnsi="Arial" w:cs="Arial"/>
              </w:rPr>
              <w:t xml:space="preserve"> relationship between Active Schools and PE. Many felt there was a grey area between general physical activity and PE as a discipline</w:t>
            </w:r>
            <w:r w:rsidR="002E16A6">
              <w:rPr>
                <w:rFonts w:ascii="Arial" w:hAnsi="Arial" w:cs="Arial"/>
              </w:rPr>
              <w:t>, and inconsistencies and confusion about the purpose of Active Schools and how it is distinct from the PE curriculum.</w:t>
            </w:r>
          </w:p>
          <w:p w14:paraId="2E5C6C8B" w14:textId="77777777" w:rsidR="00295E63" w:rsidRDefault="00295E63" w:rsidP="00163C3E">
            <w:pPr>
              <w:rPr>
                <w:rFonts w:ascii="Arial" w:hAnsi="Arial" w:cs="Arial"/>
              </w:rPr>
            </w:pPr>
          </w:p>
          <w:p w14:paraId="2C543878" w14:textId="0783D7FF" w:rsidR="00295E63" w:rsidRPr="00163C3E" w:rsidRDefault="00295E63" w:rsidP="00163C3E">
            <w:pPr>
              <w:rPr>
                <w:rFonts w:ascii="Arial" w:hAnsi="Arial" w:cs="Arial"/>
              </w:rPr>
            </w:pPr>
            <w:r>
              <w:rPr>
                <w:rFonts w:ascii="Arial" w:hAnsi="Arial" w:cs="Arial"/>
              </w:rPr>
              <w:t>Some stakeholders questioned whether Active Schools delivery could count within the 25 hours of learning offered by schools each week, and suggested this should be debated nationally.</w:t>
            </w:r>
            <w:r w:rsidR="00FC0216">
              <w:rPr>
                <w:rFonts w:ascii="Arial" w:hAnsi="Arial" w:cs="Arial"/>
              </w:rPr>
              <w:t xml:space="preserve"> Stakeholders were aware of sensitivities around this</w:t>
            </w:r>
            <w:r w:rsidR="002C69E9">
              <w:rPr>
                <w:rFonts w:ascii="Arial" w:hAnsi="Arial" w:cs="Arial"/>
              </w:rPr>
              <w:t>.</w:t>
            </w:r>
          </w:p>
          <w:p w14:paraId="466D81AF" w14:textId="77777777" w:rsidR="00FA282E" w:rsidRPr="00607FA3" w:rsidRDefault="00FA282E">
            <w:pPr>
              <w:rPr>
                <w:rFonts w:ascii="Arial" w:hAnsi="Arial" w:cs="Arial"/>
              </w:rPr>
            </w:pPr>
          </w:p>
        </w:tc>
      </w:tr>
      <w:tr w:rsidR="00FA282E" w14:paraId="17D686D7" w14:textId="77777777" w:rsidTr="00996AA7">
        <w:tc>
          <w:tcPr>
            <w:tcW w:w="7694" w:type="dxa"/>
            <w:vMerge/>
          </w:tcPr>
          <w:p w14:paraId="6AA9E7CA" w14:textId="77777777" w:rsidR="00FA282E" w:rsidRPr="00607FA3" w:rsidRDefault="00FA282E">
            <w:pPr>
              <w:rPr>
                <w:rFonts w:ascii="Arial" w:hAnsi="Arial" w:cs="Arial"/>
              </w:rPr>
            </w:pPr>
          </w:p>
        </w:tc>
        <w:tc>
          <w:tcPr>
            <w:tcW w:w="7694" w:type="dxa"/>
            <w:shd w:val="clear" w:color="auto" w:fill="D9F2D0" w:themeFill="accent6" w:themeFillTint="33"/>
          </w:tcPr>
          <w:p w14:paraId="3D301A7E" w14:textId="77777777" w:rsidR="00731232" w:rsidRPr="00731232" w:rsidRDefault="00731232" w:rsidP="00731232">
            <w:pPr>
              <w:rPr>
                <w:rFonts w:ascii="Arial" w:hAnsi="Arial" w:cs="Arial"/>
                <w:b/>
                <w:bCs/>
                <w:sz w:val="24"/>
                <w:szCs w:val="24"/>
              </w:rPr>
            </w:pPr>
            <w:r w:rsidRPr="00731232">
              <w:rPr>
                <w:rFonts w:ascii="Arial" w:hAnsi="Arial" w:cs="Arial"/>
                <w:b/>
                <w:bCs/>
                <w:sz w:val="24"/>
                <w:szCs w:val="24"/>
              </w:rPr>
              <w:t>Potential impacts for Active Schools</w:t>
            </w:r>
          </w:p>
          <w:p w14:paraId="7975310E" w14:textId="77777777" w:rsidR="00731232" w:rsidRDefault="00731232" w:rsidP="00731232">
            <w:pPr>
              <w:rPr>
                <w:rFonts w:ascii="Arial" w:hAnsi="Arial" w:cs="Arial"/>
                <w:b/>
                <w:bCs/>
              </w:rPr>
            </w:pPr>
          </w:p>
          <w:p w14:paraId="11D607E4" w14:textId="490D1BA6" w:rsidR="009B1690" w:rsidRDefault="00D27611" w:rsidP="00731232">
            <w:pPr>
              <w:rPr>
                <w:rFonts w:ascii="Arial" w:hAnsi="Arial" w:cs="Arial"/>
              </w:rPr>
            </w:pPr>
            <w:r>
              <w:rPr>
                <w:rFonts w:ascii="Arial" w:hAnsi="Arial" w:cs="Arial"/>
              </w:rPr>
              <w:t xml:space="preserve">There will be a need for </w:t>
            </w:r>
            <w:r w:rsidRPr="00374CCA">
              <w:rPr>
                <w:rFonts w:ascii="Arial" w:hAnsi="Arial" w:cs="Arial"/>
                <w:b/>
                <w:bCs/>
              </w:rPr>
              <w:t>sport</w:t>
            </w:r>
            <w:r>
              <w:rPr>
                <w:rFonts w:ascii="Arial" w:hAnsi="Arial" w:cs="Arial"/>
              </w:rPr>
              <w:t>scotland to work with Education Scotland on the CIC, in relation to health and wellbeing. The outcome of this could have a considerable impact on how Active Schools operates.</w:t>
            </w:r>
          </w:p>
          <w:p w14:paraId="7C0149D7" w14:textId="77777777" w:rsidR="009B1690" w:rsidRDefault="009B1690" w:rsidP="00731232">
            <w:pPr>
              <w:rPr>
                <w:rFonts w:ascii="Arial" w:hAnsi="Arial" w:cs="Arial"/>
              </w:rPr>
            </w:pPr>
          </w:p>
          <w:p w14:paraId="4D3730FE" w14:textId="4078D74E" w:rsidR="00731232" w:rsidRDefault="002D62E6" w:rsidP="00731232">
            <w:pPr>
              <w:rPr>
                <w:rFonts w:ascii="Arial" w:hAnsi="Arial" w:cs="Arial"/>
              </w:rPr>
            </w:pPr>
            <w:r>
              <w:rPr>
                <w:rFonts w:ascii="Arial" w:hAnsi="Arial" w:cs="Arial"/>
              </w:rPr>
              <w:t>There could be p</w:t>
            </w:r>
            <w:r w:rsidR="00731232">
              <w:rPr>
                <w:rFonts w:ascii="Arial" w:hAnsi="Arial" w:cs="Arial"/>
              </w:rPr>
              <w:t xml:space="preserve">ositive opportunities for Active Schools to connect </w:t>
            </w:r>
            <w:r>
              <w:rPr>
                <w:rFonts w:ascii="Arial" w:hAnsi="Arial" w:cs="Arial"/>
              </w:rPr>
              <w:t xml:space="preserve">more generally to education agendas </w:t>
            </w:r>
            <w:r w:rsidR="00731232">
              <w:rPr>
                <w:rFonts w:ascii="Arial" w:hAnsi="Arial" w:cs="Arial"/>
              </w:rPr>
              <w:t>around making learning more accessible, enjoyable, appealing and relevant</w:t>
            </w:r>
            <w:r w:rsidR="00E14E26">
              <w:rPr>
                <w:rFonts w:ascii="Arial" w:hAnsi="Arial" w:cs="Arial"/>
              </w:rPr>
              <w:t>.</w:t>
            </w:r>
          </w:p>
          <w:p w14:paraId="6A5346F8" w14:textId="3BC2BF38" w:rsidR="00557D16" w:rsidRPr="00557D16" w:rsidRDefault="00557D16">
            <w:pPr>
              <w:rPr>
                <w:rFonts w:ascii="Arial" w:hAnsi="Arial" w:cs="Arial"/>
                <w:i/>
                <w:iCs/>
              </w:rPr>
            </w:pPr>
          </w:p>
        </w:tc>
      </w:tr>
    </w:tbl>
    <w:p w14:paraId="79D8A702" w14:textId="6D2E255B" w:rsidR="00F67B17" w:rsidRPr="00C05461" w:rsidRDefault="00F67B17" w:rsidP="00F67B17">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Education: </w:t>
      </w:r>
      <w:r w:rsidR="003275BC" w:rsidRPr="00C05461">
        <w:rPr>
          <w:rFonts w:ascii="Arial" w:hAnsi="Arial" w:cs="Arial"/>
          <w:b/>
          <w:bCs/>
          <w:color w:val="0070C0"/>
          <w:sz w:val="32"/>
          <w:szCs w:val="32"/>
        </w:rPr>
        <w:t>Trend 1</w:t>
      </w:r>
      <w:r w:rsidR="00A7250C" w:rsidRPr="00C05461">
        <w:rPr>
          <w:rFonts w:ascii="Arial" w:hAnsi="Arial" w:cs="Arial"/>
          <w:b/>
          <w:bCs/>
          <w:color w:val="0070C0"/>
          <w:sz w:val="32"/>
          <w:szCs w:val="32"/>
        </w:rPr>
        <w:t>0</w:t>
      </w:r>
      <w:r w:rsidR="003275BC" w:rsidRPr="00C05461">
        <w:rPr>
          <w:rFonts w:ascii="Arial" w:hAnsi="Arial" w:cs="Arial"/>
          <w:b/>
          <w:bCs/>
          <w:color w:val="0070C0"/>
          <w:sz w:val="32"/>
          <w:szCs w:val="32"/>
        </w:rPr>
        <w:t xml:space="preserve">: </w:t>
      </w:r>
      <w:r w:rsidRPr="00C05461">
        <w:rPr>
          <w:rFonts w:ascii="Arial" w:hAnsi="Arial" w:cs="Arial"/>
          <w:b/>
          <w:bCs/>
          <w:color w:val="0070C0"/>
          <w:sz w:val="32"/>
          <w:szCs w:val="32"/>
        </w:rPr>
        <w:t>A whole school approach to physical activity</w:t>
      </w:r>
      <w:r w:rsidR="00235E09" w:rsidRPr="00C05461">
        <w:rPr>
          <w:rFonts w:ascii="Arial" w:hAnsi="Arial" w:cs="Arial"/>
          <w:b/>
          <w:bCs/>
          <w:color w:val="0070C0"/>
          <w:sz w:val="32"/>
          <w:szCs w:val="32"/>
        </w:rPr>
        <w:t xml:space="preserve"> will be introduced</w:t>
      </w:r>
    </w:p>
    <w:p w14:paraId="7223E12A" w14:textId="77777777" w:rsidR="006D379A" w:rsidRPr="009F4DCA" w:rsidRDefault="006D379A" w:rsidP="006D379A">
      <w:pPr>
        <w:spacing w:after="0" w:line="240" w:lineRule="auto"/>
        <w:rPr>
          <w:rFonts w:ascii="Arial" w:hAnsi="Arial" w:cs="Arial"/>
          <w:b/>
          <w:bCs/>
          <w:color w:val="0070C0"/>
          <w:sz w:val="24"/>
          <w:szCs w:val="24"/>
        </w:rPr>
      </w:pPr>
    </w:p>
    <w:p w14:paraId="6581FE31" w14:textId="77777777" w:rsidR="006D379A" w:rsidRDefault="006D379A" w:rsidP="006D379A">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critical trend in relation to Active Schools</w:t>
      </w:r>
      <w:r w:rsidRPr="00885B47">
        <w:rPr>
          <w:rFonts w:ascii="Arial" w:hAnsi="Arial" w:cs="Arial"/>
          <w:sz w:val="24"/>
          <w:szCs w:val="24"/>
        </w:rPr>
        <w:t>.</w:t>
      </w:r>
    </w:p>
    <w:p w14:paraId="0E9B2D41" w14:textId="77777777" w:rsidR="006D379A" w:rsidRPr="001E40B6" w:rsidRDefault="006D379A" w:rsidP="00F67B17">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0D1179" w14:paraId="5E70D683" w14:textId="77777777" w:rsidTr="00996AA7">
        <w:tc>
          <w:tcPr>
            <w:tcW w:w="7694" w:type="dxa"/>
            <w:vMerge w:val="restart"/>
          </w:tcPr>
          <w:p w14:paraId="216263D0" w14:textId="3EB45320" w:rsidR="000D1179" w:rsidRPr="006D379A" w:rsidRDefault="00310A52">
            <w:pPr>
              <w:rPr>
                <w:rFonts w:ascii="Arial" w:hAnsi="Arial" w:cs="Arial"/>
                <w:b/>
                <w:bCs/>
                <w:sz w:val="24"/>
                <w:szCs w:val="24"/>
              </w:rPr>
            </w:pPr>
            <w:r w:rsidRPr="006D379A">
              <w:rPr>
                <w:rFonts w:ascii="Arial" w:hAnsi="Arial" w:cs="Arial"/>
                <w:b/>
                <w:bCs/>
                <w:sz w:val="24"/>
                <w:szCs w:val="24"/>
              </w:rPr>
              <w:t>Trend highlights</w:t>
            </w:r>
          </w:p>
          <w:p w14:paraId="321D020A" w14:textId="5DA82E45" w:rsidR="008A37D6" w:rsidRDefault="00C55C83">
            <w:pPr>
              <w:rPr>
                <w:rFonts w:ascii="Arial" w:hAnsi="Arial" w:cs="Arial"/>
              </w:rPr>
            </w:pPr>
            <w:r w:rsidRPr="00722C72">
              <w:rPr>
                <w:rFonts w:ascii="Arial" w:hAnsi="Arial" w:cs="Arial"/>
              </w:rPr>
              <w:t xml:space="preserve">The Physical Activity for Health Framework </w:t>
            </w:r>
            <w:r w:rsidR="00722C72" w:rsidRPr="00722C72">
              <w:rPr>
                <w:rFonts w:ascii="Arial" w:hAnsi="Arial" w:cs="Arial"/>
              </w:rPr>
              <w:t xml:space="preserve">aims to create active places for learning by applying a whole of school approach </w:t>
            </w:r>
            <w:r w:rsidR="00722C72">
              <w:rPr>
                <w:rFonts w:ascii="Arial" w:hAnsi="Arial" w:cs="Arial"/>
              </w:rPr>
              <w:t xml:space="preserve">to physical activity </w:t>
            </w:r>
            <w:r w:rsidR="00722C72" w:rsidRPr="00722C72">
              <w:rPr>
                <w:rFonts w:ascii="Arial" w:hAnsi="Arial" w:cs="Arial"/>
              </w:rPr>
              <w:t xml:space="preserve">in </w:t>
            </w:r>
            <w:r w:rsidR="00722C72">
              <w:rPr>
                <w:rFonts w:ascii="Arial" w:hAnsi="Arial" w:cs="Arial"/>
              </w:rPr>
              <w:t>all places of learning</w:t>
            </w:r>
            <w:r w:rsidR="00864FF7">
              <w:rPr>
                <w:rStyle w:val="EndnoteReference"/>
                <w:rFonts w:ascii="Arial" w:hAnsi="Arial" w:cs="Arial"/>
              </w:rPr>
              <w:endnoteReference w:id="62"/>
            </w:r>
            <w:r w:rsidR="00722C72">
              <w:rPr>
                <w:rFonts w:ascii="Arial" w:hAnsi="Arial" w:cs="Arial"/>
              </w:rPr>
              <w:t>.</w:t>
            </w:r>
            <w:r w:rsidR="00F26C6E">
              <w:rPr>
                <w:rFonts w:ascii="Arial" w:hAnsi="Arial" w:cs="Arial"/>
              </w:rPr>
              <w:t xml:space="preserve"> </w:t>
            </w:r>
            <w:r w:rsidR="008A37D6">
              <w:rPr>
                <w:rFonts w:ascii="Arial" w:hAnsi="Arial" w:cs="Arial"/>
              </w:rPr>
              <w:t>Of particular relevance to this work, it aims to</w:t>
            </w:r>
            <w:r w:rsidR="005D60DE">
              <w:rPr>
                <w:rFonts w:ascii="Arial" w:hAnsi="Arial" w:cs="Arial"/>
              </w:rPr>
              <w:t>:</w:t>
            </w:r>
          </w:p>
          <w:p w14:paraId="3FD6F589" w14:textId="77777777" w:rsidR="008A37D6" w:rsidRDefault="008A37D6">
            <w:pPr>
              <w:rPr>
                <w:rFonts w:ascii="Arial" w:hAnsi="Arial" w:cs="Arial"/>
              </w:rPr>
            </w:pPr>
          </w:p>
          <w:p w14:paraId="06D65D6B" w14:textId="58ED4262" w:rsidR="008A37D6" w:rsidRDefault="00310A52" w:rsidP="008A37D6">
            <w:pPr>
              <w:pStyle w:val="ListParagraph"/>
              <w:numPr>
                <w:ilvl w:val="0"/>
                <w:numId w:val="1"/>
              </w:numPr>
              <w:rPr>
                <w:rFonts w:ascii="Arial" w:hAnsi="Arial" w:cs="Arial"/>
              </w:rPr>
            </w:pPr>
            <w:r>
              <w:rPr>
                <w:rFonts w:ascii="Arial" w:hAnsi="Arial" w:cs="Arial"/>
              </w:rPr>
              <w:t>e</w:t>
            </w:r>
            <w:r w:rsidR="005D60DE">
              <w:rPr>
                <w:rFonts w:ascii="Arial" w:hAnsi="Arial" w:cs="Arial"/>
              </w:rPr>
              <w:t>nsure that t</w:t>
            </w:r>
            <w:r w:rsidR="008A37D6">
              <w:rPr>
                <w:rFonts w:ascii="Arial" w:hAnsi="Arial" w:cs="Arial"/>
              </w:rPr>
              <w:t>he ethos of all places of learning is underpinned by health and wellbeing</w:t>
            </w:r>
          </w:p>
          <w:p w14:paraId="2AC4810B" w14:textId="47AD72BC" w:rsidR="008A37D6" w:rsidRDefault="00310A52" w:rsidP="008A37D6">
            <w:pPr>
              <w:pStyle w:val="ListParagraph"/>
              <w:numPr>
                <w:ilvl w:val="0"/>
                <w:numId w:val="1"/>
              </w:numPr>
              <w:rPr>
                <w:rFonts w:ascii="Arial" w:hAnsi="Arial" w:cs="Arial"/>
              </w:rPr>
            </w:pPr>
            <w:r>
              <w:rPr>
                <w:rFonts w:ascii="Arial" w:hAnsi="Arial" w:cs="Arial"/>
              </w:rPr>
              <w:t>b</w:t>
            </w:r>
            <w:r w:rsidR="005D60DE">
              <w:rPr>
                <w:rFonts w:ascii="Arial" w:hAnsi="Arial" w:cs="Arial"/>
              </w:rPr>
              <w:t xml:space="preserve">uild the skills of teachers </w:t>
            </w:r>
            <w:r w:rsidR="00F74625">
              <w:rPr>
                <w:rFonts w:ascii="Arial" w:hAnsi="Arial" w:cs="Arial"/>
              </w:rPr>
              <w:t>around physical activity, play and inclusion</w:t>
            </w:r>
          </w:p>
          <w:p w14:paraId="7F9A0A05" w14:textId="73BCAECC" w:rsidR="00F74625" w:rsidRDefault="00310A52" w:rsidP="008A37D6">
            <w:pPr>
              <w:pStyle w:val="ListParagraph"/>
              <w:numPr>
                <w:ilvl w:val="0"/>
                <w:numId w:val="1"/>
              </w:numPr>
              <w:rPr>
                <w:rFonts w:ascii="Arial" w:hAnsi="Arial" w:cs="Arial"/>
              </w:rPr>
            </w:pPr>
            <w:r>
              <w:rPr>
                <w:rFonts w:ascii="Arial" w:hAnsi="Arial" w:cs="Arial"/>
              </w:rPr>
              <w:t>d</w:t>
            </w:r>
            <w:r w:rsidR="00F74625">
              <w:rPr>
                <w:rFonts w:ascii="Arial" w:hAnsi="Arial" w:cs="Arial"/>
              </w:rPr>
              <w:t>evelop guidelines for creating active environments across all places of learning</w:t>
            </w:r>
          </w:p>
          <w:p w14:paraId="3A23F92A" w14:textId="6BA15FEF" w:rsidR="00CD168C" w:rsidRDefault="00310A52" w:rsidP="008A37D6">
            <w:pPr>
              <w:pStyle w:val="ListParagraph"/>
              <w:numPr>
                <w:ilvl w:val="0"/>
                <w:numId w:val="1"/>
              </w:numPr>
              <w:rPr>
                <w:rFonts w:ascii="Arial" w:hAnsi="Arial" w:cs="Arial"/>
              </w:rPr>
            </w:pPr>
            <w:r>
              <w:rPr>
                <w:rFonts w:ascii="Arial" w:hAnsi="Arial" w:cs="Arial"/>
              </w:rPr>
              <w:t>s</w:t>
            </w:r>
            <w:r w:rsidR="00CD168C">
              <w:rPr>
                <w:rFonts w:ascii="Arial" w:hAnsi="Arial" w:cs="Arial"/>
              </w:rPr>
              <w:t>upport active travel to and from places of learning</w:t>
            </w:r>
          </w:p>
          <w:p w14:paraId="3CB4025B" w14:textId="3CCC6E93" w:rsidR="00CD168C" w:rsidRDefault="00310A52" w:rsidP="008A37D6">
            <w:pPr>
              <w:pStyle w:val="ListParagraph"/>
              <w:numPr>
                <w:ilvl w:val="0"/>
                <w:numId w:val="1"/>
              </w:numPr>
              <w:rPr>
                <w:rFonts w:ascii="Arial" w:hAnsi="Arial" w:cs="Arial"/>
              </w:rPr>
            </w:pPr>
            <w:r>
              <w:rPr>
                <w:rFonts w:ascii="Arial" w:hAnsi="Arial" w:cs="Arial"/>
              </w:rPr>
              <w:t>c</w:t>
            </w:r>
            <w:r w:rsidR="00CD168C">
              <w:rPr>
                <w:rFonts w:ascii="Arial" w:hAnsi="Arial" w:cs="Arial"/>
              </w:rPr>
              <w:t>ontinue to develop and maintain after-school activities that are accessible to all</w:t>
            </w:r>
            <w:r w:rsidR="00EA3CEE">
              <w:rPr>
                <w:rFonts w:ascii="Arial" w:hAnsi="Arial" w:cs="Arial"/>
              </w:rPr>
              <w:t>.</w:t>
            </w:r>
          </w:p>
          <w:p w14:paraId="34ADF20F" w14:textId="77777777" w:rsidR="00EA3CEE" w:rsidRDefault="00EA3CEE" w:rsidP="00EA3CEE">
            <w:pPr>
              <w:rPr>
                <w:rFonts w:ascii="Arial" w:hAnsi="Arial" w:cs="Arial"/>
              </w:rPr>
            </w:pPr>
          </w:p>
          <w:p w14:paraId="633ABE88" w14:textId="2A334CDC" w:rsidR="00EA3CEE" w:rsidRDefault="00EA3CEE" w:rsidP="00EA3CEE">
            <w:pPr>
              <w:rPr>
                <w:rFonts w:ascii="Arial" w:hAnsi="Arial" w:cs="Arial"/>
              </w:rPr>
            </w:pPr>
            <w:r>
              <w:rPr>
                <w:rFonts w:ascii="Arial" w:hAnsi="Arial" w:cs="Arial"/>
              </w:rPr>
              <w:t>COSLA guidance on the policy context for the whole of school approach emphasises that community wide programmes and active recreation for all can contribute to tackling poverty and inequalities, and building safe, sustainable communities</w:t>
            </w:r>
            <w:r w:rsidR="00C6493F">
              <w:rPr>
                <w:rStyle w:val="EndnoteReference"/>
                <w:rFonts w:ascii="Arial" w:hAnsi="Arial" w:cs="Arial"/>
              </w:rPr>
              <w:endnoteReference w:id="63"/>
            </w:r>
            <w:r>
              <w:rPr>
                <w:rFonts w:ascii="Arial" w:hAnsi="Arial" w:cs="Arial"/>
              </w:rPr>
              <w:t>.</w:t>
            </w:r>
          </w:p>
          <w:p w14:paraId="0DCFF8EB" w14:textId="77777777" w:rsidR="006C0371" w:rsidRPr="00C6493F" w:rsidRDefault="006C0371" w:rsidP="00EA3CEE">
            <w:pPr>
              <w:rPr>
                <w:rFonts w:ascii="Arial" w:hAnsi="Arial" w:cs="Arial"/>
              </w:rPr>
            </w:pPr>
          </w:p>
          <w:p w14:paraId="6343AE8A" w14:textId="229EFC37" w:rsidR="000D1179" w:rsidRDefault="006C0371">
            <w:pPr>
              <w:rPr>
                <w:rFonts w:ascii="Arial" w:hAnsi="Arial" w:cs="Arial"/>
              </w:rPr>
            </w:pPr>
            <w:r w:rsidRPr="00C6493F">
              <w:rPr>
                <w:rFonts w:ascii="Arial" w:hAnsi="Arial" w:cs="Arial"/>
              </w:rPr>
              <w:t>The Physical Activity for Health Framework is</w:t>
            </w:r>
            <w:r w:rsidR="00472A67">
              <w:rPr>
                <w:rFonts w:ascii="Arial" w:hAnsi="Arial" w:cs="Arial"/>
              </w:rPr>
              <w:t xml:space="preserve"> being used</w:t>
            </w:r>
            <w:r w:rsidRPr="00C6493F">
              <w:rPr>
                <w:rFonts w:ascii="Arial" w:hAnsi="Arial" w:cs="Arial"/>
              </w:rPr>
              <w:t xml:space="preserve"> locally for partners to develop their Physical Activity and Sport Strategies, with support from </w:t>
            </w:r>
            <w:r w:rsidRPr="00374CCA">
              <w:rPr>
                <w:rFonts w:ascii="Arial" w:hAnsi="Arial" w:cs="Arial"/>
                <w:b/>
                <w:bCs/>
              </w:rPr>
              <w:t>sport</w:t>
            </w:r>
            <w:r w:rsidRPr="00C6493F">
              <w:rPr>
                <w:rFonts w:ascii="Arial" w:hAnsi="Arial" w:cs="Arial"/>
              </w:rPr>
              <w:t>scotland.</w:t>
            </w:r>
          </w:p>
          <w:p w14:paraId="622310C6" w14:textId="77777777" w:rsidR="00325713" w:rsidRDefault="00325713">
            <w:pPr>
              <w:rPr>
                <w:rFonts w:ascii="Arial" w:hAnsi="Arial" w:cs="Arial"/>
              </w:rPr>
            </w:pPr>
          </w:p>
          <w:p w14:paraId="6FB67BDB" w14:textId="77777777" w:rsidR="00F26C6E" w:rsidRPr="006D379A" w:rsidRDefault="00F26C6E" w:rsidP="00F26C6E">
            <w:pPr>
              <w:rPr>
                <w:rFonts w:ascii="Arial" w:hAnsi="Arial" w:cs="Arial"/>
                <w:b/>
                <w:bCs/>
                <w:sz w:val="24"/>
                <w:szCs w:val="24"/>
              </w:rPr>
            </w:pPr>
            <w:r w:rsidRPr="006D379A">
              <w:rPr>
                <w:rFonts w:ascii="Arial" w:hAnsi="Arial" w:cs="Arial"/>
                <w:b/>
                <w:bCs/>
                <w:sz w:val="24"/>
                <w:szCs w:val="24"/>
              </w:rPr>
              <w:t>Stakeholder views</w:t>
            </w:r>
          </w:p>
          <w:p w14:paraId="7891F11F" w14:textId="77777777" w:rsidR="00F26C6E" w:rsidRDefault="00F26C6E" w:rsidP="00F26C6E">
            <w:pPr>
              <w:rPr>
                <w:rFonts w:ascii="Arial" w:hAnsi="Arial" w:cs="Arial"/>
              </w:rPr>
            </w:pPr>
            <w:r>
              <w:rPr>
                <w:rFonts w:ascii="Arial" w:hAnsi="Arial" w:cs="Arial"/>
              </w:rPr>
              <w:t>Stakeholders felt that a whole school approach had to:</w:t>
            </w:r>
          </w:p>
          <w:p w14:paraId="11DC396F" w14:textId="77777777" w:rsidR="00F26C6E" w:rsidRDefault="00F26C6E" w:rsidP="00F26C6E">
            <w:pPr>
              <w:pStyle w:val="ListParagraph"/>
              <w:numPr>
                <w:ilvl w:val="0"/>
                <w:numId w:val="1"/>
              </w:numPr>
              <w:rPr>
                <w:rFonts w:ascii="Arial" w:hAnsi="Arial" w:cs="Arial"/>
              </w:rPr>
            </w:pPr>
            <w:r>
              <w:rPr>
                <w:rFonts w:ascii="Arial" w:hAnsi="Arial" w:cs="Arial"/>
              </w:rPr>
              <w:t>embed physical activity across the whole day</w:t>
            </w:r>
          </w:p>
          <w:p w14:paraId="489424E0" w14:textId="77777777" w:rsidR="00F26C6E" w:rsidRDefault="00F26C6E" w:rsidP="00F26C6E">
            <w:pPr>
              <w:pStyle w:val="ListParagraph"/>
              <w:numPr>
                <w:ilvl w:val="0"/>
                <w:numId w:val="1"/>
              </w:numPr>
              <w:rPr>
                <w:rFonts w:ascii="Arial" w:hAnsi="Arial" w:cs="Arial"/>
              </w:rPr>
            </w:pPr>
            <w:r>
              <w:rPr>
                <w:rFonts w:ascii="Arial" w:hAnsi="Arial" w:cs="Arial"/>
              </w:rPr>
              <w:t>integrate curricular and extracurricular activities</w:t>
            </w:r>
          </w:p>
          <w:p w14:paraId="76577F23" w14:textId="77777777" w:rsidR="00F26C6E" w:rsidRDefault="00F26C6E" w:rsidP="00F26C6E">
            <w:pPr>
              <w:pStyle w:val="ListParagraph"/>
              <w:numPr>
                <w:ilvl w:val="0"/>
                <w:numId w:val="1"/>
              </w:numPr>
              <w:rPr>
                <w:rFonts w:ascii="Arial" w:hAnsi="Arial" w:cs="Arial"/>
              </w:rPr>
            </w:pPr>
            <w:r>
              <w:rPr>
                <w:rFonts w:ascii="Arial" w:hAnsi="Arial" w:cs="Arial"/>
              </w:rPr>
              <w:t>involve families and communities</w:t>
            </w:r>
          </w:p>
          <w:p w14:paraId="15B552C9" w14:textId="77777777" w:rsidR="00F26C6E" w:rsidRDefault="00F26C6E" w:rsidP="00F26C6E">
            <w:pPr>
              <w:pStyle w:val="ListParagraph"/>
              <w:numPr>
                <w:ilvl w:val="0"/>
                <w:numId w:val="1"/>
              </w:numPr>
              <w:rPr>
                <w:rFonts w:ascii="Arial" w:hAnsi="Arial" w:cs="Arial"/>
              </w:rPr>
            </w:pPr>
            <w:r>
              <w:rPr>
                <w:rFonts w:ascii="Arial" w:hAnsi="Arial" w:cs="Arial"/>
              </w:rPr>
              <w:t>include outdoor learning, active play and active travel</w:t>
            </w:r>
          </w:p>
          <w:p w14:paraId="76540D3E" w14:textId="5585BDE2" w:rsidR="000D1179" w:rsidRPr="00607FA3" w:rsidRDefault="00F26C6E" w:rsidP="00F26C6E">
            <w:pPr>
              <w:pStyle w:val="ListParagraph"/>
              <w:numPr>
                <w:ilvl w:val="0"/>
                <w:numId w:val="1"/>
              </w:numPr>
              <w:rPr>
                <w:rFonts w:ascii="Arial" w:hAnsi="Arial" w:cs="Arial"/>
              </w:rPr>
            </w:pPr>
            <w:r w:rsidRPr="00F26C6E">
              <w:rPr>
                <w:rFonts w:ascii="Arial" w:hAnsi="Arial" w:cs="Arial"/>
              </w:rPr>
              <w:t>be connected to work to address inequality in access to facilities (particularly in rural and disadvantaged areas).</w:t>
            </w:r>
          </w:p>
        </w:tc>
        <w:tc>
          <w:tcPr>
            <w:tcW w:w="7694" w:type="dxa"/>
          </w:tcPr>
          <w:p w14:paraId="626DE339" w14:textId="77777777" w:rsidR="00F26C6E" w:rsidRDefault="00F26C6E" w:rsidP="00EF5D13">
            <w:pPr>
              <w:rPr>
                <w:rFonts w:ascii="Arial" w:hAnsi="Arial" w:cs="Arial"/>
              </w:rPr>
            </w:pPr>
            <w:r>
              <w:rPr>
                <w:rFonts w:ascii="Arial" w:hAnsi="Arial" w:cs="Arial"/>
              </w:rPr>
              <w:t>Stakeholders said there were good examples of PEPAS approaches, which took a whole school approach to delivering PE and physical activity.</w:t>
            </w:r>
          </w:p>
          <w:p w14:paraId="68B3AC74" w14:textId="77777777" w:rsidR="00F26C6E" w:rsidRDefault="00F26C6E" w:rsidP="00EF5D13">
            <w:pPr>
              <w:rPr>
                <w:rFonts w:ascii="Arial" w:hAnsi="Arial" w:cs="Arial"/>
              </w:rPr>
            </w:pPr>
          </w:p>
          <w:p w14:paraId="4A40E59B" w14:textId="0500C147" w:rsidR="00EF5D13" w:rsidRDefault="00EF5D13" w:rsidP="00EF5D13">
            <w:pPr>
              <w:rPr>
                <w:rFonts w:ascii="Arial" w:hAnsi="Arial" w:cs="Arial"/>
              </w:rPr>
            </w:pPr>
            <w:r>
              <w:rPr>
                <w:rFonts w:ascii="Arial" w:hAnsi="Arial" w:cs="Arial"/>
              </w:rPr>
              <w:t>Stakeholders</w:t>
            </w:r>
            <w:r w:rsidR="00A51DF9">
              <w:rPr>
                <w:rFonts w:ascii="Arial" w:hAnsi="Arial" w:cs="Arial"/>
              </w:rPr>
              <w:t xml:space="preserve"> expected that a</w:t>
            </w:r>
            <w:r w:rsidR="00483DE2">
              <w:rPr>
                <w:rFonts w:ascii="Arial" w:hAnsi="Arial" w:cs="Arial"/>
              </w:rPr>
              <w:t>s</w:t>
            </w:r>
            <w:r w:rsidR="00A51DF9">
              <w:rPr>
                <w:rFonts w:ascii="Arial" w:hAnsi="Arial" w:cs="Arial"/>
              </w:rPr>
              <w:t xml:space="preserve"> part of the whole school approach, there would be increased national direction around physical activity:</w:t>
            </w:r>
          </w:p>
          <w:p w14:paraId="26B0BC49" w14:textId="0E94528E" w:rsidR="00A51DF9" w:rsidRDefault="00BE1A7F" w:rsidP="00A51DF9">
            <w:pPr>
              <w:pStyle w:val="ListParagraph"/>
              <w:numPr>
                <w:ilvl w:val="0"/>
                <w:numId w:val="27"/>
              </w:numPr>
              <w:rPr>
                <w:rFonts w:ascii="Arial" w:hAnsi="Arial" w:cs="Arial"/>
              </w:rPr>
            </w:pPr>
            <w:r>
              <w:rPr>
                <w:rFonts w:ascii="Arial" w:hAnsi="Arial" w:cs="Arial"/>
              </w:rPr>
              <w:t>discussion around PE in schools, quality and quantity</w:t>
            </w:r>
          </w:p>
          <w:p w14:paraId="34C56F4A" w14:textId="04CF26C8" w:rsidR="00982BF4" w:rsidRDefault="00982BF4" w:rsidP="00A51DF9">
            <w:pPr>
              <w:pStyle w:val="ListParagraph"/>
              <w:numPr>
                <w:ilvl w:val="0"/>
                <w:numId w:val="27"/>
              </w:numPr>
              <w:rPr>
                <w:rFonts w:ascii="Arial" w:hAnsi="Arial" w:cs="Arial"/>
              </w:rPr>
            </w:pPr>
            <w:r>
              <w:rPr>
                <w:rFonts w:ascii="Arial" w:hAnsi="Arial" w:cs="Arial"/>
              </w:rPr>
              <w:t>discussion of roles of PE and Active Schools.</w:t>
            </w:r>
          </w:p>
          <w:p w14:paraId="5C0A1BD6" w14:textId="77777777" w:rsidR="00982BF4" w:rsidRDefault="00982BF4" w:rsidP="00982BF4">
            <w:pPr>
              <w:rPr>
                <w:rFonts w:ascii="Arial" w:hAnsi="Arial" w:cs="Arial"/>
              </w:rPr>
            </w:pPr>
          </w:p>
          <w:p w14:paraId="79D93928" w14:textId="536717DD" w:rsidR="00982BF4" w:rsidRDefault="00982BF4" w:rsidP="00982BF4">
            <w:pPr>
              <w:rPr>
                <w:rFonts w:ascii="Arial" w:hAnsi="Arial" w:cs="Arial"/>
              </w:rPr>
            </w:pPr>
            <w:r>
              <w:rPr>
                <w:rFonts w:ascii="Arial" w:hAnsi="Arial" w:cs="Arial"/>
              </w:rPr>
              <w:t>Many stakeholders made connections between the whole school approach and play. Stakeholders suggested:</w:t>
            </w:r>
          </w:p>
          <w:p w14:paraId="11ED7CDB" w14:textId="6D057965" w:rsidR="00982BF4" w:rsidRDefault="00982BF4" w:rsidP="00982BF4">
            <w:pPr>
              <w:pStyle w:val="ListParagraph"/>
              <w:numPr>
                <w:ilvl w:val="0"/>
                <w:numId w:val="27"/>
              </w:numPr>
              <w:rPr>
                <w:rFonts w:ascii="Arial" w:hAnsi="Arial" w:cs="Arial"/>
              </w:rPr>
            </w:pPr>
            <w:r>
              <w:rPr>
                <w:rFonts w:ascii="Arial" w:hAnsi="Arial" w:cs="Arial"/>
              </w:rPr>
              <w:t>a focus on movement, play and activity, rather than organised sport</w:t>
            </w:r>
          </w:p>
          <w:p w14:paraId="5C5EB8BF" w14:textId="102D8258" w:rsidR="00357A2A" w:rsidRDefault="00357A2A" w:rsidP="00982BF4">
            <w:pPr>
              <w:pStyle w:val="ListParagraph"/>
              <w:numPr>
                <w:ilvl w:val="0"/>
                <w:numId w:val="27"/>
              </w:numPr>
              <w:rPr>
                <w:rFonts w:ascii="Arial" w:hAnsi="Arial" w:cs="Arial"/>
              </w:rPr>
            </w:pPr>
            <w:r>
              <w:rPr>
                <w:rFonts w:ascii="Arial" w:hAnsi="Arial" w:cs="Arial"/>
              </w:rPr>
              <w:t>work with children from early years, to build lifelong healthy habits</w:t>
            </w:r>
          </w:p>
          <w:p w14:paraId="14E6DBDC" w14:textId="34F33357" w:rsidR="00357A2A" w:rsidRDefault="00357A2A" w:rsidP="00982BF4">
            <w:pPr>
              <w:pStyle w:val="ListParagraph"/>
              <w:numPr>
                <w:ilvl w:val="0"/>
                <w:numId w:val="27"/>
              </w:numPr>
              <w:rPr>
                <w:rFonts w:ascii="Arial" w:hAnsi="Arial" w:cs="Arial"/>
              </w:rPr>
            </w:pPr>
            <w:r>
              <w:rPr>
                <w:rFonts w:ascii="Arial" w:hAnsi="Arial" w:cs="Arial"/>
              </w:rPr>
              <w:t>the value of play for children with ASN.</w:t>
            </w:r>
          </w:p>
          <w:p w14:paraId="7B834746" w14:textId="77777777" w:rsidR="008E1FF0" w:rsidRDefault="008E1FF0" w:rsidP="008E1FF0">
            <w:pPr>
              <w:rPr>
                <w:rFonts w:ascii="Arial" w:hAnsi="Arial" w:cs="Arial"/>
              </w:rPr>
            </w:pPr>
          </w:p>
          <w:p w14:paraId="21EEDB7B" w14:textId="44039BFD" w:rsidR="008E1FF0" w:rsidRPr="008E1FF0" w:rsidRDefault="008E1FF0" w:rsidP="008E1FF0">
            <w:pPr>
              <w:rPr>
                <w:rFonts w:ascii="Arial" w:hAnsi="Arial" w:cs="Arial"/>
              </w:rPr>
            </w:pPr>
            <w:r>
              <w:rPr>
                <w:rFonts w:ascii="Arial" w:hAnsi="Arial" w:cs="Arial"/>
              </w:rPr>
              <w:t>Some stakehol</w:t>
            </w:r>
            <w:r w:rsidR="003B1763">
              <w:rPr>
                <w:rFonts w:ascii="Arial" w:hAnsi="Arial" w:cs="Arial"/>
              </w:rPr>
              <w:t xml:space="preserve">ders were aware of research </w:t>
            </w:r>
            <w:r w:rsidR="00C63A8A">
              <w:rPr>
                <w:rFonts w:ascii="Arial" w:hAnsi="Arial" w:cs="Arial"/>
              </w:rPr>
              <w:t xml:space="preserve">in England </w:t>
            </w:r>
            <w:r w:rsidR="003B1763">
              <w:rPr>
                <w:rFonts w:ascii="Arial" w:hAnsi="Arial" w:cs="Arial"/>
              </w:rPr>
              <w:t>that said by the time some children (particularly girls) reach primary school they are already saying sport is not for them</w:t>
            </w:r>
            <w:r w:rsidR="00BF29D6">
              <w:rPr>
                <w:rStyle w:val="EndnoteReference"/>
                <w:rFonts w:ascii="Arial" w:hAnsi="Arial" w:cs="Arial"/>
              </w:rPr>
              <w:endnoteReference w:id="64"/>
            </w:r>
            <w:r w:rsidR="003B1763">
              <w:rPr>
                <w:rFonts w:ascii="Arial" w:hAnsi="Arial" w:cs="Arial"/>
              </w:rPr>
              <w:t>.</w:t>
            </w:r>
            <w:r w:rsidR="002A162B">
              <w:rPr>
                <w:rFonts w:ascii="Arial" w:hAnsi="Arial" w:cs="Arial"/>
              </w:rPr>
              <w:t xml:space="preserve"> Stakeholders emphasised that the Curriculum for Excellence now begins at age 3.</w:t>
            </w:r>
          </w:p>
          <w:p w14:paraId="5B357602" w14:textId="77777777" w:rsidR="000D1179" w:rsidRPr="00761D39" w:rsidRDefault="000D1179">
            <w:pPr>
              <w:rPr>
                <w:rFonts w:ascii="Arial" w:hAnsi="Arial" w:cs="Arial"/>
                <w:sz w:val="20"/>
                <w:szCs w:val="20"/>
              </w:rPr>
            </w:pPr>
          </w:p>
          <w:p w14:paraId="1885C204" w14:textId="011BFC1B" w:rsidR="006D379A" w:rsidRPr="00483DE2" w:rsidRDefault="00761D39" w:rsidP="00483DE2">
            <w:pPr>
              <w:jc w:val="center"/>
              <w:rPr>
                <w:rFonts w:ascii="Arial" w:hAnsi="Arial" w:cs="Arial"/>
                <w:b/>
                <w:bCs/>
              </w:rPr>
            </w:pPr>
            <w:r w:rsidRPr="00483DE2">
              <w:rPr>
                <w:rFonts w:ascii="Arial" w:hAnsi="Arial" w:cs="Arial"/>
                <w:b/>
                <w:bCs/>
                <w:color w:val="0018A8"/>
              </w:rPr>
              <w:t>“If you leave it too late, mentally they’re saying it’s not for me, and physically they’re less able.”</w:t>
            </w:r>
          </w:p>
        </w:tc>
      </w:tr>
      <w:tr w:rsidR="000D1179" w14:paraId="2E127FD2" w14:textId="77777777" w:rsidTr="00996AA7">
        <w:tc>
          <w:tcPr>
            <w:tcW w:w="7694" w:type="dxa"/>
            <w:vMerge/>
          </w:tcPr>
          <w:p w14:paraId="097DE9C8" w14:textId="77777777" w:rsidR="000D1179" w:rsidRPr="00607FA3" w:rsidRDefault="000D1179">
            <w:pPr>
              <w:rPr>
                <w:rFonts w:ascii="Arial" w:hAnsi="Arial" w:cs="Arial"/>
              </w:rPr>
            </w:pPr>
          </w:p>
        </w:tc>
        <w:tc>
          <w:tcPr>
            <w:tcW w:w="7694" w:type="dxa"/>
            <w:shd w:val="clear" w:color="auto" w:fill="D9F2D0" w:themeFill="accent6" w:themeFillTint="33"/>
          </w:tcPr>
          <w:p w14:paraId="73418355" w14:textId="77777777" w:rsidR="006D379A" w:rsidRPr="006D379A" w:rsidRDefault="006D379A" w:rsidP="006D379A">
            <w:pPr>
              <w:rPr>
                <w:rFonts w:ascii="Arial" w:hAnsi="Arial" w:cs="Arial"/>
                <w:b/>
                <w:bCs/>
                <w:sz w:val="24"/>
                <w:szCs w:val="24"/>
              </w:rPr>
            </w:pPr>
            <w:r w:rsidRPr="006D379A">
              <w:rPr>
                <w:rFonts w:ascii="Arial" w:hAnsi="Arial" w:cs="Arial"/>
                <w:b/>
                <w:bCs/>
                <w:sz w:val="24"/>
                <w:szCs w:val="24"/>
              </w:rPr>
              <w:t>Potential impacts for Active Schools</w:t>
            </w:r>
          </w:p>
          <w:p w14:paraId="12A085FE" w14:textId="6B2D148B" w:rsidR="002219B3" w:rsidRDefault="002219B3" w:rsidP="006D379A">
            <w:pPr>
              <w:rPr>
                <w:rFonts w:ascii="Arial" w:hAnsi="Arial" w:cs="Arial"/>
              </w:rPr>
            </w:pPr>
            <w:r>
              <w:rPr>
                <w:rFonts w:ascii="Arial" w:hAnsi="Arial" w:cs="Arial"/>
              </w:rPr>
              <w:t>Potential</w:t>
            </w:r>
            <w:r w:rsidR="00F92039">
              <w:rPr>
                <w:rFonts w:ascii="Arial" w:hAnsi="Arial" w:cs="Arial"/>
              </w:rPr>
              <w:t xml:space="preserve"> for</w:t>
            </w:r>
            <w:r>
              <w:rPr>
                <w:rFonts w:ascii="Arial" w:hAnsi="Arial" w:cs="Arial"/>
              </w:rPr>
              <w:t xml:space="preserve"> discussions around PE and Active Schools within a whole school approach </w:t>
            </w:r>
            <w:r w:rsidR="00F92039">
              <w:rPr>
                <w:rFonts w:ascii="Arial" w:hAnsi="Arial" w:cs="Arial"/>
              </w:rPr>
              <w:t>to</w:t>
            </w:r>
            <w:r>
              <w:rPr>
                <w:rFonts w:ascii="Arial" w:hAnsi="Arial" w:cs="Arial"/>
              </w:rPr>
              <w:t xml:space="preserve"> clari</w:t>
            </w:r>
            <w:r w:rsidR="00F92039">
              <w:rPr>
                <w:rFonts w:ascii="Arial" w:hAnsi="Arial" w:cs="Arial"/>
              </w:rPr>
              <w:t>f</w:t>
            </w:r>
            <w:r>
              <w:rPr>
                <w:rFonts w:ascii="Arial" w:hAnsi="Arial" w:cs="Arial"/>
              </w:rPr>
              <w:t>y roles</w:t>
            </w:r>
            <w:r w:rsidR="00F92039">
              <w:rPr>
                <w:rFonts w:ascii="Arial" w:hAnsi="Arial" w:cs="Arial"/>
              </w:rPr>
              <w:t>,</w:t>
            </w:r>
            <w:r>
              <w:rPr>
                <w:rFonts w:ascii="Arial" w:hAnsi="Arial" w:cs="Arial"/>
              </w:rPr>
              <w:t xml:space="preserve"> responsibilitie</w:t>
            </w:r>
            <w:r w:rsidR="00F92039">
              <w:rPr>
                <w:rFonts w:ascii="Arial" w:hAnsi="Arial" w:cs="Arial"/>
              </w:rPr>
              <w:t>s and parameters.</w:t>
            </w:r>
          </w:p>
          <w:p w14:paraId="64CB4424" w14:textId="77777777" w:rsidR="002219B3" w:rsidRDefault="002219B3" w:rsidP="006D379A">
            <w:pPr>
              <w:rPr>
                <w:rFonts w:ascii="Arial" w:hAnsi="Arial" w:cs="Arial"/>
              </w:rPr>
            </w:pPr>
          </w:p>
          <w:p w14:paraId="5C769434" w14:textId="3341223D" w:rsidR="006D379A" w:rsidRDefault="006D379A" w:rsidP="006D379A">
            <w:pPr>
              <w:rPr>
                <w:rFonts w:ascii="Arial" w:hAnsi="Arial" w:cs="Arial"/>
              </w:rPr>
            </w:pPr>
            <w:r>
              <w:rPr>
                <w:rFonts w:ascii="Arial" w:hAnsi="Arial" w:cs="Arial"/>
              </w:rPr>
              <w:t>Positive opportunities to connect around:</w:t>
            </w:r>
          </w:p>
          <w:p w14:paraId="487D077D" w14:textId="77777777" w:rsidR="00F92039" w:rsidRDefault="00F92039" w:rsidP="006D379A">
            <w:pPr>
              <w:pStyle w:val="ListParagraph"/>
              <w:numPr>
                <w:ilvl w:val="0"/>
                <w:numId w:val="17"/>
              </w:numPr>
              <w:rPr>
                <w:rFonts w:ascii="Arial" w:hAnsi="Arial" w:cs="Arial"/>
              </w:rPr>
            </w:pPr>
            <w:r>
              <w:rPr>
                <w:rFonts w:ascii="Arial" w:hAnsi="Arial" w:cs="Arial"/>
              </w:rPr>
              <w:t>Local physical activity and sport strategies</w:t>
            </w:r>
          </w:p>
          <w:p w14:paraId="16F08AF9" w14:textId="5F9A9618" w:rsidR="006D379A" w:rsidRPr="008D0E79" w:rsidRDefault="006D379A" w:rsidP="006D379A">
            <w:pPr>
              <w:pStyle w:val="ListParagraph"/>
              <w:numPr>
                <w:ilvl w:val="0"/>
                <w:numId w:val="17"/>
              </w:numPr>
              <w:rPr>
                <w:rFonts w:ascii="Arial" w:hAnsi="Arial" w:cs="Arial"/>
              </w:rPr>
            </w:pPr>
            <w:r w:rsidRPr="008D0E79">
              <w:rPr>
                <w:rFonts w:ascii="Arial" w:hAnsi="Arial" w:cs="Arial"/>
              </w:rPr>
              <w:t>Building a school ethos of health and wellbeing</w:t>
            </w:r>
          </w:p>
          <w:p w14:paraId="7915E1C6" w14:textId="7F95166E" w:rsidR="006D379A" w:rsidRDefault="006D379A" w:rsidP="006D379A">
            <w:pPr>
              <w:pStyle w:val="ListParagraph"/>
              <w:numPr>
                <w:ilvl w:val="0"/>
                <w:numId w:val="17"/>
              </w:numPr>
              <w:rPr>
                <w:rFonts w:ascii="Arial" w:hAnsi="Arial" w:cs="Arial"/>
              </w:rPr>
            </w:pPr>
            <w:r w:rsidRPr="008D0E79">
              <w:rPr>
                <w:rFonts w:ascii="Arial" w:hAnsi="Arial" w:cs="Arial"/>
              </w:rPr>
              <w:t>Providing inclusive after school activities</w:t>
            </w:r>
          </w:p>
          <w:p w14:paraId="7C71EF85" w14:textId="4D7FDE0A" w:rsidR="00F92039" w:rsidRDefault="00F73918" w:rsidP="006D379A">
            <w:pPr>
              <w:pStyle w:val="ListParagraph"/>
              <w:numPr>
                <w:ilvl w:val="0"/>
                <w:numId w:val="17"/>
              </w:numPr>
              <w:rPr>
                <w:rFonts w:ascii="Arial" w:hAnsi="Arial" w:cs="Arial"/>
              </w:rPr>
            </w:pPr>
            <w:r>
              <w:rPr>
                <w:rFonts w:ascii="Arial" w:hAnsi="Arial" w:cs="Arial"/>
              </w:rPr>
              <w:t>Play and movement, as well as sport</w:t>
            </w:r>
          </w:p>
          <w:p w14:paraId="40580712" w14:textId="3F806983" w:rsidR="00FA62DF" w:rsidRDefault="00FA62DF" w:rsidP="006D379A">
            <w:pPr>
              <w:pStyle w:val="ListParagraph"/>
              <w:numPr>
                <w:ilvl w:val="0"/>
                <w:numId w:val="17"/>
              </w:numPr>
              <w:rPr>
                <w:rFonts w:ascii="Arial" w:hAnsi="Arial" w:cs="Arial"/>
              </w:rPr>
            </w:pPr>
            <w:r>
              <w:rPr>
                <w:rFonts w:ascii="Arial" w:hAnsi="Arial" w:cs="Arial"/>
              </w:rPr>
              <w:t>Early years physical activity and play</w:t>
            </w:r>
          </w:p>
          <w:p w14:paraId="0E715D3C" w14:textId="5D97B53A" w:rsidR="006759C0" w:rsidRPr="008D0E79" w:rsidRDefault="00F73918" w:rsidP="003B1763">
            <w:pPr>
              <w:pStyle w:val="ListParagraph"/>
              <w:numPr>
                <w:ilvl w:val="0"/>
                <w:numId w:val="17"/>
              </w:numPr>
              <w:rPr>
                <w:rFonts w:ascii="Arial" w:hAnsi="Arial" w:cs="Arial"/>
                <w:i/>
                <w:iCs/>
              </w:rPr>
            </w:pPr>
            <w:r w:rsidRPr="003B1763">
              <w:rPr>
                <w:rFonts w:ascii="Arial" w:hAnsi="Arial" w:cs="Arial"/>
              </w:rPr>
              <w:t>Outdoor activity and active travel.</w:t>
            </w:r>
          </w:p>
        </w:tc>
      </w:tr>
    </w:tbl>
    <w:p w14:paraId="46810A6B" w14:textId="77777777" w:rsidR="00667149" w:rsidRPr="00C05461" w:rsidRDefault="00667149" w:rsidP="00667149">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Ways of working: Trend 11: Decisions are increasingly made at local authority level</w:t>
      </w:r>
    </w:p>
    <w:p w14:paraId="5F798A1A" w14:textId="77777777" w:rsidR="00667149" w:rsidRDefault="00667149" w:rsidP="00667149">
      <w:pPr>
        <w:spacing w:after="0" w:line="240" w:lineRule="auto"/>
        <w:rPr>
          <w:rFonts w:ascii="Arial" w:hAnsi="Arial" w:cs="Arial"/>
          <w:b/>
          <w:bCs/>
          <w:color w:val="0070C0"/>
          <w:sz w:val="28"/>
          <w:szCs w:val="28"/>
        </w:rPr>
      </w:pPr>
    </w:p>
    <w:p w14:paraId="54B4027A" w14:textId="77777777" w:rsidR="00667149" w:rsidRDefault="00667149" w:rsidP="00667149">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 critical trend</w:t>
      </w:r>
      <w:r>
        <w:rPr>
          <w:rFonts w:ascii="Arial" w:hAnsi="Arial" w:cs="Arial"/>
          <w:sz w:val="24"/>
          <w:szCs w:val="24"/>
        </w:rPr>
        <w:t xml:space="preserve"> in relation to Active Schools</w:t>
      </w:r>
      <w:r w:rsidRPr="00885B47">
        <w:rPr>
          <w:rFonts w:ascii="Arial" w:hAnsi="Arial" w:cs="Arial"/>
          <w:sz w:val="24"/>
          <w:szCs w:val="24"/>
        </w:rPr>
        <w:t>.</w:t>
      </w:r>
    </w:p>
    <w:p w14:paraId="18CFE5E7" w14:textId="77777777" w:rsidR="00667149" w:rsidRPr="00CB15FF" w:rsidRDefault="00667149" w:rsidP="00667149">
      <w:pPr>
        <w:shd w:val="clear" w:color="auto" w:fill="FFFFFF" w:themeFill="background1"/>
        <w:spacing w:after="0" w:line="240" w:lineRule="auto"/>
        <w:rPr>
          <w:rFonts w:ascii="Arial" w:hAnsi="Arial" w:cs="Arial"/>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667149" w14:paraId="1B103A16" w14:textId="77777777" w:rsidTr="00996AA7">
        <w:tc>
          <w:tcPr>
            <w:tcW w:w="7694" w:type="dxa"/>
            <w:vMerge w:val="restart"/>
          </w:tcPr>
          <w:p w14:paraId="7AB391C0" w14:textId="77777777" w:rsidR="00667149" w:rsidRPr="006421E9" w:rsidRDefault="00667149" w:rsidP="000503CE">
            <w:pPr>
              <w:rPr>
                <w:rFonts w:ascii="Arial" w:hAnsi="Arial" w:cs="Arial"/>
                <w:b/>
                <w:bCs/>
                <w:sz w:val="24"/>
                <w:szCs w:val="24"/>
              </w:rPr>
            </w:pPr>
            <w:r w:rsidRPr="006421E9">
              <w:rPr>
                <w:rFonts w:ascii="Arial" w:hAnsi="Arial" w:cs="Arial"/>
                <w:b/>
                <w:bCs/>
                <w:sz w:val="24"/>
                <w:szCs w:val="24"/>
              </w:rPr>
              <w:t>Trend highlights</w:t>
            </w:r>
          </w:p>
          <w:p w14:paraId="3A8B46B1" w14:textId="3D42B9AC" w:rsidR="00667149" w:rsidRDefault="00667149" w:rsidP="000503CE">
            <w:pPr>
              <w:rPr>
                <w:rFonts w:ascii="Arial" w:hAnsi="Arial" w:cs="Arial"/>
              </w:rPr>
            </w:pPr>
            <w:r w:rsidRPr="0053314A">
              <w:rPr>
                <w:rFonts w:ascii="Arial" w:hAnsi="Arial" w:cs="Arial"/>
              </w:rPr>
              <w:t>In 2023, the Convention of Scottish Local Authorities (COSLA) and the Scottish Government a</w:t>
            </w:r>
            <w:r>
              <w:rPr>
                <w:rFonts w:ascii="Arial" w:hAnsi="Arial" w:cs="Arial"/>
              </w:rPr>
              <w:t>greed</w:t>
            </w:r>
            <w:r w:rsidRPr="0053314A">
              <w:rPr>
                <w:rFonts w:ascii="Arial" w:hAnsi="Arial" w:cs="Arial"/>
              </w:rPr>
              <w:t> </w:t>
            </w:r>
            <w:hyperlink r:id="rId17" w:history="1">
              <w:r w:rsidRPr="0053314A">
                <w:rPr>
                  <w:rStyle w:val="Hyperlink"/>
                  <w:rFonts w:ascii="Arial" w:hAnsi="Arial" w:cs="Arial"/>
                </w:rPr>
                <w:t>The Verity House Agreement</w:t>
              </w:r>
            </w:hyperlink>
            <w:r w:rsidRPr="0053314A">
              <w:rPr>
                <w:rFonts w:ascii="Arial" w:hAnsi="Arial" w:cs="Arial"/>
              </w:rPr>
              <w:t>.</w:t>
            </w:r>
            <w:r>
              <w:rPr>
                <w:rFonts w:ascii="Arial" w:hAnsi="Arial" w:cs="Arial"/>
              </w:rPr>
              <w:t xml:space="preserve"> An important part of this agreement creates more freedom and flexibility for councils to address shared priorities in locally appropriate ways.</w:t>
            </w:r>
          </w:p>
          <w:p w14:paraId="0C23BC89" w14:textId="77777777" w:rsidR="00667149" w:rsidRDefault="00667149" w:rsidP="000503CE">
            <w:pPr>
              <w:rPr>
                <w:rFonts w:ascii="Arial" w:hAnsi="Arial" w:cs="Arial"/>
              </w:rPr>
            </w:pPr>
          </w:p>
          <w:p w14:paraId="52048B24" w14:textId="77777777" w:rsidR="00667149" w:rsidRDefault="00667149" w:rsidP="000503CE">
            <w:pPr>
              <w:rPr>
                <w:rFonts w:ascii="Arial" w:hAnsi="Arial" w:cs="Arial"/>
              </w:rPr>
            </w:pPr>
            <w:r>
              <w:rPr>
                <w:rFonts w:ascii="Arial" w:hAnsi="Arial" w:cs="Arial"/>
              </w:rPr>
              <w:t>The agreement says that the default position will be no ring-fencing or direction of funding, unless there is a clear, jointly agreed rationale. This means that funding previously provided in ring-fenced pots for specific purposes is going through a process of being baselined into local government settlements.</w:t>
            </w:r>
          </w:p>
          <w:p w14:paraId="135AC6D6" w14:textId="77777777" w:rsidR="00667149" w:rsidRDefault="00667149" w:rsidP="000503CE">
            <w:pPr>
              <w:rPr>
                <w:rFonts w:ascii="Arial" w:hAnsi="Arial" w:cs="Arial"/>
              </w:rPr>
            </w:pPr>
          </w:p>
          <w:p w14:paraId="307CD152" w14:textId="65CCF499" w:rsidR="00667149" w:rsidRDefault="00667149" w:rsidP="000503CE">
            <w:pPr>
              <w:rPr>
                <w:rFonts w:ascii="Arial" w:hAnsi="Arial" w:cs="Arial"/>
              </w:rPr>
            </w:pPr>
            <w:r>
              <w:rPr>
                <w:rFonts w:ascii="Arial" w:hAnsi="Arial" w:cs="Arial"/>
              </w:rPr>
              <w:t>In the Verity House Agreement, Community Planning Partnerships are recognised as a key mechanism for resource allocation and delivering shared priorities. Other important policy documents, such as Scotland’s Population Health Framework, also recognise that Community Planning Partnerships are central to collaborative working locally.</w:t>
            </w:r>
            <w:r>
              <w:rPr>
                <w:rStyle w:val="EndnoteReference"/>
                <w:rFonts w:ascii="Arial" w:hAnsi="Arial" w:cs="Arial"/>
              </w:rPr>
              <w:endnoteReference w:id="65"/>
            </w:r>
            <w:r w:rsidR="002D4648">
              <w:rPr>
                <w:rFonts w:ascii="Arial" w:hAnsi="Arial" w:cs="Arial"/>
              </w:rPr>
              <w:t xml:space="preserve"> </w:t>
            </w:r>
            <w:r>
              <w:rPr>
                <w:rFonts w:ascii="Arial" w:hAnsi="Arial" w:cs="Arial"/>
              </w:rPr>
              <w:t>Other local partnerships such as Health and Social Care Partnerships and Children’s Services Planning Partnerships</w:t>
            </w:r>
            <w:r>
              <w:rPr>
                <w:rStyle w:val="EndnoteReference"/>
                <w:rFonts w:ascii="Arial" w:hAnsi="Arial" w:cs="Arial"/>
              </w:rPr>
              <w:endnoteReference w:id="66"/>
            </w:r>
            <w:r>
              <w:rPr>
                <w:rFonts w:ascii="Arial" w:hAnsi="Arial" w:cs="Arial"/>
              </w:rPr>
              <w:t xml:space="preserve"> are important vehicles for local decision making. </w:t>
            </w:r>
          </w:p>
          <w:p w14:paraId="3F770577" w14:textId="77777777" w:rsidR="00667149" w:rsidRDefault="00667149" w:rsidP="000503CE">
            <w:pPr>
              <w:rPr>
                <w:rFonts w:ascii="Arial" w:hAnsi="Arial" w:cs="Arial"/>
              </w:rPr>
            </w:pPr>
          </w:p>
          <w:p w14:paraId="5419756E" w14:textId="77777777" w:rsidR="00667149" w:rsidRDefault="00667149" w:rsidP="000503CE">
            <w:pPr>
              <w:rPr>
                <w:rFonts w:ascii="Arial" w:hAnsi="Arial" w:cs="Arial"/>
              </w:rPr>
            </w:pPr>
            <w:r>
              <w:rPr>
                <w:rFonts w:ascii="Arial" w:hAnsi="Arial" w:cs="Arial"/>
              </w:rPr>
              <w:t>Where national approaches or delivery models are being explored, local authorities should be fully involved in the process from the outset, involved in decision making, and the rationale for national delivery should be clearly evidenced and outcomes focused. There should be a presumption in favour of local flexibility.</w:t>
            </w:r>
          </w:p>
          <w:p w14:paraId="472BD5E2" w14:textId="77777777" w:rsidR="002D4648" w:rsidRDefault="002D4648" w:rsidP="000503CE">
            <w:pPr>
              <w:rPr>
                <w:rFonts w:ascii="Arial" w:hAnsi="Arial" w:cs="Arial"/>
              </w:rPr>
            </w:pPr>
          </w:p>
          <w:p w14:paraId="1F091612" w14:textId="77777777" w:rsidR="002D4648" w:rsidRDefault="002D4648" w:rsidP="002D4648">
            <w:pPr>
              <w:rPr>
                <w:rFonts w:ascii="Arial" w:hAnsi="Arial" w:cs="Arial"/>
              </w:rPr>
            </w:pPr>
            <w:r>
              <w:rPr>
                <w:rFonts w:ascii="Arial" w:hAnsi="Arial" w:cs="Arial"/>
              </w:rPr>
              <w:t>The Verity House Agreement identifies three key priorities:</w:t>
            </w:r>
          </w:p>
          <w:p w14:paraId="3AA069A3" w14:textId="77777777" w:rsidR="002D4648" w:rsidRDefault="002D4648" w:rsidP="002D4648">
            <w:pPr>
              <w:pStyle w:val="ListParagraph"/>
              <w:numPr>
                <w:ilvl w:val="0"/>
                <w:numId w:val="9"/>
              </w:numPr>
              <w:rPr>
                <w:rFonts w:ascii="Arial" w:hAnsi="Arial" w:cs="Arial"/>
              </w:rPr>
            </w:pPr>
            <w:r>
              <w:rPr>
                <w:rFonts w:ascii="Arial" w:hAnsi="Arial" w:cs="Arial"/>
              </w:rPr>
              <w:t>Tackling poverty, particularly child poverty</w:t>
            </w:r>
          </w:p>
          <w:p w14:paraId="3701556D" w14:textId="77777777" w:rsidR="002D4648" w:rsidRDefault="002D4648" w:rsidP="002D4648">
            <w:pPr>
              <w:pStyle w:val="ListParagraph"/>
              <w:numPr>
                <w:ilvl w:val="0"/>
                <w:numId w:val="9"/>
              </w:numPr>
              <w:rPr>
                <w:rFonts w:ascii="Arial" w:hAnsi="Arial" w:cs="Arial"/>
              </w:rPr>
            </w:pPr>
            <w:r>
              <w:rPr>
                <w:rFonts w:ascii="Arial" w:hAnsi="Arial" w:cs="Arial"/>
              </w:rPr>
              <w:t>Transforming the economy through a just transition to net zero</w:t>
            </w:r>
          </w:p>
          <w:p w14:paraId="285EBBCD" w14:textId="6E0280F6" w:rsidR="002D4648" w:rsidRPr="002D4648" w:rsidRDefault="002D4648" w:rsidP="003B3323">
            <w:pPr>
              <w:pStyle w:val="ListParagraph"/>
              <w:numPr>
                <w:ilvl w:val="0"/>
                <w:numId w:val="9"/>
              </w:numPr>
              <w:rPr>
                <w:rFonts w:ascii="Arial" w:hAnsi="Arial" w:cs="Arial"/>
              </w:rPr>
            </w:pPr>
            <w:r w:rsidRPr="002D4648">
              <w:rPr>
                <w:rFonts w:ascii="Arial" w:hAnsi="Arial" w:cs="Arial"/>
              </w:rPr>
              <w:t>Sustainable person-centred public services.</w:t>
            </w:r>
          </w:p>
          <w:p w14:paraId="6DC6A888" w14:textId="77777777" w:rsidR="00667149" w:rsidRPr="00607FA3" w:rsidRDefault="00667149" w:rsidP="000503CE">
            <w:pPr>
              <w:rPr>
                <w:rFonts w:ascii="Arial" w:hAnsi="Arial" w:cs="Arial"/>
              </w:rPr>
            </w:pPr>
          </w:p>
        </w:tc>
        <w:tc>
          <w:tcPr>
            <w:tcW w:w="7694" w:type="dxa"/>
          </w:tcPr>
          <w:p w14:paraId="7CE7FFEE" w14:textId="06A2D170" w:rsidR="00667149" w:rsidRDefault="00667149" w:rsidP="000503CE">
            <w:pPr>
              <w:rPr>
                <w:rFonts w:ascii="Arial" w:hAnsi="Arial" w:cs="Arial"/>
              </w:rPr>
            </w:pPr>
            <w:r w:rsidRPr="005240E4">
              <w:rPr>
                <w:rFonts w:ascii="Arial" w:hAnsi="Arial" w:cs="Arial"/>
              </w:rPr>
              <w:t>Scottish Government’s National Performance Framework is in a period of reform, with development through to 2026 and implementation planned at the start of the new parliamentary session and new government</w:t>
            </w:r>
            <w:r>
              <w:rPr>
                <w:rStyle w:val="EndnoteReference"/>
                <w:rFonts w:ascii="Arial" w:hAnsi="Arial" w:cs="Arial"/>
              </w:rPr>
              <w:endnoteReference w:id="67"/>
            </w:r>
            <w:r w:rsidRPr="005240E4">
              <w:rPr>
                <w:rFonts w:ascii="Arial" w:hAnsi="Arial" w:cs="Arial"/>
              </w:rPr>
              <w:t>.</w:t>
            </w:r>
            <w:r w:rsidR="003B6F04">
              <w:rPr>
                <w:rFonts w:ascii="Arial" w:hAnsi="Arial" w:cs="Arial"/>
              </w:rPr>
              <w:t xml:space="preserve"> </w:t>
            </w:r>
            <w:r>
              <w:rPr>
                <w:rFonts w:ascii="Arial" w:hAnsi="Arial" w:cs="Arial"/>
              </w:rPr>
              <w:t>For now, the 11 existing national outcomes remain in place – including ‘We are healthy and active’</w:t>
            </w:r>
            <w:r>
              <w:rPr>
                <w:rStyle w:val="EndnoteReference"/>
                <w:rFonts w:ascii="Arial" w:hAnsi="Arial" w:cs="Arial"/>
              </w:rPr>
              <w:endnoteReference w:id="68"/>
            </w:r>
            <w:r>
              <w:rPr>
                <w:rFonts w:ascii="Arial" w:hAnsi="Arial" w:cs="Arial"/>
              </w:rPr>
              <w:t>. The next Scottish Government election is expected to be held in May 2026 and local government elections in 2027</w:t>
            </w:r>
            <w:r>
              <w:rPr>
                <w:rStyle w:val="EndnoteReference"/>
                <w:rFonts w:ascii="Arial" w:hAnsi="Arial" w:cs="Arial"/>
              </w:rPr>
              <w:endnoteReference w:id="69"/>
            </w:r>
            <w:r>
              <w:rPr>
                <w:rFonts w:ascii="Arial" w:hAnsi="Arial" w:cs="Arial"/>
              </w:rPr>
              <w:t xml:space="preserve">. </w:t>
            </w:r>
          </w:p>
          <w:p w14:paraId="2E48C273" w14:textId="77777777" w:rsidR="006421E9" w:rsidRDefault="006421E9" w:rsidP="000503CE">
            <w:pPr>
              <w:rPr>
                <w:rFonts w:ascii="Arial" w:hAnsi="Arial" w:cs="Arial"/>
              </w:rPr>
            </w:pPr>
          </w:p>
          <w:p w14:paraId="3531D89C" w14:textId="62013634" w:rsidR="006421E9" w:rsidRDefault="006421E9" w:rsidP="000503CE">
            <w:pPr>
              <w:rPr>
                <w:rFonts w:ascii="Arial" w:hAnsi="Arial" w:cs="Arial"/>
                <w:b/>
                <w:bCs/>
                <w:sz w:val="24"/>
                <w:szCs w:val="24"/>
              </w:rPr>
            </w:pPr>
            <w:r w:rsidRPr="006421E9">
              <w:rPr>
                <w:rFonts w:ascii="Arial" w:hAnsi="Arial" w:cs="Arial"/>
                <w:b/>
                <w:bCs/>
                <w:sz w:val="24"/>
                <w:szCs w:val="24"/>
              </w:rPr>
              <w:t>Stakeholder views</w:t>
            </w:r>
          </w:p>
          <w:p w14:paraId="2901C4FD" w14:textId="12EF1F5F" w:rsidR="006421E9" w:rsidRDefault="006421E9" w:rsidP="006421E9">
            <w:pPr>
              <w:rPr>
                <w:rFonts w:ascii="Arial" w:hAnsi="Arial" w:cs="Arial"/>
              </w:rPr>
            </w:pPr>
            <w:r>
              <w:rPr>
                <w:rFonts w:ascii="Arial" w:hAnsi="Arial" w:cs="Arial"/>
              </w:rPr>
              <w:t>Stakeholders were clear that local flexibility for Active Schools delivery will remain an important and increasing priority. Some emphasised that within local authority areas, there were trends towards community empowerment, school empowerment and de-centralisation of services. Some highlighted that Active Schools teams can play a key role in understanding and responding to community need, developing connections and engaging communities.</w:t>
            </w:r>
          </w:p>
          <w:p w14:paraId="43EEE70A" w14:textId="77777777" w:rsidR="006421E9" w:rsidRDefault="006421E9" w:rsidP="006421E9">
            <w:pPr>
              <w:rPr>
                <w:rFonts w:ascii="Arial" w:hAnsi="Arial" w:cs="Arial"/>
              </w:rPr>
            </w:pPr>
          </w:p>
          <w:p w14:paraId="01D1CA33" w14:textId="77777777" w:rsidR="006421E9" w:rsidRDefault="006421E9" w:rsidP="000503CE">
            <w:pPr>
              <w:rPr>
                <w:rFonts w:ascii="Arial" w:hAnsi="Arial" w:cs="Arial"/>
              </w:rPr>
            </w:pPr>
            <w:r>
              <w:rPr>
                <w:rFonts w:ascii="Arial" w:hAnsi="Arial" w:cs="Arial"/>
              </w:rPr>
              <w:t>Stakeholders also mentioned the potential of local government or education authority reform, which would impact on local level activity.</w:t>
            </w:r>
          </w:p>
          <w:p w14:paraId="4D88FAF4" w14:textId="12A7861C" w:rsidR="00247145" w:rsidRPr="00CB15FF" w:rsidRDefault="00247145" w:rsidP="000503CE">
            <w:pPr>
              <w:rPr>
                <w:rFonts w:ascii="Arial" w:hAnsi="Arial" w:cs="Arial"/>
              </w:rPr>
            </w:pPr>
          </w:p>
        </w:tc>
      </w:tr>
      <w:tr w:rsidR="00667149" w14:paraId="41B0404F" w14:textId="77777777" w:rsidTr="00996AA7">
        <w:tc>
          <w:tcPr>
            <w:tcW w:w="7694" w:type="dxa"/>
            <w:vMerge/>
          </w:tcPr>
          <w:p w14:paraId="5891107E" w14:textId="77777777" w:rsidR="00667149" w:rsidRPr="00607FA3" w:rsidRDefault="00667149" w:rsidP="000503CE">
            <w:pPr>
              <w:rPr>
                <w:rFonts w:ascii="Arial" w:hAnsi="Arial" w:cs="Arial"/>
              </w:rPr>
            </w:pPr>
          </w:p>
        </w:tc>
        <w:tc>
          <w:tcPr>
            <w:tcW w:w="7694" w:type="dxa"/>
            <w:shd w:val="clear" w:color="auto" w:fill="D9F2D0" w:themeFill="accent6" w:themeFillTint="33"/>
          </w:tcPr>
          <w:p w14:paraId="50329BF2" w14:textId="42842674" w:rsidR="00667149" w:rsidRPr="006421E9" w:rsidRDefault="006421E9" w:rsidP="000503CE">
            <w:pPr>
              <w:rPr>
                <w:rFonts w:ascii="Arial" w:hAnsi="Arial" w:cs="Arial"/>
                <w:b/>
                <w:bCs/>
                <w:sz w:val="24"/>
                <w:szCs w:val="24"/>
              </w:rPr>
            </w:pPr>
            <w:r w:rsidRPr="006421E9">
              <w:rPr>
                <w:rFonts w:ascii="Arial" w:hAnsi="Arial" w:cs="Arial"/>
                <w:b/>
                <w:bCs/>
                <w:sz w:val="24"/>
                <w:szCs w:val="24"/>
              </w:rPr>
              <w:t>Potential impacts for Active Schools</w:t>
            </w:r>
          </w:p>
          <w:p w14:paraId="2A506CEA" w14:textId="77777777" w:rsidR="00667149" w:rsidRDefault="00667149" w:rsidP="000503CE">
            <w:pPr>
              <w:rPr>
                <w:rFonts w:ascii="Arial" w:hAnsi="Arial" w:cs="Arial"/>
              </w:rPr>
            </w:pPr>
          </w:p>
          <w:p w14:paraId="6A6F207A" w14:textId="77777777" w:rsidR="006421E9" w:rsidRPr="00E635F6" w:rsidRDefault="006421E9" w:rsidP="006421E9">
            <w:pPr>
              <w:pStyle w:val="ListParagraph"/>
              <w:numPr>
                <w:ilvl w:val="0"/>
                <w:numId w:val="19"/>
              </w:numPr>
              <w:ind w:left="709" w:hanging="567"/>
              <w:rPr>
                <w:rFonts w:ascii="Arial" w:hAnsi="Arial" w:cs="Arial"/>
              </w:rPr>
            </w:pPr>
            <w:r w:rsidRPr="00374CCA">
              <w:rPr>
                <w:rFonts w:ascii="Arial" w:hAnsi="Arial" w:cs="Arial"/>
                <w:b/>
                <w:bCs/>
              </w:rPr>
              <w:t>sport</w:t>
            </w:r>
            <w:r w:rsidRPr="00E635F6">
              <w:rPr>
                <w:rFonts w:ascii="Arial" w:hAnsi="Arial" w:cs="Arial"/>
              </w:rPr>
              <w:t>scotland will need to collaborate with local government, COSLA and professional networks such as SOLACE (the Society of Local Authority Chief Executives) in taking forward ideas about the Active Schools programme.</w:t>
            </w:r>
          </w:p>
          <w:p w14:paraId="443DCF7F" w14:textId="0582D44D" w:rsidR="006421E9" w:rsidRPr="00E635F6" w:rsidRDefault="006421E9" w:rsidP="006421E9">
            <w:pPr>
              <w:pStyle w:val="ListParagraph"/>
              <w:numPr>
                <w:ilvl w:val="0"/>
                <w:numId w:val="19"/>
              </w:numPr>
              <w:ind w:left="709" w:hanging="567"/>
              <w:rPr>
                <w:rFonts w:ascii="Arial" w:hAnsi="Arial" w:cs="Arial"/>
              </w:rPr>
            </w:pPr>
            <w:r w:rsidRPr="00E635F6">
              <w:rPr>
                <w:rFonts w:ascii="Arial" w:hAnsi="Arial" w:cs="Arial"/>
              </w:rPr>
              <w:t>Decisions will need to be made about what is reasonable to suggest or require nationally, and what can be agreed locally.</w:t>
            </w:r>
          </w:p>
          <w:p w14:paraId="124E198D" w14:textId="77777777" w:rsidR="006421E9" w:rsidRPr="00E635F6" w:rsidRDefault="006421E9" w:rsidP="006421E9">
            <w:pPr>
              <w:pStyle w:val="ListParagraph"/>
              <w:numPr>
                <w:ilvl w:val="0"/>
                <w:numId w:val="19"/>
              </w:numPr>
              <w:ind w:left="709" w:hanging="567"/>
              <w:rPr>
                <w:rFonts w:ascii="Arial" w:hAnsi="Arial" w:cs="Arial"/>
              </w:rPr>
            </w:pPr>
            <w:r w:rsidRPr="00E635F6">
              <w:rPr>
                <w:rFonts w:ascii="Arial" w:hAnsi="Arial" w:cs="Arial"/>
              </w:rPr>
              <w:t>Any required reporting and data collection will need to be proportionate and clearly support future decision making at local and national level.</w:t>
            </w:r>
          </w:p>
          <w:p w14:paraId="40957B84" w14:textId="49F8AB09" w:rsidR="006421E9" w:rsidRPr="00607FA3" w:rsidRDefault="006421E9" w:rsidP="006421E9">
            <w:pPr>
              <w:pStyle w:val="ListParagraph"/>
              <w:numPr>
                <w:ilvl w:val="0"/>
                <w:numId w:val="19"/>
              </w:numPr>
              <w:ind w:left="709" w:hanging="567"/>
              <w:rPr>
                <w:rFonts w:ascii="Arial" w:hAnsi="Arial" w:cs="Arial"/>
              </w:rPr>
            </w:pPr>
            <w:r w:rsidRPr="00E635F6">
              <w:rPr>
                <w:rFonts w:ascii="Arial" w:hAnsi="Arial" w:cs="Arial"/>
              </w:rPr>
              <w:t>Active Schools will need to align with and support priorities within local strategies and plans, including local physical activity strategies.</w:t>
            </w:r>
          </w:p>
        </w:tc>
      </w:tr>
    </w:tbl>
    <w:p w14:paraId="219FE9DF" w14:textId="77777777" w:rsidR="00667149" w:rsidRDefault="00667149" w:rsidP="00667149">
      <w:pPr>
        <w:sectPr w:rsidR="00667149" w:rsidSect="00996AA7">
          <w:endnotePr>
            <w:numFmt w:val="decimal"/>
          </w:endnotePr>
          <w:pgSz w:w="16838" w:h="11906" w:orient="landscape"/>
          <w:pgMar w:top="720" w:right="720" w:bottom="720" w:left="720" w:header="0" w:footer="0" w:gutter="0"/>
          <w:cols w:space="708"/>
          <w:docGrid w:linePitch="360"/>
        </w:sectPr>
      </w:pPr>
    </w:p>
    <w:p w14:paraId="095B6679" w14:textId="672E6D8D" w:rsidR="00667149" w:rsidRPr="00C05461" w:rsidRDefault="00667149" w:rsidP="00667149">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 xml:space="preserve">Ways of working: Trend 12: Public sector budgets and health services </w:t>
      </w:r>
      <w:r w:rsidR="000F3FC8" w:rsidRPr="00C05461">
        <w:rPr>
          <w:rFonts w:ascii="Arial" w:hAnsi="Arial" w:cs="Arial"/>
          <w:b/>
          <w:bCs/>
          <w:color w:val="0070C0"/>
          <w:sz w:val="32"/>
          <w:szCs w:val="32"/>
        </w:rPr>
        <w:t>continue to be under</w:t>
      </w:r>
      <w:r w:rsidRPr="00C05461">
        <w:rPr>
          <w:rFonts w:ascii="Arial" w:hAnsi="Arial" w:cs="Arial"/>
          <w:b/>
          <w:bCs/>
          <w:color w:val="0070C0"/>
          <w:sz w:val="32"/>
          <w:szCs w:val="32"/>
        </w:rPr>
        <w:t xml:space="preserve"> pressure</w:t>
      </w:r>
    </w:p>
    <w:p w14:paraId="1276F51E" w14:textId="77777777" w:rsidR="00667149" w:rsidRDefault="00667149" w:rsidP="00667149">
      <w:pPr>
        <w:spacing w:after="0" w:line="240" w:lineRule="auto"/>
        <w:rPr>
          <w:rFonts w:ascii="Arial" w:hAnsi="Arial" w:cs="Arial"/>
          <w:b/>
          <w:bCs/>
          <w:color w:val="0070C0"/>
          <w:sz w:val="28"/>
          <w:szCs w:val="28"/>
        </w:rPr>
      </w:pPr>
    </w:p>
    <w:p w14:paraId="78A64C79" w14:textId="77777777" w:rsidR="00667149" w:rsidRDefault="00667149" w:rsidP="00667149">
      <w:pPr>
        <w:shd w:val="clear" w:color="auto" w:fill="D9F2D0" w:themeFill="accent6"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w:t>
      </w:r>
      <w:r w:rsidRPr="00885B47">
        <w:rPr>
          <w:rFonts w:ascii="Arial" w:hAnsi="Arial" w:cs="Arial"/>
          <w:sz w:val="24"/>
          <w:szCs w:val="24"/>
        </w:rPr>
        <w:t>critical trend</w:t>
      </w:r>
      <w:r>
        <w:rPr>
          <w:rFonts w:ascii="Arial" w:hAnsi="Arial" w:cs="Arial"/>
          <w:sz w:val="24"/>
          <w:szCs w:val="24"/>
        </w:rPr>
        <w:t xml:space="preserve"> in relation to Active Schools</w:t>
      </w:r>
      <w:r w:rsidRPr="00885B47">
        <w:rPr>
          <w:rFonts w:ascii="Arial" w:hAnsi="Arial" w:cs="Arial"/>
          <w:sz w:val="24"/>
          <w:szCs w:val="24"/>
        </w:rPr>
        <w:t>.</w:t>
      </w:r>
    </w:p>
    <w:p w14:paraId="1ED0B03A" w14:textId="77777777" w:rsidR="00667149" w:rsidRPr="001E40B6" w:rsidRDefault="00667149" w:rsidP="00667149">
      <w:pPr>
        <w:spacing w:after="0" w:line="240" w:lineRule="auto"/>
        <w:rPr>
          <w:rFonts w:ascii="Arial" w:hAnsi="Arial" w:cs="Arial"/>
          <w:b/>
          <w:bCs/>
          <w:color w:val="0070C0"/>
          <w:sz w:val="28"/>
          <w:szCs w:val="28"/>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667149" w14:paraId="099C97EC" w14:textId="77777777" w:rsidTr="00996AA7">
        <w:tc>
          <w:tcPr>
            <w:tcW w:w="7694" w:type="dxa"/>
            <w:vMerge w:val="restart"/>
          </w:tcPr>
          <w:p w14:paraId="470554B2" w14:textId="77777777" w:rsidR="00667149" w:rsidRPr="00247145" w:rsidRDefault="00667149" w:rsidP="000503CE">
            <w:pPr>
              <w:rPr>
                <w:rFonts w:ascii="Arial" w:hAnsi="Arial" w:cs="Arial"/>
                <w:b/>
                <w:bCs/>
                <w:sz w:val="24"/>
                <w:szCs w:val="24"/>
              </w:rPr>
            </w:pPr>
            <w:r w:rsidRPr="00247145">
              <w:rPr>
                <w:rFonts w:ascii="Arial" w:hAnsi="Arial" w:cs="Arial"/>
                <w:b/>
                <w:bCs/>
                <w:sz w:val="24"/>
                <w:szCs w:val="24"/>
              </w:rPr>
              <w:t>Trend highlights</w:t>
            </w:r>
          </w:p>
          <w:p w14:paraId="35701E94" w14:textId="77777777" w:rsidR="00667149" w:rsidRPr="00F86455" w:rsidRDefault="00667149" w:rsidP="000503CE">
            <w:pPr>
              <w:rPr>
                <w:rFonts w:ascii="Arial" w:hAnsi="Arial" w:cs="Arial"/>
              </w:rPr>
            </w:pPr>
            <w:r w:rsidRPr="00F86455">
              <w:rPr>
                <w:rFonts w:ascii="Arial" w:hAnsi="Arial" w:cs="Arial"/>
              </w:rPr>
              <w:t>Scotland is experiencing significant budgetary pressures</w:t>
            </w:r>
            <w:r w:rsidRPr="00F86455">
              <w:rPr>
                <w:rStyle w:val="EndnoteReference"/>
                <w:rFonts w:ascii="Arial" w:hAnsi="Arial" w:cs="Arial"/>
              </w:rPr>
              <w:endnoteReference w:id="70"/>
            </w:r>
            <w:r w:rsidRPr="00F86455">
              <w:rPr>
                <w:rFonts w:ascii="Arial" w:hAnsi="Arial" w:cs="Arial"/>
              </w:rPr>
              <w:t xml:space="preserve">. </w:t>
            </w:r>
            <w:r>
              <w:rPr>
                <w:rFonts w:ascii="Arial" w:hAnsi="Arial" w:cs="Arial"/>
              </w:rPr>
              <w:t>Public sector</w:t>
            </w:r>
            <w:r w:rsidRPr="00F86455">
              <w:rPr>
                <w:rFonts w:ascii="Arial" w:hAnsi="Arial" w:cs="Arial"/>
              </w:rPr>
              <w:t xml:space="preserve"> budgets </w:t>
            </w:r>
            <w:r>
              <w:rPr>
                <w:rFonts w:ascii="Arial" w:hAnsi="Arial" w:cs="Arial"/>
              </w:rPr>
              <w:t>including NHS services are</w:t>
            </w:r>
            <w:r w:rsidRPr="00F86455">
              <w:rPr>
                <w:rFonts w:ascii="Arial" w:hAnsi="Arial" w:cs="Arial"/>
              </w:rPr>
              <w:t xml:space="preserve"> stretched and under pressure</w:t>
            </w:r>
            <w:r w:rsidRPr="00F86455">
              <w:rPr>
                <w:rStyle w:val="EndnoteReference"/>
                <w:rFonts w:ascii="Arial" w:hAnsi="Arial" w:cs="Arial"/>
              </w:rPr>
              <w:endnoteReference w:id="71"/>
            </w:r>
            <w:r>
              <w:rPr>
                <w:rFonts w:ascii="Arial" w:hAnsi="Arial" w:cs="Arial"/>
              </w:rPr>
              <w:t xml:space="preserve"> </w:t>
            </w:r>
            <w:r>
              <w:rPr>
                <w:rStyle w:val="EndnoteReference"/>
                <w:rFonts w:ascii="Arial" w:hAnsi="Arial" w:cs="Arial"/>
              </w:rPr>
              <w:endnoteReference w:id="72"/>
            </w:r>
            <w:r>
              <w:rPr>
                <w:rFonts w:ascii="Arial" w:hAnsi="Arial" w:cs="Arial"/>
              </w:rPr>
              <w:t xml:space="preserve"> </w:t>
            </w:r>
            <w:r>
              <w:rPr>
                <w:rStyle w:val="EndnoteReference"/>
                <w:rFonts w:ascii="Arial" w:hAnsi="Arial" w:cs="Arial"/>
              </w:rPr>
              <w:endnoteReference w:id="73"/>
            </w:r>
            <w:r w:rsidRPr="00F86455">
              <w:rPr>
                <w:rFonts w:ascii="Arial" w:hAnsi="Arial" w:cs="Arial"/>
              </w:rPr>
              <w:t xml:space="preserve">. </w:t>
            </w:r>
          </w:p>
          <w:p w14:paraId="2951E2BE" w14:textId="77777777" w:rsidR="00667149" w:rsidRPr="00F86455" w:rsidRDefault="00667149" w:rsidP="000503CE">
            <w:pPr>
              <w:rPr>
                <w:rFonts w:ascii="Arial" w:hAnsi="Arial" w:cs="Arial"/>
              </w:rPr>
            </w:pPr>
          </w:p>
          <w:p w14:paraId="457457BC" w14:textId="77777777" w:rsidR="00667149" w:rsidRPr="00F86455" w:rsidRDefault="00667149" w:rsidP="000503CE">
            <w:pPr>
              <w:rPr>
                <w:rFonts w:ascii="Arial" w:hAnsi="Arial" w:cs="Arial"/>
              </w:rPr>
            </w:pPr>
            <w:r w:rsidRPr="00F86455">
              <w:rPr>
                <w:rFonts w:ascii="Arial" w:hAnsi="Arial" w:cs="Arial"/>
              </w:rPr>
              <w:t>Many public and third sector organisations, including Scottish Government and local authorities, have static or reducing budgets, increasing costs, and pressures to reduce costs and identify savings. There are concerns about the fiscal sustainability of public services in their current form</w:t>
            </w:r>
            <w:r>
              <w:rPr>
                <w:rStyle w:val="EndnoteReference"/>
                <w:rFonts w:ascii="Arial" w:hAnsi="Arial" w:cs="Arial"/>
              </w:rPr>
              <w:endnoteReference w:id="74"/>
            </w:r>
            <w:r w:rsidRPr="00F86455">
              <w:rPr>
                <w:rFonts w:ascii="Arial" w:hAnsi="Arial" w:cs="Arial"/>
              </w:rPr>
              <w:t>.</w:t>
            </w:r>
          </w:p>
          <w:p w14:paraId="1B56906E" w14:textId="77777777" w:rsidR="00667149" w:rsidRPr="00F86455" w:rsidRDefault="00667149" w:rsidP="000503CE">
            <w:pPr>
              <w:rPr>
                <w:rFonts w:ascii="Arial" w:hAnsi="Arial" w:cs="Arial"/>
              </w:rPr>
            </w:pPr>
          </w:p>
          <w:p w14:paraId="62EF8A39" w14:textId="77777777" w:rsidR="00667149" w:rsidRDefault="00667149" w:rsidP="000503CE">
            <w:pPr>
              <w:rPr>
                <w:rFonts w:ascii="Arial" w:hAnsi="Arial" w:cs="Arial"/>
              </w:rPr>
            </w:pPr>
            <w:r w:rsidRPr="00F86455">
              <w:rPr>
                <w:rFonts w:ascii="Arial" w:hAnsi="Arial" w:cs="Arial"/>
              </w:rPr>
              <w:t>Research shows that local authorities with more deprived populations were more impacted by austerity and public sector cuts</w:t>
            </w:r>
            <w:r w:rsidRPr="00F86455">
              <w:rPr>
                <w:rStyle w:val="EndnoteReference"/>
                <w:rFonts w:ascii="Arial" w:hAnsi="Arial" w:cs="Arial"/>
              </w:rPr>
              <w:endnoteReference w:id="75"/>
            </w:r>
            <w:r w:rsidRPr="00F86455">
              <w:rPr>
                <w:rFonts w:ascii="Arial" w:hAnsi="Arial" w:cs="Arial"/>
              </w:rPr>
              <w:t>. This could deepen participation gaps and further increase inequality</w:t>
            </w:r>
            <w:r w:rsidRPr="00F86455">
              <w:rPr>
                <w:rStyle w:val="EndnoteReference"/>
                <w:rFonts w:ascii="Arial" w:hAnsi="Arial" w:cs="Arial"/>
              </w:rPr>
              <w:endnoteReference w:id="76"/>
            </w:r>
            <w:r w:rsidRPr="00F86455">
              <w:rPr>
                <w:rFonts w:ascii="Arial" w:hAnsi="Arial" w:cs="Arial"/>
              </w:rPr>
              <w:t>.</w:t>
            </w:r>
          </w:p>
          <w:p w14:paraId="1A96AABD" w14:textId="77777777" w:rsidR="00667149" w:rsidRDefault="00667149" w:rsidP="000503CE">
            <w:pPr>
              <w:rPr>
                <w:rFonts w:ascii="Arial" w:hAnsi="Arial" w:cs="Arial"/>
              </w:rPr>
            </w:pPr>
          </w:p>
          <w:p w14:paraId="229A8E46" w14:textId="6AD354A0" w:rsidR="00667149" w:rsidRDefault="00667149" w:rsidP="000503CE">
            <w:pPr>
              <w:rPr>
                <w:rFonts w:ascii="Arial" w:hAnsi="Arial" w:cs="Arial"/>
              </w:rPr>
            </w:pPr>
            <w:r>
              <w:rPr>
                <w:rFonts w:ascii="Arial" w:hAnsi="Arial" w:cs="Arial"/>
              </w:rPr>
              <w:t>Local government investment in culture, sport and leisure services in Scotland has reduced by at least 20% in real terms between 2010/11 and 2022/23.</w:t>
            </w:r>
            <w:r w:rsidR="00B41C18">
              <w:rPr>
                <w:rFonts w:ascii="Arial" w:hAnsi="Arial" w:cs="Arial"/>
              </w:rPr>
              <w:t xml:space="preserve"> </w:t>
            </w:r>
            <w:r w:rsidRPr="00F86455">
              <w:rPr>
                <w:rFonts w:ascii="Arial" w:hAnsi="Arial" w:cs="Arial"/>
              </w:rPr>
              <w:t>Increasing needs and demand, alongside financial pressures, means that Audit Scotland says that councils must urgently transform the way they work</w:t>
            </w:r>
            <w:r w:rsidRPr="00F86455">
              <w:rPr>
                <w:rStyle w:val="EndnoteReference"/>
                <w:rFonts w:ascii="Arial" w:hAnsi="Arial" w:cs="Arial"/>
              </w:rPr>
              <w:endnoteReference w:id="77"/>
            </w:r>
            <w:r w:rsidRPr="00F86455">
              <w:rPr>
                <w:rFonts w:ascii="Arial" w:hAnsi="Arial" w:cs="Arial"/>
              </w:rPr>
              <w:t>.</w:t>
            </w:r>
          </w:p>
          <w:p w14:paraId="1E50D239" w14:textId="77777777" w:rsidR="00667149" w:rsidRDefault="00667149" w:rsidP="000503CE">
            <w:pPr>
              <w:rPr>
                <w:rFonts w:ascii="Arial" w:hAnsi="Arial" w:cs="Arial"/>
              </w:rPr>
            </w:pPr>
          </w:p>
          <w:p w14:paraId="1D9D906D" w14:textId="77777777" w:rsidR="00667149" w:rsidRDefault="00667149" w:rsidP="000503CE">
            <w:pPr>
              <w:rPr>
                <w:rFonts w:ascii="Arial" w:hAnsi="Arial" w:cs="Arial"/>
              </w:rPr>
            </w:pPr>
            <w:r>
              <w:rPr>
                <w:rFonts w:ascii="Arial" w:hAnsi="Arial" w:cs="Arial"/>
              </w:rPr>
              <w:t>Research suggests that most councils and arms-length organisations in culture, sport and leisure have had to make substantial savings through reducing hours, reducing staff and closing facilities. This research found little sign of optimism as most expect further reductions in budgets in the future.</w:t>
            </w:r>
            <w:r>
              <w:rPr>
                <w:rStyle w:val="EndnoteReference"/>
                <w:rFonts w:ascii="Arial" w:hAnsi="Arial" w:cs="Arial"/>
              </w:rPr>
              <w:endnoteReference w:id="78"/>
            </w:r>
          </w:p>
          <w:p w14:paraId="781C09A7" w14:textId="77777777" w:rsidR="005F713D" w:rsidRDefault="005F713D" w:rsidP="000503CE">
            <w:pPr>
              <w:rPr>
                <w:rFonts w:ascii="Arial" w:hAnsi="Arial" w:cs="Arial"/>
              </w:rPr>
            </w:pPr>
          </w:p>
          <w:p w14:paraId="5534A060" w14:textId="26189EF5" w:rsidR="00C71DC4" w:rsidRDefault="005F713D" w:rsidP="00C71DC4">
            <w:pPr>
              <w:rPr>
                <w:rFonts w:ascii="Arial" w:hAnsi="Arial" w:cs="Arial"/>
              </w:rPr>
            </w:pPr>
            <w:r w:rsidRPr="00F86455">
              <w:rPr>
                <w:rFonts w:ascii="Arial" w:hAnsi="Arial" w:cs="Arial"/>
              </w:rPr>
              <w:t>Scottish Government is looking at the National Performance Framework to better focus budgets.</w:t>
            </w:r>
            <w:r w:rsidR="00C71DC4">
              <w:rPr>
                <w:rFonts w:ascii="Arial" w:hAnsi="Arial" w:cs="Arial"/>
              </w:rPr>
              <w:t xml:space="preserve"> Providing social and economic impact, and contributing to local and national government priorities, will be crucial for securing investment in sport and physical activity</w:t>
            </w:r>
            <w:r w:rsidR="00C71DC4">
              <w:rPr>
                <w:rStyle w:val="EndnoteReference"/>
                <w:rFonts w:ascii="Arial" w:hAnsi="Arial" w:cs="Arial"/>
              </w:rPr>
              <w:endnoteReference w:id="79"/>
            </w:r>
            <w:r w:rsidR="00C71DC4">
              <w:rPr>
                <w:rFonts w:ascii="Arial" w:hAnsi="Arial" w:cs="Arial"/>
              </w:rPr>
              <w:t xml:space="preserve">. </w:t>
            </w:r>
          </w:p>
          <w:p w14:paraId="509F4EBD" w14:textId="77777777" w:rsidR="00B41C18" w:rsidRDefault="00B41C18" w:rsidP="00C71DC4">
            <w:pPr>
              <w:rPr>
                <w:rFonts w:ascii="Arial" w:hAnsi="Arial" w:cs="Arial"/>
              </w:rPr>
            </w:pPr>
          </w:p>
          <w:p w14:paraId="4C61ACC0" w14:textId="2EFFCB37" w:rsidR="00667149" w:rsidRPr="00607FA3" w:rsidRDefault="00B41C18" w:rsidP="00E10BD3">
            <w:pPr>
              <w:rPr>
                <w:rFonts w:ascii="Arial" w:hAnsi="Arial" w:cs="Arial"/>
              </w:rPr>
            </w:pPr>
            <w:r>
              <w:rPr>
                <w:rFonts w:ascii="Arial" w:hAnsi="Arial" w:cs="Arial"/>
              </w:rPr>
              <w:t>Scotland’s Population Health Framework states that robust monitoring and evaluation mechanisms must be established to track progress and contributions.</w:t>
            </w:r>
            <w:r>
              <w:rPr>
                <w:rStyle w:val="EndnoteReference"/>
                <w:rFonts w:ascii="Arial" w:hAnsi="Arial" w:cs="Arial"/>
              </w:rPr>
              <w:endnoteReference w:id="80"/>
            </w:r>
          </w:p>
        </w:tc>
        <w:tc>
          <w:tcPr>
            <w:tcW w:w="7694" w:type="dxa"/>
          </w:tcPr>
          <w:p w14:paraId="44DC3963" w14:textId="1019F474" w:rsidR="00247145" w:rsidRDefault="00247145" w:rsidP="000503CE">
            <w:pPr>
              <w:rPr>
                <w:rFonts w:ascii="Arial" w:hAnsi="Arial" w:cs="Arial"/>
                <w:b/>
                <w:bCs/>
                <w:sz w:val="24"/>
                <w:szCs w:val="24"/>
              </w:rPr>
            </w:pPr>
            <w:r w:rsidRPr="00247145">
              <w:rPr>
                <w:rFonts w:ascii="Arial" w:hAnsi="Arial" w:cs="Arial"/>
                <w:b/>
                <w:bCs/>
                <w:sz w:val="24"/>
                <w:szCs w:val="24"/>
              </w:rPr>
              <w:t>Stakeholder views</w:t>
            </w:r>
          </w:p>
          <w:p w14:paraId="44B0BBFD" w14:textId="62457449" w:rsidR="001110E4" w:rsidRPr="001939E8" w:rsidRDefault="001110E4" w:rsidP="001110E4">
            <w:pPr>
              <w:rPr>
                <w:rFonts w:ascii="Arial" w:hAnsi="Arial" w:cs="Arial"/>
              </w:rPr>
            </w:pPr>
            <w:r>
              <w:rPr>
                <w:rFonts w:ascii="Arial" w:hAnsi="Arial" w:cs="Arial"/>
              </w:rPr>
              <w:t xml:space="preserve">All stakeholders </w:t>
            </w:r>
            <w:r w:rsidRPr="001939E8">
              <w:rPr>
                <w:rFonts w:ascii="Arial" w:hAnsi="Arial" w:cs="Arial"/>
              </w:rPr>
              <w:t>raised the issue of public sector budget pressures, and said that budgets were driving decision making. Stakeholders felt that:</w:t>
            </w:r>
          </w:p>
          <w:p w14:paraId="72670C8B" w14:textId="607F5F76" w:rsidR="001110E4" w:rsidRPr="001939E8" w:rsidRDefault="001110E4" w:rsidP="001110E4">
            <w:pPr>
              <w:pStyle w:val="ListParagraph"/>
              <w:numPr>
                <w:ilvl w:val="0"/>
                <w:numId w:val="20"/>
              </w:numPr>
              <w:rPr>
                <w:rFonts w:ascii="Arial" w:hAnsi="Arial" w:cs="Arial"/>
              </w:rPr>
            </w:pPr>
            <w:r w:rsidRPr="001939E8">
              <w:rPr>
                <w:rFonts w:ascii="Arial" w:hAnsi="Arial" w:cs="Arial"/>
              </w:rPr>
              <w:t>Persistent budget pressures at both national and local level meant that local authorities had to prioritise cuts, savings and protecting existing services over new initiatives or bringing about change.</w:t>
            </w:r>
          </w:p>
          <w:p w14:paraId="76591306" w14:textId="37588ECA" w:rsidR="001110E4" w:rsidRPr="001939E8" w:rsidRDefault="001110E4" w:rsidP="001110E4">
            <w:pPr>
              <w:pStyle w:val="ListParagraph"/>
              <w:numPr>
                <w:ilvl w:val="0"/>
                <w:numId w:val="20"/>
              </w:numPr>
              <w:rPr>
                <w:rFonts w:ascii="Arial" w:hAnsi="Arial" w:cs="Arial"/>
              </w:rPr>
            </w:pPr>
            <w:r w:rsidRPr="001939E8">
              <w:rPr>
                <w:rFonts w:ascii="Arial" w:hAnsi="Arial" w:cs="Arial"/>
              </w:rPr>
              <w:t>Local authorities had to focus on statutory services</w:t>
            </w:r>
            <w:r w:rsidR="00C43066">
              <w:rPr>
                <w:rFonts w:ascii="Arial" w:hAnsi="Arial" w:cs="Arial"/>
              </w:rPr>
              <w:t>.</w:t>
            </w:r>
          </w:p>
          <w:p w14:paraId="523BC7FD" w14:textId="77777777" w:rsidR="001110E4" w:rsidRPr="001939E8" w:rsidRDefault="001110E4" w:rsidP="001110E4">
            <w:pPr>
              <w:pStyle w:val="ListParagraph"/>
              <w:numPr>
                <w:ilvl w:val="0"/>
                <w:numId w:val="20"/>
              </w:numPr>
              <w:rPr>
                <w:rFonts w:ascii="Arial" w:hAnsi="Arial" w:cs="Arial"/>
              </w:rPr>
            </w:pPr>
            <w:r w:rsidRPr="001939E8">
              <w:rPr>
                <w:rFonts w:ascii="Arial" w:hAnsi="Arial" w:cs="Arial"/>
              </w:rPr>
              <w:t>Any funded services needed to demonstrate clear connections with local priorities (through corporate plans and Local Outcome Improvement Plans).</w:t>
            </w:r>
          </w:p>
          <w:p w14:paraId="5A7403A9" w14:textId="39CFC20E" w:rsidR="001110E4" w:rsidRPr="001939E8" w:rsidRDefault="001110E4" w:rsidP="001110E4">
            <w:pPr>
              <w:pStyle w:val="ListParagraph"/>
              <w:numPr>
                <w:ilvl w:val="0"/>
                <w:numId w:val="20"/>
              </w:numPr>
              <w:rPr>
                <w:rFonts w:ascii="Arial" w:hAnsi="Arial" w:cs="Arial"/>
              </w:rPr>
            </w:pPr>
            <w:r w:rsidRPr="001939E8">
              <w:rPr>
                <w:rFonts w:ascii="Arial" w:hAnsi="Arial" w:cs="Arial"/>
              </w:rPr>
              <w:t xml:space="preserve">Limited resources mean services are increasingly carefully targeted based on needs, and universal services may be </w:t>
            </w:r>
            <w:r w:rsidR="00E10BD3">
              <w:rPr>
                <w:rFonts w:ascii="Arial" w:hAnsi="Arial" w:cs="Arial"/>
              </w:rPr>
              <w:t>hard</w:t>
            </w:r>
            <w:r w:rsidRPr="001939E8">
              <w:rPr>
                <w:rFonts w:ascii="Arial" w:hAnsi="Arial" w:cs="Arial"/>
              </w:rPr>
              <w:t xml:space="preserve"> to sustain.</w:t>
            </w:r>
          </w:p>
          <w:p w14:paraId="7A46CFBE" w14:textId="3B0FE921" w:rsidR="00667149" w:rsidRPr="00B41C18" w:rsidRDefault="001110E4" w:rsidP="000503CE">
            <w:pPr>
              <w:pStyle w:val="ListParagraph"/>
              <w:numPr>
                <w:ilvl w:val="0"/>
                <w:numId w:val="20"/>
              </w:numPr>
              <w:rPr>
                <w:rFonts w:ascii="Arial" w:hAnsi="Arial" w:cs="Arial"/>
              </w:rPr>
            </w:pPr>
            <w:r w:rsidRPr="00C43066">
              <w:rPr>
                <w:rFonts w:ascii="Arial" w:hAnsi="Arial" w:cs="Arial"/>
              </w:rPr>
              <w:t>Savings have resulted in facility closure, baseline staffing in some facilities and current or expected workforce cuts.</w:t>
            </w:r>
            <w:r w:rsidR="00C43066">
              <w:rPr>
                <w:rFonts w:ascii="Arial" w:hAnsi="Arial" w:cs="Arial"/>
              </w:rPr>
              <w:t xml:space="preserve"> </w:t>
            </w:r>
            <w:r w:rsidRPr="00C43066">
              <w:rPr>
                <w:rFonts w:ascii="Arial" w:hAnsi="Arial" w:cs="Arial"/>
              </w:rPr>
              <w:t>Local authorities are rationalising their estates, selling facilities and struggling to invest in existing facility maintenance or improvement.</w:t>
            </w:r>
          </w:p>
        </w:tc>
      </w:tr>
      <w:tr w:rsidR="00667149" w14:paraId="12844321" w14:textId="77777777" w:rsidTr="00996AA7">
        <w:tc>
          <w:tcPr>
            <w:tcW w:w="7694" w:type="dxa"/>
            <w:vMerge/>
          </w:tcPr>
          <w:p w14:paraId="577D01CA" w14:textId="77777777" w:rsidR="00667149" w:rsidRPr="00607FA3" w:rsidRDefault="00667149" w:rsidP="000503CE">
            <w:pPr>
              <w:rPr>
                <w:rFonts w:ascii="Arial" w:hAnsi="Arial" w:cs="Arial"/>
              </w:rPr>
            </w:pPr>
          </w:p>
        </w:tc>
        <w:tc>
          <w:tcPr>
            <w:tcW w:w="7694" w:type="dxa"/>
            <w:shd w:val="clear" w:color="auto" w:fill="D9F2D0" w:themeFill="accent6" w:themeFillTint="33"/>
          </w:tcPr>
          <w:p w14:paraId="5A3F8133" w14:textId="77777777" w:rsidR="00667149" w:rsidRDefault="00247145" w:rsidP="000503CE">
            <w:pPr>
              <w:rPr>
                <w:rFonts w:ascii="Arial" w:hAnsi="Arial" w:cs="Arial"/>
                <w:b/>
                <w:bCs/>
                <w:sz w:val="24"/>
                <w:szCs w:val="24"/>
              </w:rPr>
            </w:pPr>
            <w:r w:rsidRPr="00247145">
              <w:rPr>
                <w:rFonts w:ascii="Arial" w:hAnsi="Arial" w:cs="Arial"/>
                <w:b/>
                <w:bCs/>
                <w:sz w:val="24"/>
                <w:szCs w:val="24"/>
              </w:rPr>
              <w:t>Potential impacts for Active Schools</w:t>
            </w:r>
          </w:p>
          <w:p w14:paraId="7B4DC36A" w14:textId="77777777" w:rsidR="00C71DC4" w:rsidRDefault="00C71DC4" w:rsidP="00C71DC4">
            <w:pPr>
              <w:pStyle w:val="ListParagraph"/>
              <w:numPr>
                <w:ilvl w:val="0"/>
                <w:numId w:val="22"/>
              </w:numPr>
              <w:rPr>
                <w:rFonts w:ascii="Arial" w:hAnsi="Arial" w:cs="Arial"/>
              </w:rPr>
            </w:pPr>
            <w:r>
              <w:rPr>
                <w:rFonts w:ascii="Arial" w:hAnsi="Arial" w:cs="Arial"/>
              </w:rPr>
              <w:t>While Active Schools is highly valued, its sustainability is uncertain due to current financial constraints.</w:t>
            </w:r>
          </w:p>
          <w:p w14:paraId="714EC64C" w14:textId="089FAE01" w:rsidR="00C71DC4" w:rsidRDefault="00C71DC4" w:rsidP="00C71DC4">
            <w:pPr>
              <w:pStyle w:val="ListParagraph"/>
              <w:numPr>
                <w:ilvl w:val="0"/>
                <w:numId w:val="22"/>
              </w:numPr>
              <w:rPr>
                <w:rFonts w:ascii="Arial" w:hAnsi="Arial" w:cs="Arial"/>
              </w:rPr>
            </w:pPr>
            <w:r>
              <w:rPr>
                <w:rFonts w:ascii="Arial" w:hAnsi="Arial" w:cs="Arial"/>
              </w:rPr>
              <w:t xml:space="preserve">Funding from </w:t>
            </w:r>
            <w:r w:rsidRPr="00125F6C">
              <w:rPr>
                <w:rFonts w:ascii="Arial" w:hAnsi="Arial" w:cs="Arial"/>
                <w:b/>
                <w:bCs/>
              </w:rPr>
              <w:t>sport</w:t>
            </w:r>
            <w:r>
              <w:rPr>
                <w:rFonts w:ascii="Arial" w:hAnsi="Arial" w:cs="Arial"/>
              </w:rPr>
              <w:t>scotland is currently match funded by local authorities and this model may not be sustainable.</w:t>
            </w:r>
          </w:p>
          <w:p w14:paraId="761A3722" w14:textId="77777777" w:rsidR="00C71DC4" w:rsidRDefault="00C71DC4" w:rsidP="00C71DC4">
            <w:pPr>
              <w:pStyle w:val="ListParagraph"/>
              <w:numPr>
                <w:ilvl w:val="0"/>
                <w:numId w:val="22"/>
              </w:numPr>
              <w:rPr>
                <w:rFonts w:ascii="Arial" w:hAnsi="Arial" w:cs="Arial"/>
              </w:rPr>
            </w:pPr>
            <w:r>
              <w:rPr>
                <w:rFonts w:ascii="Arial" w:hAnsi="Arial" w:cs="Arial"/>
              </w:rPr>
              <w:t>Active Schools service delivery may be part of identified areas for transformation for local authorities.</w:t>
            </w:r>
          </w:p>
          <w:p w14:paraId="66C21859" w14:textId="77777777" w:rsidR="00C71DC4" w:rsidRDefault="00C71DC4" w:rsidP="00C71DC4">
            <w:pPr>
              <w:pStyle w:val="ListParagraph"/>
              <w:numPr>
                <w:ilvl w:val="0"/>
                <w:numId w:val="22"/>
              </w:numPr>
              <w:rPr>
                <w:rFonts w:ascii="Arial" w:hAnsi="Arial" w:cs="Arial"/>
              </w:rPr>
            </w:pPr>
            <w:r>
              <w:rPr>
                <w:rFonts w:ascii="Arial" w:hAnsi="Arial" w:cs="Arial"/>
              </w:rPr>
              <w:t>Investment in a national programme like Active Schools will need to be set carefully in the wider context of funding for physical activity, health and education.</w:t>
            </w:r>
          </w:p>
          <w:p w14:paraId="3F2CF80E" w14:textId="77777777" w:rsidR="00C71DC4" w:rsidRDefault="00C71DC4" w:rsidP="00C71DC4">
            <w:pPr>
              <w:pStyle w:val="ListParagraph"/>
              <w:numPr>
                <w:ilvl w:val="0"/>
                <w:numId w:val="22"/>
              </w:numPr>
              <w:rPr>
                <w:rFonts w:ascii="Arial" w:hAnsi="Arial" w:cs="Arial"/>
              </w:rPr>
            </w:pPr>
            <w:r>
              <w:rPr>
                <w:rFonts w:ascii="Arial" w:hAnsi="Arial" w:cs="Arial"/>
              </w:rPr>
              <w:t>Active Schools will need to clearly demonstrate its contribution to both local and national priorities.</w:t>
            </w:r>
          </w:p>
          <w:p w14:paraId="4432C43B" w14:textId="77777777" w:rsidR="00E10BD3" w:rsidRPr="00E10BD3" w:rsidRDefault="00C71DC4" w:rsidP="007822CF">
            <w:pPr>
              <w:pStyle w:val="ListParagraph"/>
              <w:numPr>
                <w:ilvl w:val="0"/>
                <w:numId w:val="22"/>
              </w:numPr>
              <w:rPr>
                <w:rFonts w:ascii="Arial" w:eastAsia="Segoe UI" w:hAnsi="Arial" w:cs="Arial"/>
              </w:rPr>
            </w:pPr>
            <w:r w:rsidRPr="00E10BD3">
              <w:rPr>
                <w:rFonts w:ascii="Arial" w:hAnsi="Arial" w:cs="Arial"/>
              </w:rPr>
              <w:t>Wider resources, networks and partnerships may be affected by pressures and cuts, reducing capacity to support Active Schools.</w:t>
            </w:r>
          </w:p>
          <w:p w14:paraId="1ACF01C9" w14:textId="70E32245" w:rsidR="00C71DC4" w:rsidRPr="00247145" w:rsidRDefault="00C71DC4" w:rsidP="00B13252">
            <w:pPr>
              <w:pStyle w:val="ListParagraph"/>
              <w:rPr>
                <w:rFonts w:ascii="Arial" w:hAnsi="Arial" w:cs="Arial"/>
                <w:b/>
                <w:bCs/>
              </w:rPr>
            </w:pPr>
          </w:p>
        </w:tc>
      </w:tr>
    </w:tbl>
    <w:p w14:paraId="60E98691" w14:textId="77777777" w:rsidR="00667149" w:rsidRDefault="00667149" w:rsidP="00667149">
      <w:pPr>
        <w:sectPr w:rsidR="00667149" w:rsidSect="00996AA7">
          <w:headerReference w:type="default" r:id="rId18"/>
          <w:endnotePr>
            <w:numFmt w:val="decimal"/>
          </w:endnotePr>
          <w:pgSz w:w="16838" w:h="11906" w:orient="landscape"/>
          <w:pgMar w:top="720" w:right="720" w:bottom="720" w:left="720" w:header="0" w:footer="0" w:gutter="0"/>
          <w:cols w:space="708"/>
          <w:docGrid w:linePitch="360"/>
        </w:sectPr>
      </w:pPr>
    </w:p>
    <w:p w14:paraId="2BA89177" w14:textId="5567D15A" w:rsidR="005045CC" w:rsidRPr="00C05461" w:rsidRDefault="005045CC" w:rsidP="005045CC">
      <w:pPr>
        <w:spacing w:after="0" w:line="240" w:lineRule="auto"/>
        <w:rPr>
          <w:rFonts w:ascii="Arial" w:hAnsi="Arial" w:cs="Arial"/>
          <w:sz w:val="32"/>
          <w:szCs w:val="32"/>
        </w:rPr>
      </w:pPr>
      <w:r w:rsidRPr="00C05461">
        <w:rPr>
          <w:rFonts w:ascii="Arial" w:hAnsi="Arial" w:cs="Arial"/>
          <w:b/>
          <w:bCs/>
          <w:color w:val="0070C0"/>
          <w:sz w:val="32"/>
          <w:szCs w:val="32"/>
        </w:rPr>
        <w:lastRenderedPageBreak/>
        <w:t xml:space="preserve">Ways of working: Trend 13: Collaboration and prevention become increasingly important </w:t>
      </w:r>
    </w:p>
    <w:p w14:paraId="7CE1498F" w14:textId="77777777" w:rsidR="005045CC" w:rsidRPr="009F4DCA" w:rsidRDefault="005045CC" w:rsidP="005045CC">
      <w:pPr>
        <w:spacing w:after="0" w:line="240" w:lineRule="auto"/>
        <w:rPr>
          <w:rFonts w:ascii="Arial" w:hAnsi="Arial" w:cs="Arial"/>
          <w:b/>
          <w:bCs/>
          <w:color w:val="0070C0"/>
          <w:sz w:val="24"/>
          <w:szCs w:val="24"/>
        </w:rPr>
      </w:pPr>
    </w:p>
    <w:p w14:paraId="69CFF027" w14:textId="77777777" w:rsidR="005045CC" w:rsidRDefault="005045CC" w:rsidP="005045CC">
      <w:pPr>
        <w:shd w:val="clear" w:color="auto" w:fill="FAE2D5" w:themeFill="accent2" w:themeFillTint="33"/>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as a</w:t>
      </w:r>
      <w:r>
        <w:rPr>
          <w:rFonts w:ascii="Arial" w:hAnsi="Arial" w:cs="Arial"/>
          <w:sz w:val="24"/>
          <w:szCs w:val="24"/>
        </w:rPr>
        <w:t xml:space="preserve"> relatively important trend in relation to Active Schools</w:t>
      </w:r>
      <w:r w:rsidRPr="00885B47">
        <w:rPr>
          <w:rFonts w:ascii="Arial" w:hAnsi="Arial" w:cs="Arial"/>
          <w:sz w:val="24"/>
          <w:szCs w:val="24"/>
        </w:rPr>
        <w:t>.</w:t>
      </w:r>
    </w:p>
    <w:p w14:paraId="693CF616" w14:textId="77777777" w:rsidR="005045CC" w:rsidRPr="004E0D83" w:rsidRDefault="005045CC" w:rsidP="005045CC">
      <w:pPr>
        <w:spacing w:after="0" w:line="240" w:lineRule="auto"/>
        <w:jc w:val="center"/>
        <w:rPr>
          <w:rFonts w:ascii="Arial" w:hAnsi="Arial" w:cs="Arial"/>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5045CC" w14:paraId="73E1A3A8" w14:textId="77777777" w:rsidTr="00996AA7">
        <w:tc>
          <w:tcPr>
            <w:tcW w:w="7694" w:type="dxa"/>
            <w:vMerge w:val="restart"/>
          </w:tcPr>
          <w:p w14:paraId="62B995BD" w14:textId="77777777" w:rsidR="005045CC" w:rsidRDefault="005045CC" w:rsidP="000503CE">
            <w:pPr>
              <w:rPr>
                <w:rFonts w:ascii="Arial" w:hAnsi="Arial" w:cs="Arial"/>
                <w:b/>
                <w:bCs/>
                <w:sz w:val="24"/>
                <w:szCs w:val="24"/>
              </w:rPr>
            </w:pPr>
            <w:r w:rsidRPr="00C324FB">
              <w:rPr>
                <w:rFonts w:ascii="Arial" w:hAnsi="Arial" w:cs="Arial"/>
                <w:b/>
                <w:bCs/>
                <w:sz w:val="24"/>
                <w:szCs w:val="24"/>
              </w:rPr>
              <w:t>Trend highlights</w:t>
            </w:r>
          </w:p>
          <w:p w14:paraId="27AC7FDD" w14:textId="77777777" w:rsidR="00483672" w:rsidRPr="00C324FB" w:rsidRDefault="00483672" w:rsidP="000503CE">
            <w:pPr>
              <w:rPr>
                <w:rFonts w:ascii="Arial" w:hAnsi="Arial" w:cs="Arial"/>
                <w:b/>
                <w:bCs/>
                <w:sz w:val="24"/>
                <w:szCs w:val="24"/>
              </w:rPr>
            </w:pPr>
          </w:p>
          <w:p w14:paraId="48792BFB" w14:textId="77777777" w:rsidR="005045CC" w:rsidRDefault="005045CC" w:rsidP="000503CE">
            <w:pPr>
              <w:rPr>
                <w:rFonts w:ascii="Arial" w:hAnsi="Arial" w:cs="Arial"/>
              </w:rPr>
            </w:pPr>
            <w:r>
              <w:rPr>
                <w:rFonts w:ascii="Arial" w:hAnsi="Arial" w:cs="Arial"/>
              </w:rPr>
              <w:t>Increasingly, since devolution, policy making at national and local level has been focused on prevention</w:t>
            </w:r>
            <w:r>
              <w:rPr>
                <w:rStyle w:val="EndnoteReference"/>
                <w:rFonts w:ascii="Arial" w:hAnsi="Arial" w:cs="Arial"/>
              </w:rPr>
              <w:endnoteReference w:id="81"/>
            </w:r>
            <w:r>
              <w:rPr>
                <w:rFonts w:ascii="Arial" w:hAnsi="Arial" w:cs="Arial"/>
              </w:rPr>
              <w:t>.</w:t>
            </w:r>
          </w:p>
          <w:p w14:paraId="6B991738" w14:textId="77777777" w:rsidR="005045CC" w:rsidRDefault="005045CC" w:rsidP="000503CE">
            <w:pPr>
              <w:rPr>
                <w:rFonts w:ascii="Arial" w:hAnsi="Arial" w:cs="Arial"/>
              </w:rPr>
            </w:pPr>
          </w:p>
          <w:p w14:paraId="6B1CB3C8" w14:textId="77777777" w:rsidR="005045CC" w:rsidRDefault="005045CC" w:rsidP="000503CE">
            <w:pPr>
              <w:rPr>
                <w:rFonts w:ascii="Arial" w:hAnsi="Arial" w:cs="Arial"/>
              </w:rPr>
            </w:pPr>
            <w:r>
              <w:rPr>
                <w:rFonts w:ascii="Arial" w:hAnsi="Arial" w:cs="Arial"/>
              </w:rPr>
              <w:t>Research exploring learning from 2000 to 2025 in Scotland shows that prevention can be successful at reducing socio-economic disadvantage and health inequalities</w:t>
            </w:r>
            <w:r>
              <w:rPr>
                <w:rStyle w:val="EndnoteReference"/>
                <w:rFonts w:ascii="Arial" w:hAnsi="Arial" w:cs="Arial"/>
              </w:rPr>
              <w:endnoteReference w:id="82"/>
            </w:r>
            <w:r>
              <w:rPr>
                <w:rFonts w:ascii="Arial" w:hAnsi="Arial" w:cs="Arial"/>
              </w:rPr>
              <w:t>. The same research also shows that using preventative approaches can be challenging, particularly due to requiring closer multi-agency working and collaboration.</w:t>
            </w:r>
          </w:p>
          <w:p w14:paraId="4729E3FC" w14:textId="77777777" w:rsidR="005045CC" w:rsidRDefault="005045CC" w:rsidP="000503CE">
            <w:pPr>
              <w:rPr>
                <w:rFonts w:ascii="Arial" w:hAnsi="Arial" w:cs="Arial"/>
              </w:rPr>
            </w:pPr>
          </w:p>
          <w:p w14:paraId="2D1C1CC8" w14:textId="77777777" w:rsidR="005045CC" w:rsidRDefault="005045CC" w:rsidP="000503CE">
            <w:pPr>
              <w:rPr>
                <w:rFonts w:ascii="Arial" w:hAnsi="Arial" w:cs="Arial"/>
              </w:rPr>
            </w:pPr>
            <w:r>
              <w:rPr>
                <w:rFonts w:ascii="Arial" w:hAnsi="Arial" w:cs="Arial"/>
              </w:rPr>
              <w:t>Scotland’s Population Health Framework 2025 is focused on primary prevention – action that is designed to stop problems from emerging in the first place</w:t>
            </w:r>
            <w:r>
              <w:rPr>
                <w:rStyle w:val="EndnoteReference"/>
                <w:rFonts w:ascii="Arial" w:hAnsi="Arial" w:cs="Arial"/>
              </w:rPr>
              <w:endnoteReference w:id="83"/>
            </w:r>
            <w:r>
              <w:rPr>
                <w:rFonts w:ascii="Arial" w:hAnsi="Arial" w:cs="Arial"/>
              </w:rPr>
              <w:t>. It recognises the social determinants of health and the need to develop supportive environments that promote and enable healthy living.</w:t>
            </w:r>
          </w:p>
          <w:p w14:paraId="2A88DD27" w14:textId="77777777" w:rsidR="005045CC" w:rsidRDefault="005045CC" w:rsidP="000503CE">
            <w:pPr>
              <w:rPr>
                <w:rFonts w:ascii="Arial" w:hAnsi="Arial" w:cs="Arial"/>
              </w:rPr>
            </w:pPr>
          </w:p>
          <w:p w14:paraId="5F98F95B" w14:textId="77777777" w:rsidR="005045CC" w:rsidRDefault="005045CC" w:rsidP="000503CE">
            <w:pPr>
              <w:rPr>
                <w:rFonts w:ascii="Arial" w:hAnsi="Arial" w:cs="Arial"/>
              </w:rPr>
            </w:pPr>
            <w:r>
              <w:rPr>
                <w:rFonts w:ascii="Arial" w:hAnsi="Arial" w:cs="Arial"/>
              </w:rPr>
              <w:t xml:space="preserve">The Framework aims to build a prevention focused system, prioritising actions to keep people healthy. This preventative approach is underpinned by collaboration, ‘health in all policies’ and a whole system approach to addressing health issues. </w:t>
            </w:r>
          </w:p>
          <w:p w14:paraId="0AA3103F" w14:textId="77777777" w:rsidR="005045CC" w:rsidRDefault="005045CC" w:rsidP="000503CE">
            <w:pPr>
              <w:rPr>
                <w:rFonts w:ascii="Arial" w:hAnsi="Arial" w:cs="Arial"/>
              </w:rPr>
            </w:pPr>
          </w:p>
          <w:p w14:paraId="2CB301DA" w14:textId="77777777" w:rsidR="005045CC" w:rsidRDefault="005045CC" w:rsidP="000503CE">
            <w:pPr>
              <w:rPr>
                <w:rFonts w:ascii="Arial" w:hAnsi="Arial" w:cs="Arial"/>
              </w:rPr>
            </w:pPr>
            <w:r>
              <w:rPr>
                <w:rFonts w:ascii="Arial" w:hAnsi="Arial" w:cs="Arial"/>
              </w:rPr>
              <w:t>The Physical Activity for Health Framework also takes a preventative approach. It aims to use physical activity as a tool to prevent health issues emerging.</w:t>
            </w:r>
          </w:p>
          <w:p w14:paraId="6A5ACE2D" w14:textId="77777777" w:rsidR="005045CC" w:rsidRDefault="005045CC" w:rsidP="000503CE">
            <w:pPr>
              <w:rPr>
                <w:rFonts w:ascii="Arial" w:hAnsi="Arial" w:cs="Arial"/>
              </w:rPr>
            </w:pPr>
          </w:p>
          <w:p w14:paraId="38A48737" w14:textId="77777777" w:rsidR="005045CC" w:rsidRPr="006719CB" w:rsidRDefault="005045CC" w:rsidP="00BD4503">
            <w:pPr>
              <w:jc w:val="center"/>
              <w:rPr>
                <w:rFonts w:ascii="Arial" w:hAnsi="Arial" w:cs="Arial"/>
                <w:b/>
                <w:bCs/>
              </w:rPr>
            </w:pPr>
            <w:r w:rsidRPr="00BD4503">
              <w:rPr>
                <w:rFonts w:ascii="Arial" w:hAnsi="Arial" w:cs="Arial"/>
                <w:b/>
                <w:bCs/>
                <w:color w:val="0018A8"/>
              </w:rPr>
              <w:t>"If physical activity were a drug, we would refer to it as a miracle cure, due to the great many illnesses it can prevent and help treat.”</w:t>
            </w:r>
            <w:r>
              <w:rPr>
                <w:rStyle w:val="EndnoteReference"/>
                <w:rFonts w:ascii="Arial" w:hAnsi="Arial" w:cs="Arial"/>
                <w:b/>
                <w:bCs/>
              </w:rPr>
              <w:endnoteReference w:id="84"/>
            </w:r>
          </w:p>
          <w:p w14:paraId="1AE40DEB" w14:textId="77777777" w:rsidR="005045CC" w:rsidRDefault="005045CC" w:rsidP="000503CE">
            <w:pPr>
              <w:rPr>
                <w:rFonts w:ascii="Arial" w:hAnsi="Arial" w:cs="Arial"/>
              </w:rPr>
            </w:pPr>
          </w:p>
          <w:p w14:paraId="7ED3FEE1" w14:textId="77777777" w:rsidR="00EF1E04" w:rsidRDefault="00EF1E04" w:rsidP="00EF1E04">
            <w:pPr>
              <w:rPr>
                <w:rFonts w:ascii="Arial" w:hAnsi="Arial" w:cs="Arial"/>
                <w:b/>
                <w:bCs/>
                <w:sz w:val="24"/>
                <w:szCs w:val="24"/>
              </w:rPr>
            </w:pPr>
            <w:r w:rsidRPr="00C324FB">
              <w:rPr>
                <w:rFonts w:ascii="Arial" w:hAnsi="Arial" w:cs="Arial"/>
                <w:b/>
                <w:bCs/>
                <w:sz w:val="24"/>
                <w:szCs w:val="24"/>
              </w:rPr>
              <w:t>Stakeholder views</w:t>
            </w:r>
          </w:p>
          <w:p w14:paraId="0CD342CE" w14:textId="77777777" w:rsidR="00483672" w:rsidRPr="00C324FB" w:rsidRDefault="00483672" w:rsidP="00EF1E04">
            <w:pPr>
              <w:rPr>
                <w:rFonts w:ascii="Arial" w:hAnsi="Arial" w:cs="Arial"/>
                <w:b/>
                <w:bCs/>
                <w:sz w:val="24"/>
                <w:szCs w:val="24"/>
              </w:rPr>
            </w:pPr>
          </w:p>
          <w:p w14:paraId="39F6A80B" w14:textId="3734FFB1" w:rsidR="005045CC" w:rsidRPr="00607FA3" w:rsidRDefault="00EF1E04" w:rsidP="00483672">
            <w:pPr>
              <w:rPr>
                <w:rFonts w:ascii="Arial" w:hAnsi="Arial" w:cs="Arial"/>
              </w:rPr>
            </w:pPr>
            <w:r>
              <w:rPr>
                <w:rFonts w:ascii="Arial" w:hAnsi="Arial" w:cs="Arial"/>
              </w:rPr>
              <w:t xml:space="preserve">In the context of limited resources, stakeholders felt that collaboration would become increasingly important at both national and local level. There is also increasing recognition that tackling complex issues requires collaboration. </w:t>
            </w:r>
          </w:p>
        </w:tc>
        <w:tc>
          <w:tcPr>
            <w:tcW w:w="7694" w:type="dxa"/>
          </w:tcPr>
          <w:p w14:paraId="5E04D066" w14:textId="36422642" w:rsidR="00AC1DFE" w:rsidRDefault="00994E6C" w:rsidP="000503CE">
            <w:pPr>
              <w:rPr>
                <w:rFonts w:ascii="Arial" w:hAnsi="Arial" w:cs="Arial"/>
              </w:rPr>
            </w:pPr>
            <w:r>
              <w:rPr>
                <w:rFonts w:ascii="Arial" w:hAnsi="Arial" w:cs="Arial"/>
              </w:rPr>
              <w:t>Stakeholders were clear that the Population Health Framework and Physical Activity for Health Framework support prevention and collaboration.</w:t>
            </w:r>
            <w:r w:rsidR="005F7F9E">
              <w:rPr>
                <w:rFonts w:ascii="Arial" w:hAnsi="Arial" w:cs="Arial"/>
              </w:rPr>
              <w:t xml:space="preserve"> Some gave examples of work at local authority level to develop systems based approaches to health and physical activity.</w:t>
            </w:r>
          </w:p>
          <w:p w14:paraId="18083F64" w14:textId="77777777" w:rsidR="005F7F9E" w:rsidRDefault="005F7F9E" w:rsidP="000503CE">
            <w:pPr>
              <w:rPr>
                <w:rFonts w:ascii="Arial" w:hAnsi="Arial" w:cs="Arial"/>
              </w:rPr>
            </w:pPr>
          </w:p>
          <w:p w14:paraId="068136E4" w14:textId="5295B02E" w:rsidR="005F7F9E" w:rsidRDefault="005F7F9E" w:rsidP="000503CE">
            <w:pPr>
              <w:rPr>
                <w:rFonts w:ascii="Arial" w:hAnsi="Arial" w:cs="Arial"/>
              </w:rPr>
            </w:pPr>
            <w:r>
              <w:rPr>
                <w:rFonts w:ascii="Arial" w:hAnsi="Arial" w:cs="Arial"/>
              </w:rPr>
              <w:t>St</w:t>
            </w:r>
            <w:r w:rsidR="0092174B">
              <w:rPr>
                <w:rFonts w:ascii="Arial" w:hAnsi="Arial" w:cs="Arial"/>
              </w:rPr>
              <w:t>akeholders expected increased collaboration in terms of co-location, service planning and delivery, sharing staff and training, pooling budgets</w:t>
            </w:r>
            <w:r w:rsidR="001D2A0F">
              <w:rPr>
                <w:rFonts w:ascii="Arial" w:hAnsi="Arial" w:cs="Arial"/>
              </w:rPr>
              <w:t>, commissioning services and in decision making.</w:t>
            </w:r>
          </w:p>
          <w:p w14:paraId="08C8769B" w14:textId="77777777" w:rsidR="001D2A0F" w:rsidRDefault="001D2A0F" w:rsidP="000503CE">
            <w:pPr>
              <w:rPr>
                <w:rFonts w:ascii="Arial" w:hAnsi="Arial" w:cs="Arial"/>
              </w:rPr>
            </w:pPr>
          </w:p>
          <w:p w14:paraId="188C8232" w14:textId="7FCE5131" w:rsidR="005045CC" w:rsidRDefault="001D2A0F" w:rsidP="000503CE">
            <w:pPr>
              <w:rPr>
                <w:rFonts w:ascii="Arial" w:hAnsi="Arial" w:cs="Arial"/>
              </w:rPr>
            </w:pPr>
            <w:r>
              <w:rPr>
                <w:rFonts w:ascii="Arial" w:hAnsi="Arial" w:cs="Arial"/>
              </w:rPr>
              <w:t>While stakeholders all agreed that the focus should be on preventative action</w:t>
            </w:r>
            <w:r w:rsidR="00380CEC">
              <w:rPr>
                <w:rFonts w:ascii="Arial" w:hAnsi="Arial" w:cs="Arial"/>
              </w:rPr>
              <w:t>, they felt this was extremely challenging with limited resources. There is limited space to think innovatively, transform services and invest in early intervention.</w:t>
            </w:r>
          </w:p>
          <w:p w14:paraId="616B7E85" w14:textId="77777777" w:rsidR="005045CC" w:rsidRPr="00607FA3" w:rsidRDefault="005045CC" w:rsidP="000503CE">
            <w:pPr>
              <w:rPr>
                <w:rFonts w:ascii="Arial" w:hAnsi="Arial" w:cs="Arial"/>
              </w:rPr>
            </w:pPr>
          </w:p>
        </w:tc>
      </w:tr>
      <w:tr w:rsidR="005045CC" w14:paraId="7743BAB3" w14:textId="77777777" w:rsidTr="00996AA7">
        <w:tc>
          <w:tcPr>
            <w:tcW w:w="7694" w:type="dxa"/>
            <w:vMerge/>
          </w:tcPr>
          <w:p w14:paraId="32506116" w14:textId="77777777" w:rsidR="005045CC" w:rsidRPr="00607FA3" w:rsidRDefault="005045CC" w:rsidP="000503CE">
            <w:pPr>
              <w:rPr>
                <w:rFonts w:ascii="Arial" w:hAnsi="Arial" w:cs="Arial"/>
              </w:rPr>
            </w:pPr>
          </w:p>
        </w:tc>
        <w:tc>
          <w:tcPr>
            <w:tcW w:w="7694" w:type="dxa"/>
            <w:shd w:val="clear" w:color="auto" w:fill="FAE2D5" w:themeFill="accent2" w:themeFillTint="33"/>
          </w:tcPr>
          <w:p w14:paraId="50A968FA" w14:textId="77777777" w:rsidR="005045CC" w:rsidRPr="00C324FB" w:rsidRDefault="005045CC" w:rsidP="000503CE">
            <w:pPr>
              <w:rPr>
                <w:rFonts w:ascii="Arial" w:hAnsi="Arial" w:cs="Arial"/>
                <w:b/>
                <w:bCs/>
                <w:sz w:val="24"/>
                <w:szCs w:val="24"/>
              </w:rPr>
            </w:pPr>
            <w:r w:rsidRPr="00C324FB">
              <w:rPr>
                <w:rFonts w:ascii="Arial" w:hAnsi="Arial" w:cs="Arial"/>
                <w:b/>
                <w:bCs/>
                <w:sz w:val="24"/>
                <w:szCs w:val="24"/>
              </w:rPr>
              <w:t>Potential impacts for Active Schools</w:t>
            </w:r>
          </w:p>
          <w:p w14:paraId="375A3FF2" w14:textId="77777777" w:rsidR="00483672" w:rsidRDefault="00483672" w:rsidP="000503CE">
            <w:pPr>
              <w:rPr>
                <w:rFonts w:ascii="Arial" w:hAnsi="Arial" w:cs="Arial"/>
              </w:rPr>
            </w:pPr>
          </w:p>
          <w:p w14:paraId="71435225" w14:textId="1FB68007" w:rsidR="005045CC" w:rsidRDefault="005045CC" w:rsidP="000503CE">
            <w:pPr>
              <w:rPr>
                <w:rFonts w:ascii="Arial" w:hAnsi="Arial" w:cs="Arial"/>
              </w:rPr>
            </w:pPr>
            <w:r>
              <w:rPr>
                <w:rFonts w:ascii="Arial" w:hAnsi="Arial" w:cs="Arial"/>
              </w:rPr>
              <w:t>Opportunities to position Active Schools as a preventative programme.</w:t>
            </w:r>
          </w:p>
          <w:p w14:paraId="3EB34263" w14:textId="77777777" w:rsidR="005045CC" w:rsidRDefault="005045CC" w:rsidP="000503CE">
            <w:pPr>
              <w:rPr>
                <w:rFonts w:ascii="Arial" w:hAnsi="Arial" w:cs="Arial"/>
              </w:rPr>
            </w:pPr>
          </w:p>
          <w:p w14:paraId="7E06ADFF" w14:textId="77777777" w:rsidR="005045CC" w:rsidRPr="00607FA3" w:rsidRDefault="005045CC" w:rsidP="000503CE">
            <w:pPr>
              <w:rPr>
                <w:rFonts w:ascii="Arial" w:hAnsi="Arial" w:cs="Arial"/>
              </w:rPr>
            </w:pPr>
            <w:r>
              <w:rPr>
                <w:rFonts w:ascii="Arial" w:hAnsi="Arial" w:cs="Arial"/>
              </w:rPr>
              <w:t>Likely increasing focus on the most inactive, those experiencing inequality and those most likely to experience health problems in the future.</w:t>
            </w:r>
          </w:p>
          <w:p w14:paraId="614E0E44" w14:textId="77777777" w:rsidR="005045CC" w:rsidRPr="00607FA3" w:rsidRDefault="005045CC" w:rsidP="000503CE">
            <w:pPr>
              <w:rPr>
                <w:rFonts w:ascii="Arial" w:hAnsi="Arial" w:cs="Arial"/>
              </w:rPr>
            </w:pPr>
          </w:p>
          <w:p w14:paraId="0A861FA6" w14:textId="77777777" w:rsidR="005045CC" w:rsidRDefault="005045CC" w:rsidP="000503CE">
            <w:pPr>
              <w:rPr>
                <w:rFonts w:ascii="Arial" w:hAnsi="Arial" w:cs="Arial"/>
              </w:rPr>
            </w:pPr>
            <w:r>
              <w:rPr>
                <w:rFonts w:ascii="Arial" w:hAnsi="Arial" w:cs="Arial"/>
              </w:rPr>
              <w:t>Opportunities in the Population Health Framework commitment to develop new approaches to resource allocation that support prevention, across health and other public services.</w:t>
            </w:r>
          </w:p>
          <w:p w14:paraId="5678C7B8" w14:textId="77777777" w:rsidR="005045CC" w:rsidRDefault="005045CC" w:rsidP="000503CE">
            <w:pPr>
              <w:rPr>
                <w:rFonts w:ascii="Arial" w:hAnsi="Arial" w:cs="Arial"/>
              </w:rPr>
            </w:pPr>
          </w:p>
          <w:p w14:paraId="7292C252" w14:textId="77777777" w:rsidR="005045CC" w:rsidRDefault="005045CC" w:rsidP="000503CE">
            <w:pPr>
              <w:rPr>
                <w:rFonts w:ascii="Arial" w:hAnsi="Arial" w:cs="Arial"/>
              </w:rPr>
            </w:pPr>
            <w:r>
              <w:rPr>
                <w:rFonts w:ascii="Arial" w:hAnsi="Arial" w:cs="Arial"/>
              </w:rPr>
              <w:t>Challenges moving resources to prevention in a context of financial constraints.</w:t>
            </w:r>
          </w:p>
          <w:p w14:paraId="0335B3E3" w14:textId="77777777" w:rsidR="005045CC" w:rsidRDefault="005045CC" w:rsidP="000503CE">
            <w:pPr>
              <w:rPr>
                <w:rFonts w:ascii="Arial" w:hAnsi="Arial" w:cs="Arial"/>
              </w:rPr>
            </w:pPr>
          </w:p>
          <w:p w14:paraId="3E42B4C0" w14:textId="77777777" w:rsidR="005045CC" w:rsidRDefault="005045CC" w:rsidP="000503CE">
            <w:pPr>
              <w:rPr>
                <w:rFonts w:ascii="Arial" w:hAnsi="Arial" w:cs="Arial"/>
              </w:rPr>
            </w:pPr>
            <w:r>
              <w:rPr>
                <w:rFonts w:ascii="Arial" w:hAnsi="Arial" w:cs="Arial"/>
              </w:rPr>
              <w:t>More emphasis likely on collaboration, multi-sector working and joint approaches.</w:t>
            </w:r>
          </w:p>
          <w:p w14:paraId="201D06D1" w14:textId="77777777" w:rsidR="005045CC" w:rsidRDefault="005045CC" w:rsidP="000503CE">
            <w:pPr>
              <w:rPr>
                <w:rFonts w:ascii="Arial" w:hAnsi="Arial" w:cs="Arial"/>
              </w:rPr>
            </w:pPr>
          </w:p>
          <w:p w14:paraId="22321B08" w14:textId="4C6195CE" w:rsidR="005045CC" w:rsidRPr="00607FA3" w:rsidRDefault="005045CC" w:rsidP="00B26124">
            <w:pPr>
              <w:rPr>
                <w:rFonts w:ascii="Arial" w:hAnsi="Arial" w:cs="Arial"/>
              </w:rPr>
            </w:pPr>
          </w:p>
        </w:tc>
      </w:tr>
    </w:tbl>
    <w:p w14:paraId="79DC65E1" w14:textId="74CA4065" w:rsidR="00667149" w:rsidRPr="00C05461" w:rsidRDefault="00ED35A9" w:rsidP="00F914D6">
      <w:pPr>
        <w:rPr>
          <w:rFonts w:ascii="Arial" w:hAnsi="Arial" w:cs="Arial"/>
          <w:sz w:val="32"/>
          <w:szCs w:val="32"/>
        </w:rPr>
      </w:pPr>
      <w:r>
        <w:rPr>
          <w:rFonts w:ascii="Arial" w:hAnsi="Arial" w:cs="Arial"/>
          <w:b/>
          <w:bCs/>
          <w:color w:val="0070C0"/>
          <w:sz w:val="28"/>
          <w:szCs w:val="28"/>
        </w:rPr>
        <w:br w:type="page"/>
      </w:r>
      <w:r w:rsidR="00667149" w:rsidRPr="00C05461">
        <w:rPr>
          <w:rFonts w:ascii="Arial" w:hAnsi="Arial" w:cs="Arial"/>
          <w:b/>
          <w:bCs/>
          <w:color w:val="0070C0"/>
          <w:sz w:val="32"/>
          <w:szCs w:val="32"/>
        </w:rPr>
        <w:lastRenderedPageBreak/>
        <w:t>W</w:t>
      </w:r>
      <w:r w:rsidR="003C7A9A" w:rsidRPr="00C05461">
        <w:rPr>
          <w:rFonts w:ascii="Arial" w:hAnsi="Arial" w:cs="Arial"/>
          <w:b/>
          <w:bCs/>
          <w:color w:val="0070C0"/>
          <w:sz w:val="32"/>
          <w:szCs w:val="32"/>
        </w:rPr>
        <w:t>ays of working</w:t>
      </w:r>
      <w:r w:rsidR="00667149" w:rsidRPr="00C05461">
        <w:rPr>
          <w:rFonts w:ascii="Arial" w:hAnsi="Arial" w:cs="Arial"/>
          <w:b/>
          <w:bCs/>
          <w:color w:val="0070C0"/>
          <w:sz w:val="32"/>
          <w:szCs w:val="32"/>
        </w:rPr>
        <w:t>:</w:t>
      </w:r>
      <w:r w:rsidR="004C2712" w:rsidRPr="00C05461">
        <w:rPr>
          <w:rFonts w:ascii="Arial" w:hAnsi="Arial" w:cs="Arial"/>
          <w:b/>
          <w:bCs/>
          <w:color w:val="0070C0"/>
          <w:sz w:val="32"/>
          <w:szCs w:val="32"/>
        </w:rPr>
        <w:t xml:space="preserve"> </w:t>
      </w:r>
      <w:r w:rsidR="00CC5A0E" w:rsidRPr="00C05461">
        <w:rPr>
          <w:rFonts w:ascii="Arial" w:hAnsi="Arial" w:cs="Arial"/>
          <w:b/>
          <w:bCs/>
          <w:color w:val="0070C0"/>
          <w:sz w:val="32"/>
          <w:szCs w:val="32"/>
        </w:rPr>
        <w:t>Trend 1</w:t>
      </w:r>
      <w:r w:rsidR="003C7A9A" w:rsidRPr="00C05461">
        <w:rPr>
          <w:rFonts w:ascii="Arial" w:hAnsi="Arial" w:cs="Arial"/>
          <w:b/>
          <w:bCs/>
          <w:color w:val="0070C0"/>
          <w:sz w:val="32"/>
          <w:szCs w:val="32"/>
        </w:rPr>
        <w:t>4</w:t>
      </w:r>
      <w:r w:rsidR="00CC5A0E" w:rsidRPr="00C05461">
        <w:rPr>
          <w:rFonts w:ascii="Arial" w:hAnsi="Arial" w:cs="Arial"/>
          <w:b/>
          <w:bCs/>
          <w:color w:val="0070C0"/>
          <w:sz w:val="32"/>
          <w:szCs w:val="32"/>
        </w:rPr>
        <w:t xml:space="preserve">: </w:t>
      </w:r>
      <w:r w:rsidR="00667149" w:rsidRPr="00C05461">
        <w:rPr>
          <w:rFonts w:ascii="Arial" w:hAnsi="Arial" w:cs="Arial"/>
          <w:b/>
          <w:bCs/>
          <w:color w:val="0070C0"/>
          <w:sz w:val="32"/>
          <w:szCs w:val="32"/>
        </w:rPr>
        <w:t xml:space="preserve">Hearing young people’s voices </w:t>
      </w:r>
      <w:r w:rsidR="00F44689" w:rsidRPr="00C05461">
        <w:rPr>
          <w:rFonts w:ascii="Arial" w:hAnsi="Arial" w:cs="Arial"/>
          <w:b/>
          <w:bCs/>
          <w:color w:val="0070C0"/>
          <w:sz w:val="32"/>
          <w:szCs w:val="32"/>
        </w:rPr>
        <w:t>becomes increasingly important</w:t>
      </w:r>
    </w:p>
    <w:p w14:paraId="19DBAE7D" w14:textId="77777777" w:rsidR="001210D4" w:rsidRDefault="001210D4" w:rsidP="001210D4">
      <w:pPr>
        <w:shd w:val="clear" w:color="auto" w:fill="D1D1D1" w:themeFill="background2" w:themeFillShade="E6"/>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 xml:space="preserve">as </w:t>
      </w:r>
      <w:r>
        <w:rPr>
          <w:rFonts w:ascii="Arial" w:hAnsi="Arial" w:cs="Arial"/>
          <w:sz w:val="24"/>
          <w:szCs w:val="24"/>
        </w:rPr>
        <w:t>being of minimal importance in relation to Active Schools</w:t>
      </w:r>
      <w:r w:rsidRPr="00885B47">
        <w:rPr>
          <w:rFonts w:ascii="Arial" w:hAnsi="Arial" w:cs="Arial"/>
          <w:sz w:val="24"/>
          <w:szCs w:val="24"/>
        </w:rPr>
        <w:t>.</w:t>
      </w:r>
    </w:p>
    <w:p w14:paraId="173D5696" w14:textId="77777777" w:rsidR="00667149" w:rsidRPr="004E0D83" w:rsidRDefault="00667149" w:rsidP="00667149">
      <w:pPr>
        <w:spacing w:after="0" w:line="240" w:lineRule="auto"/>
        <w:jc w:val="center"/>
        <w:rPr>
          <w:rFonts w:ascii="Arial" w:hAnsi="Arial" w:cs="Arial"/>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667149" w14:paraId="2D0D89B6" w14:textId="77777777" w:rsidTr="00996AA7">
        <w:tc>
          <w:tcPr>
            <w:tcW w:w="7694" w:type="dxa"/>
            <w:vMerge w:val="restart"/>
          </w:tcPr>
          <w:p w14:paraId="272F770F" w14:textId="77777777" w:rsidR="00667149" w:rsidRPr="00333355" w:rsidRDefault="00667149" w:rsidP="000503CE">
            <w:pPr>
              <w:rPr>
                <w:rFonts w:ascii="Arial" w:hAnsi="Arial" w:cs="Arial"/>
                <w:b/>
                <w:bCs/>
                <w:sz w:val="24"/>
                <w:szCs w:val="24"/>
              </w:rPr>
            </w:pPr>
            <w:r w:rsidRPr="00333355">
              <w:rPr>
                <w:rFonts w:ascii="Arial" w:hAnsi="Arial" w:cs="Arial"/>
                <w:b/>
                <w:bCs/>
                <w:sz w:val="24"/>
                <w:szCs w:val="24"/>
              </w:rPr>
              <w:t>Trend highlights</w:t>
            </w:r>
          </w:p>
          <w:p w14:paraId="62F747A0" w14:textId="77777777" w:rsidR="00667149" w:rsidRDefault="00667149" w:rsidP="000503CE">
            <w:pPr>
              <w:rPr>
                <w:rFonts w:ascii="Arial" w:hAnsi="Arial" w:cs="Arial"/>
              </w:rPr>
            </w:pPr>
          </w:p>
          <w:p w14:paraId="4383A269" w14:textId="77777777" w:rsidR="00667149" w:rsidRPr="00DE6E83" w:rsidRDefault="00667149" w:rsidP="000503CE">
            <w:pPr>
              <w:rPr>
                <w:rFonts w:ascii="Arial" w:hAnsi="Arial" w:cs="Arial"/>
              </w:rPr>
            </w:pPr>
            <w:r w:rsidRPr="00DE6E83">
              <w:rPr>
                <w:rFonts w:ascii="Arial" w:hAnsi="Arial" w:cs="Arial"/>
              </w:rPr>
              <w:t>The United Nations Convention on the Rights of the Child (UNCRC) was incorporated into Scots Law in July 2024</w:t>
            </w:r>
            <w:r>
              <w:rPr>
                <w:rStyle w:val="EndnoteReference"/>
                <w:rFonts w:ascii="Arial" w:hAnsi="Arial" w:cs="Arial"/>
              </w:rPr>
              <w:endnoteReference w:id="85"/>
            </w:r>
            <w:r w:rsidRPr="00DE6E83">
              <w:rPr>
                <w:rFonts w:ascii="Arial" w:hAnsi="Arial" w:cs="Arial"/>
              </w:rPr>
              <w:t xml:space="preserve">. </w:t>
            </w:r>
          </w:p>
          <w:p w14:paraId="2BFA7574" w14:textId="77777777" w:rsidR="00667149" w:rsidRPr="00DE6E83" w:rsidRDefault="00667149" w:rsidP="000503CE">
            <w:pPr>
              <w:rPr>
                <w:rFonts w:ascii="Arial" w:hAnsi="Arial" w:cs="Arial"/>
              </w:rPr>
            </w:pPr>
          </w:p>
          <w:p w14:paraId="4278BEC7" w14:textId="77777777" w:rsidR="00667149" w:rsidRDefault="00667149" w:rsidP="000503CE">
            <w:pPr>
              <w:rPr>
                <w:rFonts w:ascii="Arial" w:hAnsi="Arial" w:cs="Arial"/>
              </w:rPr>
            </w:pPr>
            <w:r w:rsidRPr="00DE6E83">
              <w:rPr>
                <w:rFonts w:ascii="Arial" w:hAnsi="Arial" w:cs="Arial"/>
              </w:rPr>
              <w:t>That means children’s rights must be embedded across public policy and the actions of public authorities.</w:t>
            </w:r>
          </w:p>
          <w:p w14:paraId="2D3BB7C1" w14:textId="77777777" w:rsidR="00667149" w:rsidRDefault="00667149" w:rsidP="000503CE">
            <w:pPr>
              <w:rPr>
                <w:rFonts w:ascii="Arial" w:hAnsi="Arial" w:cs="Arial"/>
              </w:rPr>
            </w:pPr>
          </w:p>
          <w:p w14:paraId="67052A52" w14:textId="77777777" w:rsidR="00667149" w:rsidRDefault="00667149" w:rsidP="000503CE">
            <w:pPr>
              <w:rPr>
                <w:rFonts w:ascii="Arial" w:hAnsi="Arial" w:cs="Arial"/>
              </w:rPr>
            </w:pPr>
            <w:r>
              <w:rPr>
                <w:rFonts w:ascii="Arial" w:hAnsi="Arial" w:cs="Arial"/>
              </w:rPr>
              <w:t>All children must have equal access to their rights. Some children who are listed within the guidance as those rights may be at risk could include</w:t>
            </w:r>
            <w:r>
              <w:rPr>
                <w:rStyle w:val="EndnoteReference"/>
                <w:rFonts w:ascii="Arial" w:hAnsi="Arial" w:cs="Arial"/>
              </w:rPr>
              <w:endnoteReference w:id="86"/>
            </w:r>
            <w:r>
              <w:rPr>
                <w:rFonts w:ascii="Arial" w:hAnsi="Arial" w:cs="Arial"/>
              </w:rPr>
              <w:t>:</w:t>
            </w:r>
          </w:p>
          <w:p w14:paraId="4C35895E"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Female children</w:t>
            </w:r>
          </w:p>
          <w:p w14:paraId="3CE3C579"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Disabled children</w:t>
            </w:r>
          </w:p>
          <w:p w14:paraId="091B8322"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Minority ethnic children, particularly Gypsy/ Traveller children</w:t>
            </w:r>
          </w:p>
          <w:p w14:paraId="7F827076"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living in poverty</w:t>
            </w:r>
          </w:p>
          <w:p w14:paraId="4A215926"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LGBTI children</w:t>
            </w:r>
          </w:p>
          <w:p w14:paraId="7C65F16D"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with care experience or on the edge of care</w:t>
            </w:r>
          </w:p>
          <w:p w14:paraId="6DEBCEA4"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with a parent/ carer in the armed forces</w:t>
            </w:r>
          </w:p>
          <w:p w14:paraId="0A636716"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 migrants, asylum seekers and refugees</w:t>
            </w:r>
          </w:p>
          <w:p w14:paraId="22767410"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at risk of significant harm with a child protection plan</w:t>
            </w:r>
          </w:p>
          <w:p w14:paraId="354F3EB6"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with additional support needs</w:t>
            </w:r>
          </w:p>
          <w:p w14:paraId="3C25AF19"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experiencing poor physical or mental health</w:t>
            </w:r>
          </w:p>
          <w:p w14:paraId="0CBB29E7"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experiencing disadvantages such as problem alcohol or drug use by family members, domestic abuse or bereavement</w:t>
            </w:r>
          </w:p>
          <w:p w14:paraId="034331E7"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in the justice system or in conflict with the law</w:t>
            </w:r>
          </w:p>
          <w:p w14:paraId="43DE1A1F" w14:textId="77777777" w:rsidR="00667149" w:rsidRPr="002D6071" w:rsidRDefault="00667149" w:rsidP="000503CE">
            <w:pPr>
              <w:pStyle w:val="ListParagraph"/>
              <w:numPr>
                <w:ilvl w:val="0"/>
                <w:numId w:val="1"/>
              </w:numPr>
              <w:rPr>
                <w:rFonts w:ascii="Arial" w:hAnsi="Arial" w:cs="Arial"/>
              </w:rPr>
            </w:pPr>
            <w:r w:rsidRPr="002D6071">
              <w:rPr>
                <w:rFonts w:ascii="Arial" w:hAnsi="Arial" w:cs="Arial"/>
              </w:rPr>
              <w:t>Children affected by parental imprisonment.</w:t>
            </w:r>
          </w:p>
          <w:p w14:paraId="40D86654" w14:textId="77777777" w:rsidR="00667149" w:rsidRPr="00607FA3" w:rsidRDefault="00667149" w:rsidP="000503CE">
            <w:pPr>
              <w:rPr>
                <w:rFonts w:ascii="Arial" w:hAnsi="Arial" w:cs="Arial"/>
              </w:rPr>
            </w:pPr>
          </w:p>
        </w:tc>
        <w:tc>
          <w:tcPr>
            <w:tcW w:w="7694" w:type="dxa"/>
          </w:tcPr>
          <w:p w14:paraId="094A1D94" w14:textId="767CA49C" w:rsidR="00667149" w:rsidRPr="00333355" w:rsidRDefault="00333355" w:rsidP="00333355">
            <w:pPr>
              <w:rPr>
                <w:rFonts w:ascii="Arial" w:hAnsi="Arial" w:cs="Arial"/>
                <w:b/>
                <w:bCs/>
                <w:sz w:val="24"/>
                <w:szCs w:val="24"/>
              </w:rPr>
            </w:pPr>
            <w:r w:rsidRPr="00333355">
              <w:rPr>
                <w:rFonts w:ascii="Arial" w:hAnsi="Arial" w:cs="Arial"/>
                <w:b/>
                <w:bCs/>
                <w:sz w:val="24"/>
                <w:szCs w:val="24"/>
              </w:rPr>
              <w:t>Stakeholder views</w:t>
            </w:r>
          </w:p>
          <w:p w14:paraId="462BABFB" w14:textId="77777777" w:rsidR="00333355" w:rsidRDefault="00333355" w:rsidP="00333355">
            <w:pPr>
              <w:rPr>
                <w:rFonts w:ascii="Arial" w:hAnsi="Arial" w:cs="Arial"/>
              </w:rPr>
            </w:pPr>
          </w:p>
          <w:p w14:paraId="66754041" w14:textId="2E7035F7" w:rsidR="00333355" w:rsidRDefault="00A73800" w:rsidP="00333355">
            <w:pPr>
              <w:rPr>
                <w:rFonts w:ascii="Arial" w:hAnsi="Arial" w:cs="Arial"/>
              </w:rPr>
            </w:pPr>
            <w:r>
              <w:rPr>
                <w:rFonts w:ascii="Arial" w:hAnsi="Arial" w:cs="Arial"/>
              </w:rPr>
              <w:t>Just a few stakeholders talked about this in relation to Active Schools.</w:t>
            </w:r>
          </w:p>
          <w:p w14:paraId="378883E8" w14:textId="77777777" w:rsidR="00A73800" w:rsidRDefault="00A73800" w:rsidP="00333355">
            <w:pPr>
              <w:rPr>
                <w:rFonts w:ascii="Arial" w:hAnsi="Arial" w:cs="Arial"/>
              </w:rPr>
            </w:pPr>
          </w:p>
          <w:p w14:paraId="2BF440BB" w14:textId="46D6DB2F" w:rsidR="00A73800" w:rsidRDefault="00A73800" w:rsidP="00333355">
            <w:pPr>
              <w:rPr>
                <w:rFonts w:ascii="Arial" w:hAnsi="Arial" w:cs="Arial"/>
              </w:rPr>
            </w:pPr>
            <w:r>
              <w:rPr>
                <w:rFonts w:ascii="Arial" w:hAnsi="Arial" w:cs="Arial"/>
              </w:rPr>
              <w:t>Stakeholders said that hearing young people’s views was increasingly important in decision making, and that it was important to align with UNCRC principles.</w:t>
            </w:r>
          </w:p>
          <w:p w14:paraId="5E91312A" w14:textId="77777777" w:rsidR="00333355" w:rsidRDefault="00333355" w:rsidP="00333355">
            <w:pPr>
              <w:rPr>
                <w:rFonts w:ascii="Arial" w:hAnsi="Arial" w:cs="Arial"/>
              </w:rPr>
            </w:pPr>
          </w:p>
          <w:p w14:paraId="17A1963E" w14:textId="77777777" w:rsidR="0049183C" w:rsidRPr="00607FA3" w:rsidRDefault="0049183C" w:rsidP="00333355">
            <w:pPr>
              <w:rPr>
                <w:rFonts w:ascii="Arial" w:hAnsi="Arial" w:cs="Arial"/>
              </w:rPr>
            </w:pPr>
          </w:p>
        </w:tc>
      </w:tr>
      <w:tr w:rsidR="00667149" w14:paraId="7312FE99" w14:textId="77777777" w:rsidTr="00996AA7">
        <w:tc>
          <w:tcPr>
            <w:tcW w:w="7694" w:type="dxa"/>
            <w:vMerge/>
          </w:tcPr>
          <w:p w14:paraId="7B68E600" w14:textId="77777777" w:rsidR="00667149" w:rsidRPr="00607FA3" w:rsidRDefault="00667149" w:rsidP="000503CE">
            <w:pPr>
              <w:rPr>
                <w:rFonts w:ascii="Arial" w:hAnsi="Arial" w:cs="Arial"/>
              </w:rPr>
            </w:pPr>
          </w:p>
        </w:tc>
        <w:tc>
          <w:tcPr>
            <w:tcW w:w="7694" w:type="dxa"/>
            <w:shd w:val="clear" w:color="auto" w:fill="D9D9D9" w:themeFill="background1" w:themeFillShade="D9"/>
          </w:tcPr>
          <w:p w14:paraId="41FE3D45" w14:textId="77777777" w:rsidR="00333355" w:rsidRPr="00333355" w:rsidRDefault="00333355" w:rsidP="00333355">
            <w:pPr>
              <w:rPr>
                <w:rFonts w:ascii="Arial" w:hAnsi="Arial" w:cs="Arial"/>
                <w:b/>
                <w:bCs/>
                <w:sz w:val="24"/>
                <w:szCs w:val="24"/>
              </w:rPr>
            </w:pPr>
            <w:r w:rsidRPr="00333355">
              <w:rPr>
                <w:rFonts w:ascii="Arial" w:hAnsi="Arial" w:cs="Arial"/>
                <w:b/>
                <w:bCs/>
                <w:sz w:val="24"/>
                <w:szCs w:val="24"/>
              </w:rPr>
              <w:t>Potential impacts for Active Schools</w:t>
            </w:r>
          </w:p>
          <w:p w14:paraId="51814A65" w14:textId="77777777" w:rsidR="00333355" w:rsidRPr="00607FA3" w:rsidRDefault="00333355" w:rsidP="00333355">
            <w:pPr>
              <w:rPr>
                <w:rFonts w:ascii="Arial" w:hAnsi="Arial" w:cs="Arial"/>
              </w:rPr>
            </w:pPr>
          </w:p>
          <w:p w14:paraId="680FE5B9" w14:textId="77777777" w:rsidR="00333355" w:rsidRPr="00607FA3" w:rsidRDefault="00333355" w:rsidP="00333355">
            <w:pPr>
              <w:rPr>
                <w:rFonts w:ascii="Arial" w:hAnsi="Arial" w:cs="Arial"/>
              </w:rPr>
            </w:pPr>
            <w:r>
              <w:rPr>
                <w:rFonts w:ascii="Arial" w:hAnsi="Arial" w:cs="Arial"/>
              </w:rPr>
              <w:t>Leadership, voice and engagement within Active Schools will continue to be important.</w:t>
            </w:r>
          </w:p>
          <w:p w14:paraId="44ECCCAA" w14:textId="77777777" w:rsidR="00333355" w:rsidRPr="00607FA3" w:rsidRDefault="00333355" w:rsidP="00333355">
            <w:pPr>
              <w:rPr>
                <w:rFonts w:ascii="Arial" w:hAnsi="Arial" w:cs="Arial"/>
              </w:rPr>
            </w:pPr>
          </w:p>
          <w:p w14:paraId="4B746329" w14:textId="77777777" w:rsidR="00333355" w:rsidRPr="00607FA3" w:rsidRDefault="00333355" w:rsidP="00333355">
            <w:pPr>
              <w:rPr>
                <w:rFonts w:ascii="Arial" w:hAnsi="Arial" w:cs="Arial"/>
              </w:rPr>
            </w:pPr>
            <w:r>
              <w:rPr>
                <w:rFonts w:ascii="Arial" w:hAnsi="Arial" w:cs="Arial"/>
              </w:rPr>
              <w:t>Potential increasing focus on children whose rights may be at risk.</w:t>
            </w:r>
          </w:p>
          <w:p w14:paraId="721A393E" w14:textId="77777777" w:rsidR="00667149" w:rsidRPr="00607FA3" w:rsidRDefault="00667149" w:rsidP="000503CE">
            <w:pPr>
              <w:rPr>
                <w:rFonts w:ascii="Arial" w:hAnsi="Arial" w:cs="Arial"/>
              </w:rPr>
            </w:pPr>
          </w:p>
        </w:tc>
      </w:tr>
    </w:tbl>
    <w:p w14:paraId="3ABE362F" w14:textId="77777777" w:rsidR="00667149" w:rsidRDefault="00667149" w:rsidP="00667149">
      <w:pPr>
        <w:sectPr w:rsidR="00667149" w:rsidSect="00996AA7">
          <w:headerReference w:type="default" r:id="rId19"/>
          <w:endnotePr>
            <w:numFmt w:val="decimal"/>
          </w:endnotePr>
          <w:pgSz w:w="16838" w:h="11906" w:orient="landscape"/>
          <w:pgMar w:top="720" w:right="720" w:bottom="720" w:left="720" w:header="0" w:footer="0" w:gutter="0"/>
          <w:cols w:space="708"/>
          <w:docGrid w:linePitch="360"/>
        </w:sectPr>
      </w:pPr>
    </w:p>
    <w:p w14:paraId="01CF968C" w14:textId="461A3E84" w:rsidR="00AA2EAA" w:rsidRPr="00C05461" w:rsidRDefault="004C2712" w:rsidP="00AA2EAA">
      <w:pPr>
        <w:spacing w:after="0" w:line="240" w:lineRule="auto"/>
        <w:rPr>
          <w:rFonts w:ascii="Arial" w:hAnsi="Arial" w:cs="Arial"/>
          <w:b/>
          <w:bCs/>
          <w:color w:val="0070C0"/>
          <w:sz w:val="32"/>
          <w:szCs w:val="32"/>
        </w:rPr>
      </w:pPr>
      <w:r w:rsidRPr="00C05461">
        <w:rPr>
          <w:rFonts w:ascii="Arial" w:hAnsi="Arial" w:cs="Arial"/>
          <w:b/>
          <w:bCs/>
          <w:color w:val="0070C0"/>
          <w:sz w:val="32"/>
          <w:szCs w:val="32"/>
        </w:rPr>
        <w:lastRenderedPageBreak/>
        <w:t>W</w:t>
      </w:r>
      <w:r w:rsidR="003C7A9A" w:rsidRPr="00C05461">
        <w:rPr>
          <w:rFonts w:ascii="Arial" w:hAnsi="Arial" w:cs="Arial"/>
          <w:b/>
          <w:bCs/>
          <w:color w:val="0070C0"/>
          <w:sz w:val="32"/>
          <w:szCs w:val="32"/>
        </w:rPr>
        <w:t>ays of working</w:t>
      </w:r>
      <w:r w:rsidR="003275BC" w:rsidRPr="00C05461">
        <w:rPr>
          <w:rFonts w:ascii="Arial" w:hAnsi="Arial" w:cs="Arial"/>
          <w:b/>
          <w:bCs/>
          <w:color w:val="0070C0"/>
          <w:sz w:val="32"/>
          <w:szCs w:val="32"/>
        </w:rPr>
        <w:t xml:space="preserve">: </w:t>
      </w:r>
      <w:r w:rsidR="00CC5A0E" w:rsidRPr="00C05461">
        <w:rPr>
          <w:rFonts w:ascii="Arial" w:hAnsi="Arial" w:cs="Arial"/>
          <w:b/>
          <w:bCs/>
          <w:color w:val="0070C0"/>
          <w:sz w:val="32"/>
          <w:szCs w:val="32"/>
        </w:rPr>
        <w:t>T</w:t>
      </w:r>
      <w:r w:rsidR="00F4336C" w:rsidRPr="00C05461">
        <w:rPr>
          <w:rFonts w:ascii="Arial" w:hAnsi="Arial" w:cs="Arial"/>
          <w:b/>
          <w:bCs/>
          <w:color w:val="0070C0"/>
          <w:sz w:val="32"/>
          <w:szCs w:val="32"/>
        </w:rPr>
        <w:t>rend 15: T</w:t>
      </w:r>
      <w:r w:rsidRPr="00C05461">
        <w:rPr>
          <w:rFonts w:ascii="Arial" w:hAnsi="Arial" w:cs="Arial"/>
          <w:b/>
          <w:bCs/>
          <w:color w:val="0070C0"/>
          <w:sz w:val="32"/>
          <w:szCs w:val="32"/>
        </w:rPr>
        <w:t xml:space="preserve">ackling the climate emergency </w:t>
      </w:r>
      <w:r w:rsidR="003C7A9A" w:rsidRPr="00C05461">
        <w:rPr>
          <w:rFonts w:ascii="Arial" w:hAnsi="Arial" w:cs="Arial"/>
          <w:b/>
          <w:bCs/>
          <w:color w:val="0070C0"/>
          <w:sz w:val="32"/>
          <w:szCs w:val="32"/>
        </w:rPr>
        <w:t>and advances in technology</w:t>
      </w:r>
    </w:p>
    <w:p w14:paraId="0835632F" w14:textId="77777777" w:rsidR="00AA2EAA" w:rsidRDefault="00AA2EAA" w:rsidP="00730AE2">
      <w:pPr>
        <w:spacing w:after="0" w:line="240" w:lineRule="auto"/>
        <w:jc w:val="center"/>
        <w:rPr>
          <w:rFonts w:ascii="Arial" w:hAnsi="Arial" w:cs="Arial"/>
          <w:color w:val="0070C0"/>
          <w:sz w:val="24"/>
          <w:szCs w:val="24"/>
        </w:rPr>
      </w:pPr>
    </w:p>
    <w:p w14:paraId="2DF8F555" w14:textId="77777777" w:rsidR="001210D4" w:rsidRDefault="001210D4" w:rsidP="001210D4">
      <w:pPr>
        <w:shd w:val="clear" w:color="auto" w:fill="D1D1D1" w:themeFill="background2" w:themeFillShade="E6"/>
        <w:spacing w:after="0" w:line="240" w:lineRule="auto"/>
        <w:rPr>
          <w:rFonts w:ascii="Arial" w:hAnsi="Arial" w:cs="Arial"/>
          <w:sz w:val="24"/>
          <w:szCs w:val="24"/>
        </w:rPr>
      </w:pPr>
      <w:r>
        <w:rPr>
          <w:rFonts w:ascii="Arial" w:hAnsi="Arial" w:cs="Arial"/>
          <w:sz w:val="24"/>
          <w:szCs w:val="24"/>
        </w:rPr>
        <w:t>Stakeholders</w:t>
      </w:r>
      <w:r w:rsidRPr="00885B47">
        <w:rPr>
          <w:rFonts w:ascii="Arial" w:hAnsi="Arial" w:cs="Arial"/>
          <w:sz w:val="24"/>
          <w:szCs w:val="24"/>
        </w:rPr>
        <w:t xml:space="preserve"> identified </w:t>
      </w:r>
      <w:r>
        <w:rPr>
          <w:rFonts w:ascii="Arial" w:hAnsi="Arial" w:cs="Arial"/>
          <w:sz w:val="24"/>
          <w:szCs w:val="24"/>
        </w:rPr>
        <w:t xml:space="preserve">this </w:t>
      </w:r>
      <w:r w:rsidRPr="00885B47">
        <w:rPr>
          <w:rFonts w:ascii="Arial" w:hAnsi="Arial" w:cs="Arial"/>
          <w:sz w:val="24"/>
          <w:szCs w:val="24"/>
        </w:rPr>
        <w:t xml:space="preserve">as </w:t>
      </w:r>
      <w:r>
        <w:rPr>
          <w:rFonts w:ascii="Arial" w:hAnsi="Arial" w:cs="Arial"/>
          <w:sz w:val="24"/>
          <w:szCs w:val="24"/>
        </w:rPr>
        <w:t>being of minimal importance in relation to Active Schools</w:t>
      </w:r>
      <w:r w:rsidRPr="00885B47">
        <w:rPr>
          <w:rFonts w:ascii="Arial" w:hAnsi="Arial" w:cs="Arial"/>
          <w:sz w:val="24"/>
          <w:szCs w:val="24"/>
        </w:rPr>
        <w:t>.</w:t>
      </w:r>
    </w:p>
    <w:p w14:paraId="2AF11158" w14:textId="77777777" w:rsidR="001210D4" w:rsidRDefault="001210D4" w:rsidP="00730AE2">
      <w:pPr>
        <w:spacing w:after="0" w:line="240" w:lineRule="auto"/>
        <w:jc w:val="center"/>
        <w:rPr>
          <w:rFonts w:ascii="Arial" w:hAnsi="Arial" w:cs="Arial"/>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7241AE" w14:paraId="28C49A8E" w14:textId="77777777" w:rsidTr="00996AA7">
        <w:tc>
          <w:tcPr>
            <w:tcW w:w="7694" w:type="dxa"/>
            <w:vMerge w:val="restart"/>
          </w:tcPr>
          <w:p w14:paraId="6216A554" w14:textId="77777777" w:rsidR="006B088F" w:rsidRPr="00F4336C" w:rsidRDefault="006B088F" w:rsidP="006B088F">
            <w:pPr>
              <w:rPr>
                <w:rFonts w:ascii="Arial" w:hAnsi="Arial" w:cs="Arial"/>
                <w:b/>
                <w:bCs/>
                <w:sz w:val="24"/>
                <w:szCs w:val="24"/>
              </w:rPr>
            </w:pPr>
            <w:r w:rsidRPr="00F4336C">
              <w:rPr>
                <w:rFonts w:ascii="Arial" w:hAnsi="Arial" w:cs="Arial"/>
                <w:b/>
                <w:bCs/>
                <w:sz w:val="24"/>
                <w:szCs w:val="24"/>
              </w:rPr>
              <w:t>Trend highlights</w:t>
            </w:r>
          </w:p>
          <w:p w14:paraId="2587A1D1" w14:textId="77777777" w:rsidR="006B088F" w:rsidRDefault="006B088F">
            <w:pPr>
              <w:rPr>
                <w:rFonts w:ascii="Arial" w:hAnsi="Arial" w:cs="Arial"/>
              </w:rPr>
            </w:pPr>
          </w:p>
          <w:p w14:paraId="6F076F06" w14:textId="1D2B164D" w:rsidR="007241AE" w:rsidRDefault="007241AE">
            <w:pPr>
              <w:rPr>
                <w:rFonts w:ascii="Arial" w:hAnsi="Arial" w:cs="Arial"/>
              </w:rPr>
            </w:pPr>
            <w:r>
              <w:rPr>
                <w:rFonts w:ascii="Arial" w:hAnsi="Arial" w:cs="Arial"/>
              </w:rPr>
              <w:t>The climate emergency may exacerbate inequalities, including health inequalities, and climate actions must take account of equality</w:t>
            </w:r>
            <w:r>
              <w:rPr>
                <w:rStyle w:val="EndnoteReference"/>
                <w:rFonts w:ascii="Arial" w:hAnsi="Arial" w:cs="Arial"/>
              </w:rPr>
              <w:endnoteReference w:id="87"/>
            </w:r>
            <w:r>
              <w:rPr>
                <w:rFonts w:ascii="Arial" w:hAnsi="Arial" w:cs="Arial"/>
              </w:rPr>
              <w:t>.</w:t>
            </w:r>
          </w:p>
          <w:p w14:paraId="6C601834" w14:textId="77777777" w:rsidR="007241AE" w:rsidRDefault="007241AE">
            <w:pPr>
              <w:rPr>
                <w:rFonts w:ascii="Arial" w:hAnsi="Arial" w:cs="Arial"/>
              </w:rPr>
            </w:pPr>
          </w:p>
          <w:p w14:paraId="75CEC55C" w14:textId="0D778F3F" w:rsidR="007241AE" w:rsidRDefault="00DC1A33">
            <w:pPr>
              <w:rPr>
                <w:rFonts w:ascii="Arial" w:hAnsi="Arial" w:cs="Arial"/>
              </w:rPr>
            </w:pPr>
            <w:r>
              <w:rPr>
                <w:rFonts w:ascii="Arial" w:hAnsi="Arial" w:cs="Arial"/>
              </w:rPr>
              <w:t xml:space="preserve">The National Physical Activity for Health Framework prioritises encouraging active travel behaviour. </w:t>
            </w:r>
            <w:r w:rsidR="007241AE">
              <w:rPr>
                <w:rFonts w:ascii="Arial" w:hAnsi="Arial" w:cs="Arial"/>
              </w:rPr>
              <w:t>Active travel provides health benefits to individuals and wider society.</w:t>
            </w:r>
            <w:r w:rsidR="007241AE">
              <w:rPr>
                <w:rStyle w:val="EndnoteReference"/>
                <w:rFonts w:ascii="Arial" w:hAnsi="Arial" w:cs="Arial"/>
              </w:rPr>
              <w:endnoteReference w:id="88"/>
            </w:r>
          </w:p>
          <w:p w14:paraId="71EEA6E3" w14:textId="77777777" w:rsidR="00645063" w:rsidRDefault="00645063">
            <w:pPr>
              <w:rPr>
                <w:rFonts w:ascii="Arial" w:hAnsi="Arial" w:cs="Arial"/>
              </w:rPr>
            </w:pPr>
          </w:p>
          <w:p w14:paraId="78EFFCFA" w14:textId="187C7EB3" w:rsidR="007241AE" w:rsidRDefault="00645063">
            <w:pPr>
              <w:rPr>
                <w:rFonts w:ascii="Arial" w:hAnsi="Arial" w:cs="Arial"/>
              </w:rPr>
            </w:pPr>
            <w:r>
              <w:rPr>
                <w:rFonts w:ascii="Arial" w:hAnsi="Arial" w:cs="Arial"/>
              </w:rPr>
              <w:t>Within Scotland’s Active Travel Framework is an aim to increase the proportion of journeys to school by walking, cycling and wheeling</w:t>
            </w:r>
            <w:r w:rsidR="007B1FB2">
              <w:rPr>
                <w:rStyle w:val="EndnoteReference"/>
                <w:rFonts w:ascii="Arial" w:hAnsi="Arial" w:cs="Arial"/>
              </w:rPr>
              <w:endnoteReference w:id="89"/>
            </w:r>
            <w:r>
              <w:rPr>
                <w:rFonts w:ascii="Arial" w:hAnsi="Arial" w:cs="Arial"/>
              </w:rPr>
              <w:t>.</w:t>
            </w:r>
            <w:r w:rsidR="001E7354">
              <w:rPr>
                <w:rFonts w:ascii="Arial" w:hAnsi="Arial" w:cs="Arial"/>
              </w:rPr>
              <w:t xml:space="preserve"> </w:t>
            </w:r>
            <w:r w:rsidR="00A3541F" w:rsidRPr="00A3541F">
              <w:rPr>
                <w:rFonts w:ascii="Arial" w:hAnsi="Arial" w:cs="Arial"/>
              </w:rPr>
              <w:t>Scotland’s National Performance Framework includes a journeys by Active Travel indicator – levels increasing to 50.6% in 2023</w:t>
            </w:r>
            <w:r w:rsidR="00A3541F">
              <w:rPr>
                <w:rStyle w:val="EndnoteReference"/>
                <w:rFonts w:ascii="Arial" w:hAnsi="Arial" w:cs="Arial"/>
              </w:rPr>
              <w:endnoteReference w:id="90"/>
            </w:r>
            <w:r w:rsidR="00A3541F" w:rsidRPr="00A3541F">
              <w:t>.</w:t>
            </w:r>
          </w:p>
          <w:p w14:paraId="3F5778D7" w14:textId="77777777" w:rsidR="00F9586B" w:rsidRDefault="00F9586B">
            <w:pPr>
              <w:rPr>
                <w:rFonts w:ascii="Arial" w:hAnsi="Arial" w:cs="Arial"/>
              </w:rPr>
            </w:pPr>
          </w:p>
          <w:p w14:paraId="1B9C7225" w14:textId="77777777" w:rsidR="00DC1A33" w:rsidRDefault="00DC1A33" w:rsidP="00DC1A33">
            <w:pPr>
              <w:rPr>
                <w:rFonts w:ascii="Arial" w:hAnsi="Arial" w:cs="Arial"/>
              </w:rPr>
            </w:pPr>
            <w:r>
              <w:rPr>
                <w:rFonts w:ascii="Arial" w:hAnsi="Arial" w:cs="Arial"/>
              </w:rPr>
              <w:t>Scottish Government supports the concept of 20 minute neighbourhoods to prioritise sustainability</w:t>
            </w:r>
            <w:r>
              <w:rPr>
                <w:rStyle w:val="EndnoteReference"/>
                <w:rFonts w:ascii="Arial" w:hAnsi="Arial" w:cs="Arial"/>
              </w:rPr>
              <w:endnoteReference w:id="91"/>
            </w:r>
            <w:r>
              <w:rPr>
                <w:rFonts w:ascii="Arial" w:hAnsi="Arial" w:cs="Arial"/>
              </w:rPr>
              <w:t>. COSLA recognises the opportunity for local government to enhance local environments, and support physical activity</w:t>
            </w:r>
            <w:r>
              <w:rPr>
                <w:rStyle w:val="EndnoteReference"/>
                <w:rFonts w:ascii="Arial" w:hAnsi="Arial" w:cs="Arial"/>
              </w:rPr>
              <w:endnoteReference w:id="92"/>
            </w:r>
            <w:r>
              <w:rPr>
                <w:rFonts w:ascii="Arial" w:hAnsi="Arial" w:cs="Arial"/>
              </w:rPr>
              <w:t>.</w:t>
            </w:r>
          </w:p>
          <w:p w14:paraId="15EC0C31" w14:textId="77777777" w:rsidR="00DC1A33" w:rsidRDefault="00DC1A33">
            <w:pPr>
              <w:rPr>
                <w:rFonts w:ascii="Arial" w:hAnsi="Arial" w:cs="Arial"/>
              </w:rPr>
            </w:pPr>
          </w:p>
          <w:p w14:paraId="1231E60F" w14:textId="71393886" w:rsidR="007241AE" w:rsidRDefault="001E7354">
            <w:pPr>
              <w:rPr>
                <w:rFonts w:ascii="Arial" w:hAnsi="Arial" w:cs="Arial"/>
              </w:rPr>
            </w:pPr>
            <w:r>
              <w:rPr>
                <w:rFonts w:ascii="Arial" w:hAnsi="Arial" w:cs="Arial"/>
              </w:rPr>
              <w:t>Tackling the climate emergency is a clear priority for Scotland’s young people</w:t>
            </w:r>
            <w:r>
              <w:rPr>
                <w:rStyle w:val="EndnoteReference"/>
                <w:rFonts w:ascii="Arial" w:hAnsi="Arial" w:cs="Arial"/>
              </w:rPr>
              <w:endnoteReference w:id="93"/>
            </w:r>
            <w:r>
              <w:rPr>
                <w:rFonts w:ascii="Arial" w:hAnsi="Arial" w:cs="Arial"/>
              </w:rPr>
              <w:t xml:space="preserve">. </w:t>
            </w:r>
            <w:r w:rsidR="00DC1A33">
              <w:rPr>
                <w:rFonts w:ascii="Arial" w:hAnsi="Arial" w:cs="Arial"/>
              </w:rPr>
              <w:t>More widely, y</w:t>
            </w:r>
            <w:r w:rsidR="007241AE">
              <w:rPr>
                <w:rFonts w:ascii="Arial" w:hAnsi="Arial" w:cs="Arial"/>
              </w:rPr>
              <w:t>oung people will need skills and knowledge to live in and support a society which tackles the climate emergency, and reduces the impact of human activity on the environment.</w:t>
            </w:r>
            <w:r w:rsidR="007241AE">
              <w:rPr>
                <w:rStyle w:val="EndnoteReference"/>
                <w:rFonts w:ascii="Arial" w:hAnsi="Arial" w:cs="Arial"/>
              </w:rPr>
              <w:endnoteReference w:id="94"/>
            </w:r>
          </w:p>
          <w:p w14:paraId="189C0A79" w14:textId="77777777" w:rsidR="007241AE" w:rsidRDefault="007241AE">
            <w:pPr>
              <w:rPr>
                <w:rFonts w:ascii="Arial" w:hAnsi="Arial" w:cs="Arial"/>
              </w:rPr>
            </w:pPr>
          </w:p>
          <w:p w14:paraId="5F771389" w14:textId="7C6DE6B9" w:rsidR="003C7A9A" w:rsidRDefault="00B947D1" w:rsidP="003C7A9A">
            <w:pPr>
              <w:rPr>
                <w:rFonts w:ascii="Arial" w:hAnsi="Arial" w:cs="Arial"/>
              </w:rPr>
            </w:pPr>
            <w:r>
              <w:rPr>
                <w:rFonts w:ascii="Arial" w:hAnsi="Arial" w:cs="Arial"/>
              </w:rPr>
              <w:t>In technology, Scottish horizon scanning identified that AI technology is likely to have an important role in healthcare and education reforms</w:t>
            </w:r>
            <w:r>
              <w:rPr>
                <w:rStyle w:val="EndnoteReference"/>
                <w:rFonts w:ascii="Arial" w:hAnsi="Arial" w:cs="Arial"/>
              </w:rPr>
              <w:endnoteReference w:id="95"/>
            </w:r>
            <w:r>
              <w:rPr>
                <w:rFonts w:ascii="Arial" w:hAnsi="Arial" w:cs="Arial"/>
              </w:rPr>
              <w:t>. I</w:t>
            </w:r>
            <w:r w:rsidR="003C7A9A">
              <w:rPr>
                <w:rFonts w:ascii="Arial" w:hAnsi="Arial" w:cs="Arial"/>
              </w:rPr>
              <w:t>n terms of physical activity, research shows that while technology could help with some aspects of delivery, the social aspect of sport and physical activity may become more important as online opportunities grow.</w:t>
            </w:r>
            <w:r w:rsidR="003C7A9A">
              <w:rPr>
                <w:rStyle w:val="EndnoteReference"/>
                <w:rFonts w:ascii="Arial" w:hAnsi="Arial" w:cs="Arial"/>
              </w:rPr>
              <w:endnoteReference w:id="96"/>
            </w:r>
          </w:p>
          <w:p w14:paraId="6B0C753E" w14:textId="77777777" w:rsidR="007241AE" w:rsidRPr="00607FA3" w:rsidRDefault="007241AE">
            <w:pPr>
              <w:rPr>
                <w:rFonts w:ascii="Arial" w:hAnsi="Arial" w:cs="Arial"/>
              </w:rPr>
            </w:pPr>
          </w:p>
        </w:tc>
        <w:tc>
          <w:tcPr>
            <w:tcW w:w="7694" w:type="dxa"/>
          </w:tcPr>
          <w:p w14:paraId="70CF5FA9" w14:textId="7E913F6B" w:rsidR="003C7A9A" w:rsidRPr="00F4336C" w:rsidRDefault="00F4336C">
            <w:pPr>
              <w:rPr>
                <w:rFonts w:ascii="Arial" w:hAnsi="Arial" w:cs="Arial"/>
                <w:b/>
                <w:bCs/>
                <w:sz w:val="24"/>
                <w:szCs w:val="24"/>
              </w:rPr>
            </w:pPr>
            <w:r w:rsidRPr="00F4336C">
              <w:rPr>
                <w:rFonts w:ascii="Arial" w:hAnsi="Arial" w:cs="Arial"/>
                <w:b/>
                <w:bCs/>
                <w:sz w:val="24"/>
                <w:szCs w:val="24"/>
              </w:rPr>
              <w:t>Stakeholder views</w:t>
            </w:r>
          </w:p>
          <w:p w14:paraId="5E96BCA2" w14:textId="77777777" w:rsidR="00F4336C" w:rsidRDefault="00F4336C">
            <w:pPr>
              <w:rPr>
                <w:rFonts w:ascii="Arial" w:hAnsi="Arial" w:cs="Arial"/>
              </w:rPr>
            </w:pPr>
          </w:p>
          <w:p w14:paraId="4E04D764" w14:textId="79430807" w:rsidR="00F4336C" w:rsidRDefault="005D3C87">
            <w:pPr>
              <w:rPr>
                <w:rFonts w:ascii="Arial" w:hAnsi="Arial" w:cs="Arial"/>
              </w:rPr>
            </w:pPr>
            <w:r>
              <w:rPr>
                <w:rFonts w:ascii="Arial" w:hAnsi="Arial" w:cs="Arial"/>
              </w:rPr>
              <w:t>Very few stakeholders talked about technology or the climate emergency in relation to Active Schools.</w:t>
            </w:r>
            <w:r w:rsidR="00C710D3">
              <w:rPr>
                <w:rFonts w:ascii="Arial" w:hAnsi="Arial" w:cs="Arial"/>
              </w:rPr>
              <w:t xml:space="preserve"> A few said that climate and sustainability were a key priority. However, it was noted that without funding to address issues such as ageing facilities with a large carbon footprint, it was </w:t>
            </w:r>
            <w:r w:rsidR="00D34862">
              <w:rPr>
                <w:rFonts w:ascii="Arial" w:hAnsi="Arial" w:cs="Arial"/>
              </w:rPr>
              <w:t>challenging to make progress.</w:t>
            </w:r>
          </w:p>
          <w:p w14:paraId="30E845E0" w14:textId="77777777" w:rsidR="00D34862" w:rsidRDefault="00D34862">
            <w:pPr>
              <w:rPr>
                <w:rFonts w:ascii="Arial" w:hAnsi="Arial" w:cs="Arial"/>
              </w:rPr>
            </w:pPr>
          </w:p>
          <w:p w14:paraId="383A9D26" w14:textId="18E007B9" w:rsidR="00D34862" w:rsidRDefault="00D34862">
            <w:pPr>
              <w:rPr>
                <w:rFonts w:ascii="Arial" w:hAnsi="Arial" w:cs="Arial"/>
              </w:rPr>
            </w:pPr>
            <w:r>
              <w:rPr>
                <w:rFonts w:ascii="Arial" w:hAnsi="Arial" w:cs="Arial"/>
              </w:rPr>
              <w:t>A few stakeholders said that local authorities were looking at AI, process automation and digitisation to improve service delivery and reduce administrative burdens.</w:t>
            </w:r>
          </w:p>
          <w:p w14:paraId="548431BA" w14:textId="77777777" w:rsidR="001210D4" w:rsidRDefault="001210D4">
            <w:pPr>
              <w:rPr>
                <w:rFonts w:ascii="Arial" w:hAnsi="Arial" w:cs="Arial"/>
              </w:rPr>
            </w:pPr>
          </w:p>
          <w:p w14:paraId="7E1748CA" w14:textId="77777777" w:rsidR="007241AE" w:rsidRDefault="001210D4">
            <w:pPr>
              <w:rPr>
                <w:rFonts w:ascii="Arial" w:hAnsi="Arial" w:cs="Arial"/>
              </w:rPr>
            </w:pPr>
            <w:r>
              <w:rPr>
                <w:rFonts w:ascii="Arial" w:hAnsi="Arial" w:cs="Arial"/>
              </w:rPr>
              <w:t>A few noted that while technology offers opportunities to redesign learning and teaching, a physical presence in schools and early years settings is expected to continue. Technology is increasingly present in schools, but is a supplement rather than a replacement for in-person learning.</w:t>
            </w:r>
          </w:p>
          <w:p w14:paraId="17120132" w14:textId="5CC18FA6" w:rsidR="001210D4" w:rsidRPr="00607FA3" w:rsidRDefault="001210D4">
            <w:pPr>
              <w:rPr>
                <w:rFonts w:ascii="Arial" w:hAnsi="Arial" w:cs="Arial"/>
              </w:rPr>
            </w:pPr>
          </w:p>
        </w:tc>
      </w:tr>
      <w:tr w:rsidR="007241AE" w14:paraId="75A78CB7" w14:textId="77777777" w:rsidTr="00996AA7">
        <w:tc>
          <w:tcPr>
            <w:tcW w:w="7694" w:type="dxa"/>
            <w:vMerge/>
          </w:tcPr>
          <w:p w14:paraId="4D438F04" w14:textId="77777777" w:rsidR="007241AE" w:rsidRPr="00607FA3" w:rsidRDefault="007241AE">
            <w:pPr>
              <w:rPr>
                <w:rFonts w:ascii="Arial" w:hAnsi="Arial" w:cs="Arial"/>
              </w:rPr>
            </w:pPr>
          </w:p>
        </w:tc>
        <w:tc>
          <w:tcPr>
            <w:tcW w:w="7694" w:type="dxa"/>
            <w:shd w:val="clear" w:color="auto" w:fill="D9D9D9" w:themeFill="background1" w:themeFillShade="D9"/>
          </w:tcPr>
          <w:p w14:paraId="09420C13" w14:textId="77777777" w:rsidR="00B947D1" w:rsidRPr="00F4336C" w:rsidRDefault="00B947D1" w:rsidP="00B947D1">
            <w:pPr>
              <w:rPr>
                <w:rFonts w:ascii="Arial" w:hAnsi="Arial" w:cs="Arial"/>
                <w:b/>
                <w:bCs/>
                <w:sz w:val="24"/>
                <w:szCs w:val="24"/>
              </w:rPr>
            </w:pPr>
            <w:r w:rsidRPr="00F4336C">
              <w:rPr>
                <w:rFonts w:ascii="Arial" w:hAnsi="Arial" w:cs="Arial"/>
                <w:b/>
                <w:bCs/>
                <w:sz w:val="24"/>
                <w:szCs w:val="24"/>
              </w:rPr>
              <w:t>Potential impacts for Active Schools</w:t>
            </w:r>
          </w:p>
          <w:p w14:paraId="45D5E6BB" w14:textId="77777777" w:rsidR="00B947D1" w:rsidRPr="00607FA3" w:rsidRDefault="00B947D1" w:rsidP="00B947D1">
            <w:pPr>
              <w:rPr>
                <w:rFonts w:ascii="Arial" w:hAnsi="Arial" w:cs="Arial"/>
              </w:rPr>
            </w:pPr>
          </w:p>
          <w:p w14:paraId="3A0165C2" w14:textId="77777777" w:rsidR="00B947D1" w:rsidRDefault="00B947D1" w:rsidP="00B947D1">
            <w:pPr>
              <w:rPr>
                <w:rFonts w:ascii="Arial" w:hAnsi="Arial" w:cs="Arial"/>
              </w:rPr>
            </w:pPr>
            <w:r>
              <w:rPr>
                <w:rFonts w:ascii="Arial" w:hAnsi="Arial" w:cs="Arial"/>
              </w:rPr>
              <w:t>Positive opportunities around:</w:t>
            </w:r>
          </w:p>
          <w:p w14:paraId="1C4AA909" w14:textId="77777777" w:rsidR="00B947D1" w:rsidRDefault="00B947D1" w:rsidP="00B947D1">
            <w:pPr>
              <w:pStyle w:val="ListParagraph"/>
              <w:numPr>
                <w:ilvl w:val="0"/>
                <w:numId w:val="1"/>
              </w:numPr>
              <w:rPr>
                <w:rFonts w:ascii="Arial" w:hAnsi="Arial" w:cs="Arial"/>
              </w:rPr>
            </w:pPr>
            <w:r>
              <w:rPr>
                <w:rFonts w:ascii="Arial" w:hAnsi="Arial" w:cs="Arial"/>
              </w:rPr>
              <w:t>supporting active travel</w:t>
            </w:r>
          </w:p>
          <w:p w14:paraId="77438AC5" w14:textId="77777777" w:rsidR="00B947D1" w:rsidRDefault="00B947D1" w:rsidP="00B947D1">
            <w:pPr>
              <w:pStyle w:val="ListParagraph"/>
              <w:numPr>
                <w:ilvl w:val="0"/>
                <w:numId w:val="1"/>
              </w:numPr>
              <w:rPr>
                <w:rFonts w:ascii="Arial" w:hAnsi="Arial" w:cs="Arial"/>
              </w:rPr>
            </w:pPr>
            <w:r>
              <w:rPr>
                <w:rFonts w:ascii="Arial" w:hAnsi="Arial" w:cs="Arial"/>
              </w:rPr>
              <w:t>traveling/ using space for activity in 20 minute neighbourhoods</w:t>
            </w:r>
          </w:p>
          <w:p w14:paraId="5D595021" w14:textId="2FB2058D" w:rsidR="00B947D1" w:rsidRDefault="00B947D1" w:rsidP="00B947D1">
            <w:pPr>
              <w:pStyle w:val="ListParagraph"/>
              <w:numPr>
                <w:ilvl w:val="0"/>
                <w:numId w:val="1"/>
              </w:numPr>
              <w:rPr>
                <w:rFonts w:ascii="Arial" w:hAnsi="Arial" w:cs="Arial"/>
              </w:rPr>
            </w:pPr>
            <w:r>
              <w:rPr>
                <w:rFonts w:ascii="Arial" w:hAnsi="Arial" w:cs="Arial"/>
              </w:rPr>
              <w:t>building skills of young people to reduce the impact of human behaviour on the environment (through active travel)</w:t>
            </w:r>
            <w:r w:rsidR="00F4336C">
              <w:rPr>
                <w:rFonts w:ascii="Arial" w:hAnsi="Arial" w:cs="Arial"/>
              </w:rPr>
              <w:t>.</w:t>
            </w:r>
          </w:p>
          <w:p w14:paraId="1A013771" w14:textId="77777777" w:rsidR="00F4336C" w:rsidRPr="00F4336C" w:rsidRDefault="00F4336C" w:rsidP="00F4336C">
            <w:pPr>
              <w:pStyle w:val="ListParagraph"/>
              <w:rPr>
                <w:rFonts w:ascii="Arial" w:hAnsi="Arial" w:cs="Arial"/>
              </w:rPr>
            </w:pPr>
          </w:p>
          <w:p w14:paraId="4663E1BF" w14:textId="77777777" w:rsidR="00B947D1" w:rsidRDefault="00B947D1" w:rsidP="00B947D1">
            <w:pPr>
              <w:rPr>
                <w:rFonts w:ascii="Arial" w:hAnsi="Arial" w:cs="Arial"/>
              </w:rPr>
            </w:pPr>
            <w:r>
              <w:rPr>
                <w:rFonts w:ascii="Arial" w:hAnsi="Arial" w:cs="Arial"/>
              </w:rPr>
              <w:t>Potential need to consider sustainability, environmental impact and build skills in this area.</w:t>
            </w:r>
          </w:p>
          <w:p w14:paraId="00D83B7A" w14:textId="77777777" w:rsidR="00B947D1" w:rsidRDefault="00B947D1" w:rsidP="00B947D1">
            <w:pPr>
              <w:rPr>
                <w:rFonts w:ascii="Arial" w:hAnsi="Arial" w:cs="Arial"/>
              </w:rPr>
            </w:pPr>
          </w:p>
          <w:p w14:paraId="22782170" w14:textId="21DBDEF7" w:rsidR="007241AE" w:rsidRPr="00607FA3" w:rsidRDefault="00B947D1" w:rsidP="001210D4">
            <w:pPr>
              <w:rPr>
                <w:rFonts w:ascii="Arial" w:hAnsi="Arial" w:cs="Arial"/>
              </w:rPr>
            </w:pPr>
            <w:r>
              <w:rPr>
                <w:rFonts w:ascii="Arial" w:hAnsi="Arial" w:cs="Arial"/>
              </w:rPr>
              <w:t>Technology could increasingly offer opportunities – for example for connecting staff and deliverers, offering remote activities, and understanding needs</w:t>
            </w:r>
            <w:r>
              <w:rPr>
                <w:rStyle w:val="EndnoteReference"/>
                <w:rFonts w:ascii="Arial" w:hAnsi="Arial" w:cs="Arial"/>
              </w:rPr>
              <w:endnoteReference w:id="97"/>
            </w:r>
            <w:r>
              <w:rPr>
                <w:rFonts w:ascii="Arial" w:hAnsi="Arial" w:cs="Arial"/>
              </w:rPr>
              <w:t>. However, increasing use of technology could also make face to face, social opportunities available through Active Schools increasingly important – helping to build connections, friendships and reduce isolation.</w:t>
            </w:r>
          </w:p>
        </w:tc>
      </w:tr>
    </w:tbl>
    <w:p w14:paraId="37CE502D" w14:textId="77777777" w:rsidR="00730AE2" w:rsidRDefault="00730AE2" w:rsidP="00730AE2">
      <w:pPr>
        <w:sectPr w:rsidR="00730AE2" w:rsidSect="00996AA7">
          <w:headerReference w:type="default" r:id="rId20"/>
          <w:endnotePr>
            <w:numFmt w:val="decimal"/>
          </w:endnotePr>
          <w:pgSz w:w="16838" w:h="11906" w:orient="landscape"/>
          <w:pgMar w:top="720" w:right="720" w:bottom="720" w:left="720" w:header="0" w:footer="0" w:gutter="0"/>
          <w:cols w:space="708"/>
          <w:docGrid w:linePitch="360"/>
        </w:sectPr>
      </w:pPr>
    </w:p>
    <w:p w14:paraId="0A85D616" w14:textId="609C9088" w:rsidR="00154AB1" w:rsidRPr="00C05461" w:rsidRDefault="009E03C8" w:rsidP="00154AB1">
      <w:pPr>
        <w:spacing w:after="0" w:line="240" w:lineRule="auto"/>
        <w:rPr>
          <w:rFonts w:ascii="Arial" w:hAnsi="Arial" w:cs="Arial"/>
          <w:sz w:val="32"/>
          <w:szCs w:val="32"/>
        </w:rPr>
      </w:pPr>
      <w:r w:rsidRPr="00C05461">
        <w:rPr>
          <w:rFonts w:ascii="Arial" w:hAnsi="Arial" w:cs="Arial"/>
          <w:b/>
          <w:bCs/>
          <w:color w:val="0070C0"/>
          <w:sz w:val="32"/>
          <w:szCs w:val="32"/>
        </w:rPr>
        <w:lastRenderedPageBreak/>
        <w:t>Wider c</w:t>
      </w:r>
      <w:r w:rsidR="00154AB1" w:rsidRPr="00C05461">
        <w:rPr>
          <w:rFonts w:ascii="Arial" w:hAnsi="Arial" w:cs="Arial"/>
          <w:b/>
          <w:bCs/>
          <w:color w:val="0070C0"/>
          <w:sz w:val="32"/>
          <w:szCs w:val="32"/>
        </w:rPr>
        <w:t>ontext:</w:t>
      </w:r>
      <w:r w:rsidR="00F024EE" w:rsidRPr="00C05461">
        <w:rPr>
          <w:rFonts w:ascii="Arial" w:hAnsi="Arial" w:cs="Arial"/>
          <w:b/>
          <w:bCs/>
          <w:color w:val="0070C0"/>
          <w:sz w:val="32"/>
          <w:szCs w:val="32"/>
        </w:rPr>
        <w:t xml:space="preserve"> </w:t>
      </w:r>
      <w:r w:rsidR="00154AB1" w:rsidRPr="00C05461">
        <w:rPr>
          <w:rFonts w:ascii="Arial" w:hAnsi="Arial" w:cs="Arial"/>
          <w:b/>
          <w:bCs/>
          <w:color w:val="0070C0"/>
          <w:sz w:val="32"/>
          <w:szCs w:val="32"/>
        </w:rPr>
        <w:t>sportscotland priorities</w:t>
      </w:r>
      <w:r w:rsidR="00042362" w:rsidRPr="00C05461">
        <w:rPr>
          <w:rFonts w:ascii="Arial" w:hAnsi="Arial" w:cs="Arial"/>
          <w:b/>
          <w:bCs/>
          <w:color w:val="0070C0"/>
          <w:sz w:val="32"/>
          <w:szCs w:val="32"/>
        </w:rPr>
        <w:t xml:space="preserve"> </w:t>
      </w:r>
    </w:p>
    <w:p w14:paraId="4B72CFD3" w14:textId="77777777" w:rsidR="00154AB1" w:rsidRPr="004E0D83" w:rsidRDefault="00154AB1" w:rsidP="00154AB1">
      <w:pPr>
        <w:spacing w:after="0" w:line="240" w:lineRule="auto"/>
        <w:jc w:val="center"/>
        <w:rPr>
          <w:rFonts w:ascii="Arial" w:hAnsi="Arial" w:cs="Arial"/>
          <w:color w:val="0070C0"/>
          <w:sz w:val="24"/>
          <w:szCs w:val="24"/>
        </w:rPr>
      </w:pP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7694"/>
        <w:gridCol w:w="7694"/>
      </w:tblGrid>
      <w:tr w:rsidR="006D4F50" w14:paraId="232BAB5E" w14:textId="77777777" w:rsidTr="00996AA7">
        <w:trPr>
          <w:trHeight w:val="9107"/>
        </w:trPr>
        <w:tc>
          <w:tcPr>
            <w:tcW w:w="7694" w:type="dxa"/>
          </w:tcPr>
          <w:p w14:paraId="0E9BB696" w14:textId="74911D12" w:rsidR="006D4F50" w:rsidRDefault="006D4F50">
            <w:pPr>
              <w:rPr>
                <w:rFonts w:ascii="Arial" w:hAnsi="Arial" w:cs="Arial"/>
              </w:rPr>
            </w:pPr>
            <w:r w:rsidRPr="00055F18">
              <w:rPr>
                <w:rFonts w:ascii="Arial" w:hAnsi="Arial" w:cs="Arial"/>
                <w:b/>
                <w:bCs/>
              </w:rPr>
              <w:t>Key relevant strategic priorities to 2026</w:t>
            </w:r>
            <w:r>
              <w:rPr>
                <w:rStyle w:val="EndnoteReference"/>
                <w:rFonts w:ascii="Arial" w:hAnsi="Arial" w:cs="Arial"/>
              </w:rPr>
              <w:endnoteReference w:id="98"/>
            </w:r>
            <w:r w:rsidR="009C2D87">
              <w:rPr>
                <w:rFonts w:ascii="Arial" w:hAnsi="Arial" w:cs="Arial"/>
                <w:b/>
                <w:bCs/>
              </w:rPr>
              <w:t xml:space="preserve"> as set out in sportscotland’s strategic guidance letter 2023-26, from Scottish Government</w:t>
            </w:r>
            <w:r>
              <w:rPr>
                <w:rFonts w:ascii="Arial" w:hAnsi="Arial" w:cs="Arial"/>
              </w:rPr>
              <w:t>:</w:t>
            </w:r>
          </w:p>
          <w:p w14:paraId="1E94FD73" w14:textId="77777777" w:rsidR="006D4F50" w:rsidRDefault="006D4F50">
            <w:pPr>
              <w:rPr>
                <w:rFonts w:ascii="Arial" w:hAnsi="Arial" w:cs="Arial"/>
              </w:rPr>
            </w:pPr>
          </w:p>
          <w:p w14:paraId="648DD471" w14:textId="57B53BAE" w:rsidR="006D4F50" w:rsidRPr="00055F18" w:rsidRDefault="006D4F50">
            <w:pPr>
              <w:rPr>
                <w:rFonts w:ascii="Arial" w:hAnsi="Arial" w:cs="Arial"/>
                <w:b/>
                <w:bCs/>
                <w:i/>
                <w:iCs/>
              </w:rPr>
            </w:pPr>
            <w:r w:rsidRPr="00055F18">
              <w:rPr>
                <w:rFonts w:ascii="Arial" w:hAnsi="Arial" w:cs="Arial"/>
                <w:b/>
                <w:bCs/>
                <w:i/>
                <w:iCs/>
              </w:rPr>
              <w:t>Strategic priority 1: reduce inequalities in sport and physical activity</w:t>
            </w:r>
          </w:p>
          <w:p w14:paraId="51AF5743" w14:textId="6655A4E9" w:rsidR="006D4F50" w:rsidRDefault="006D4F50" w:rsidP="00D60C09">
            <w:pPr>
              <w:pStyle w:val="ListParagraph"/>
              <w:numPr>
                <w:ilvl w:val="0"/>
                <w:numId w:val="1"/>
              </w:numPr>
              <w:rPr>
                <w:rFonts w:ascii="Arial" w:hAnsi="Arial" w:cs="Arial"/>
              </w:rPr>
            </w:pPr>
            <w:r>
              <w:rPr>
                <w:rFonts w:ascii="Arial" w:hAnsi="Arial" w:cs="Arial"/>
              </w:rPr>
              <w:t>Including tackling racism and racial inequality, reducing cost barriers to sport and increasing participation and visibility of girls and women in sport</w:t>
            </w:r>
          </w:p>
          <w:p w14:paraId="4E77283F" w14:textId="77777777" w:rsidR="006D4F50" w:rsidRDefault="006D4F50" w:rsidP="00635FC9">
            <w:pPr>
              <w:rPr>
                <w:rFonts w:ascii="Arial" w:hAnsi="Arial" w:cs="Arial"/>
              </w:rPr>
            </w:pPr>
          </w:p>
          <w:p w14:paraId="64643670" w14:textId="21E92486" w:rsidR="006D4F50" w:rsidRPr="00055F18" w:rsidRDefault="006D4F50" w:rsidP="00635FC9">
            <w:pPr>
              <w:rPr>
                <w:rFonts w:ascii="Arial" w:hAnsi="Arial" w:cs="Arial"/>
                <w:b/>
                <w:bCs/>
                <w:i/>
                <w:iCs/>
              </w:rPr>
            </w:pPr>
            <w:r w:rsidRPr="00055F18">
              <w:rPr>
                <w:rFonts w:ascii="Arial" w:hAnsi="Arial" w:cs="Arial"/>
                <w:b/>
                <w:bCs/>
                <w:i/>
                <w:iCs/>
              </w:rPr>
              <w:t>Strategic priority 2: Accessible and inclusive opportunities for children and young people to be active in the schools and education environment</w:t>
            </w:r>
          </w:p>
          <w:p w14:paraId="43A82317" w14:textId="6BC0485C" w:rsidR="006D4F50" w:rsidRDefault="006D4F50" w:rsidP="005B62AE">
            <w:pPr>
              <w:pStyle w:val="ListParagraph"/>
              <w:numPr>
                <w:ilvl w:val="0"/>
                <w:numId w:val="1"/>
              </w:numPr>
              <w:rPr>
                <w:rFonts w:ascii="Arial" w:hAnsi="Arial" w:cs="Arial"/>
              </w:rPr>
            </w:pPr>
            <w:r>
              <w:rPr>
                <w:rFonts w:ascii="Arial" w:hAnsi="Arial" w:cs="Arial"/>
              </w:rPr>
              <w:t>Ensu</w:t>
            </w:r>
            <w:r w:rsidR="00E6407E">
              <w:rPr>
                <w:rFonts w:ascii="Arial" w:hAnsi="Arial" w:cs="Arial"/>
              </w:rPr>
              <w:t>r</w:t>
            </w:r>
            <w:r>
              <w:rPr>
                <w:rFonts w:ascii="Arial" w:hAnsi="Arial" w:cs="Arial"/>
              </w:rPr>
              <w:t>ing Active Schools is free for all; working with partners to support the delivery of PE, physical activity and sport; supporting schools with water safety and learning to swim</w:t>
            </w:r>
          </w:p>
          <w:p w14:paraId="3B099A9A" w14:textId="77777777" w:rsidR="006D4F50" w:rsidRDefault="006D4F50" w:rsidP="005B62AE">
            <w:pPr>
              <w:rPr>
                <w:rFonts w:ascii="Arial" w:hAnsi="Arial" w:cs="Arial"/>
              </w:rPr>
            </w:pPr>
          </w:p>
          <w:p w14:paraId="6463F6EE" w14:textId="67502CC7" w:rsidR="006D4F50" w:rsidRPr="00055F18" w:rsidRDefault="006D4F50" w:rsidP="005B62AE">
            <w:pPr>
              <w:rPr>
                <w:rFonts w:ascii="Arial" w:hAnsi="Arial" w:cs="Arial"/>
                <w:b/>
                <w:bCs/>
                <w:i/>
                <w:iCs/>
              </w:rPr>
            </w:pPr>
            <w:r w:rsidRPr="00055F18">
              <w:rPr>
                <w:rFonts w:ascii="Arial" w:hAnsi="Arial" w:cs="Arial"/>
                <w:b/>
                <w:bCs/>
                <w:i/>
                <w:iCs/>
              </w:rPr>
              <w:t>Strategic priority 3: Support sports clubs and community organisations to provide accessible and inclusive sport and physical activity opportunities</w:t>
            </w:r>
          </w:p>
          <w:p w14:paraId="7C791786" w14:textId="71D1A302" w:rsidR="006D4F50" w:rsidRPr="005B62AE" w:rsidRDefault="006D4F50" w:rsidP="005B62AE">
            <w:pPr>
              <w:pStyle w:val="ListParagraph"/>
              <w:numPr>
                <w:ilvl w:val="0"/>
                <w:numId w:val="1"/>
              </w:numPr>
              <w:rPr>
                <w:rFonts w:ascii="Arial" w:hAnsi="Arial" w:cs="Arial"/>
              </w:rPr>
            </w:pPr>
            <w:r>
              <w:rPr>
                <w:rFonts w:ascii="Arial" w:hAnsi="Arial" w:cs="Arial"/>
              </w:rPr>
              <w:t>Strengthen Community Sport Hubs</w:t>
            </w:r>
            <w:r w:rsidR="00722B95">
              <w:rPr>
                <w:rFonts w:ascii="Arial" w:hAnsi="Arial" w:cs="Arial"/>
              </w:rPr>
              <w:t xml:space="preserve"> and </w:t>
            </w:r>
            <w:r>
              <w:rPr>
                <w:rFonts w:ascii="Arial" w:hAnsi="Arial" w:cs="Arial"/>
              </w:rPr>
              <w:t>support inclusive facilities</w:t>
            </w:r>
            <w:r w:rsidR="00722B95">
              <w:rPr>
                <w:rFonts w:ascii="Arial" w:hAnsi="Arial" w:cs="Arial"/>
              </w:rPr>
              <w:t>.</w:t>
            </w:r>
          </w:p>
          <w:p w14:paraId="662A6312" w14:textId="77777777" w:rsidR="006D4F50" w:rsidRDefault="006D4F50">
            <w:pPr>
              <w:rPr>
                <w:rFonts w:ascii="Arial" w:hAnsi="Arial" w:cs="Arial"/>
              </w:rPr>
            </w:pPr>
          </w:p>
          <w:p w14:paraId="35C5E0AA" w14:textId="2143F453" w:rsidR="006D4F50" w:rsidRDefault="006D4F50">
            <w:pPr>
              <w:rPr>
                <w:rFonts w:ascii="Arial" w:hAnsi="Arial" w:cs="Arial"/>
              </w:rPr>
            </w:pPr>
            <w:r>
              <w:rPr>
                <w:rFonts w:ascii="Arial" w:hAnsi="Arial" w:cs="Arial"/>
              </w:rPr>
              <w:t>Work is to align with the National Performance Framework</w:t>
            </w:r>
            <w:r w:rsidR="005D4385">
              <w:rPr>
                <w:rFonts w:ascii="Arial" w:hAnsi="Arial" w:cs="Arial"/>
              </w:rPr>
              <w:t xml:space="preserve">, </w:t>
            </w:r>
            <w:r>
              <w:rPr>
                <w:rFonts w:ascii="Arial" w:hAnsi="Arial" w:cs="Arial"/>
              </w:rPr>
              <w:t>Scotland’s Economic Strategy and Programme for Government.</w:t>
            </w:r>
          </w:p>
          <w:p w14:paraId="183B9170" w14:textId="77777777" w:rsidR="006D4F50" w:rsidRDefault="006D4F50">
            <w:pPr>
              <w:rPr>
                <w:rFonts w:ascii="Arial" w:hAnsi="Arial" w:cs="Arial"/>
              </w:rPr>
            </w:pPr>
          </w:p>
          <w:p w14:paraId="05A3FAB1" w14:textId="57178664" w:rsidR="006D4F50" w:rsidRDefault="006D4F50">
            <w:pPr>
              <w:rPr>
                <w:rFonts w:ascii="Arial" w:hAnsi="Arial" w:cs="Arial"/>
              </w:rPr>
            </w:pPr>
            <w:r w:rsidRPr="00374CCA">
              <w:rPr>
                <w:rFonts w:ascii="Arial" w:hAnsi="Arial" w:cs="Arial"/>
                <w:b/>
                <w:bCs/>
              </w:rPr>
              <w:t>sport</w:t>
            </w:r>
            <w:r w:rsidRPr="00B52803">
              <w:rPr>
                <w:rFonts w:ascii="Arial" w:hAnsi="Arial" w:cs="Arial"/>
              </w:rPr>
              <w:t>scotland’s corporate strategy Sport for Life</w:t>
            </w:r>
            <w:r>
              <w:rPr>
                <w:rStyle w:val="EndnoteReference"/>
                <w:rFonts w:ascii="Arial" w:hAnsi="Arial" w:cs="Arial"/>
              </w:rPr>
              <w:endnoteReference w:id="99"/>
            </w:r>
            <w:r w:rsidRPr="00B52803">
              <w:rPr>
                <w:rFonts w:ascii="Arial" w:hAnsi="Arial" w:cs="Arial"/>
              </w:rPr>
              <w:t xml:space="preserve"> sets out its vision for sport in Scotland – where everyone benefits from sport.</w:t>
            </w:r>
            <w:r>
              <w:rPr>
                <w:rFonts w:ascii="Arial" w:hAnsi="Arial" w:cs="Arial"/>
              </w:rPr>
              <w:t xml:space="preserve"> It highlights three environments for sport and physical activity – schools and education, clubs and communities and performance sport.</w:t>
            </w:r>
          </w:p>
          <w:p w14:paraId="6A1F1CF7" w14:textId="77777777" w:rsidR="006D4F50" w:rsidRDefault="006D4F50">
            <w:pPr>
              <w:rPr>
                <w:rFonts w:ascii="Arial" w:hAnsi="Arial" w:cs="Arial"/>
              </w:rPr>
            </w:pPr>
          </w:p>
          <w:p w14:paraId="14B06EFA" w14:textId="36076172" w:rsidR="006D4F50" w:rsidRDefault="006D4F50">
            <w:pPr>
              <w:rPr>
                <w:rFonts w:ascii="Arial" w:hAnsi="Arial" w:cs="Arial"/>
              </w:rPr>
            </w:pPr>
            <w:r>
              <w:rPr>
                <w:rFonts w:ascii="Arial" w:hAnsi="Arial" w:cs="Arial"/>
              </w:rPr>
              <w:t>The Business Plan 2025/26</w:t>
            </w:r>
            <w:r>
              <w:rPr>
                <w:rStyle w:val="EndnoteReference"/>
                <w:rFonts w:ascii="Arial" w:hAnsi="Arial" w:cs="Arial"/>
              </w:rPr>
              <w:endnoteReference w:id="100"/>
            </w:r>
            <w:r>
              <w:rPr>
                <w:rFonts w:ascii="Arial" w:hAnsi="Arial" w:cs="Arial"/>
              </w:rPr>
              <w:t xml:space="preserve"> highlights priorities for the year, including prioritising support in the clubs and communities environment, and working to build resilience and reduce impact around climate change.</w:t>
            </w:r>
          </w:p>
          <w:p w14:paraId="340E3829" w14:textId="77777777" w:rsidR="006D4F50" w:rsidRDefault="006D4F50">
            <w:pPr>
              <w:rPr>
                <w:rFonts w:ascii="Arial" w:hAnsi="Arial" w:cs="Arial"/>
              </w:rPr>
            </w:pPr>
          </w:p>
          <w:p w14:paraId="17AD43F4" w14:textId="2D60F504" w:rsidR="006D4F50" w:rsidRDefault="006D4F50">
            <w:pPr>
              <w:rPr>
                <w:rFonts w:ascii="Arial" w:hAnsi="Arial" w:cs="Arial"/>
              </w:rPr>
            </w:pPr>
            <w:r>
              <w:rPr>
                <w:rFonts w:ascii="Arial" w:hAnsi="Arial" w:cs="Arial"/>
              </w:rPr>
              <w:t xml:space="preserve">More widely, </w:t>
            </w:r>
            <w:r w:rsidRPr="00374CCA">
              <w:rPr>
                <w:rFonts w:ascii="Arial" w:hAnsi="Arial" w:cs="Arial"/>
                <w:b/>
                <w:bCs/>
              </w:rPr>
              <w:t>sport</w:t>
            </w:r>
            <w:r>
              <w:rPr>
                <w:rFonts w:ascii="Arial" w:hAnsi="Arial" w:cs="Arial"/>
              </w:rPr>
              <w:t>scotland is seeking to integrate a</w:t>
            </w:r>
            <w:r w:rsidR="00216176">
              <w:rPr>
                <w:rFonts w:ascii="Arial" w:hAnsi="Arial" w:cs="Arial"/>
              </w:rPr>
              <w:t>n approach which meets community needs and dr</w:t>
            </w:r>
            <w:r w:rsidRPr="00DA25FC">
              <w:rPr>
                <w:rFonts w:ascii="Arial" w:hAnsi="Arial" w:cs="Arial"/>
              </w:rPr>
              <w:t>ive</w:t>
            </w:r>
            <w:r w:rsidR="00216176">
              <w:rPr>
                <w:rFonts w:ascii="Arial" w:hAnsi="Arial" w:cs="Arial"/>
              </w:rPr>
              <w:t>s</w:t>
            </w:r>
            <w:r w:rsidRPr="00DA25FC">
              <w:rPr>
                <w:rFonts w:ascii="Arial" w:hAnsi="Arial" w:cs="Arial"/>
              </w:rPr>
              <w:t xml:space="preserve"> positive change around inclusion, health and wellbeing, communities and skills through sport and physical activity.</w:t>
            </w:r>
          </w:p>
          <w:p w14:paraId="4A4D828B" w14:textId="77777777" w:rsidR="006D4F50" w:rsidRPr="00607FA3" w:rsidRDefault="006D4F50">
            <w:pPr>
              <w:rPr>
                <w:rFonts w:ascii="Arial" w:hAnsi="Arial" w:cs="Arial"/>
              </w:rPr>
            </w:pPr>
          </w:p>
        </w:tc>
        <w:tc>
          <w:tcPr>
            <w:tcW w:w="7694" w:type="dxa"/>
          </w:tcPr>
          <w:p w14:paraId="06A55E66" w14:textId="2C23E6C0" w:rsidR="006D4F50" w:rsidRDefault="006D4F50">
            <w:pPr>
              <w:rPr>
                <w:rFonts w:ascii="Arial" w:hAnsi="Arial" w:cs="Arial"/>
                <w:b/>
                <w:bCs/>
              </w:rPr>
            </w:pPr>
            <w:r w:rsidRPr="00D9760E">
              <w:rPr>
                <w:rFonts w:ascii="Arial" w:hAnsi="Arial" w:cs="Arial"/>
                <w:b/>
                <w:bCs/>
              </w:rPr>
              <w:t>Potential impacts for Active Schools</w:t>
            </w:r>
          </w:p>
          <w:p w14:paraId="66EB8D48" w14:textId="77777777" w:rsidR="006D4F50" w:rsidRDefault="006D4F50">
            <w:pPr>
              <w:rPr>
                <w:rFonts w:ascii="Arial" w:hAnsi="Arial" w:cs="Arial"/>
                <w:b/>
                <w:bCs/>
              </w:rPr>
            </w:pPr>
          </w:p>
          <w:p w14:paraId="73A24A48" w14:textId="170E0C91" w:rsidR="006D4F50" w:rsidRDefault="006D4F50" w:rsidP="007D3B22">
            <w:pPr>
              <w:pStyle w:val="ListParagraph"/>
              <w:numPr>
                <w:ilvl w:val="0"/>
                <w:numId w:val="4"/>
              </w:numPr>
              <w:rPr>
                <w:rFonts w:ascii="Arial" w:hAnsi="Arial" w:cs="Arial"/>
              </w:rPr>
            </w:pPr>
            <w:r>
              <w:rPr>
                <w:rFonts w:ascii="Arial" w:hAnsi="Arial" w:cs="Arial"/>
              </w:rPr>
              <w:t>Active Schools is currently a clear strategic priority to 2026.</w:t>
            </w:r>
          </w:p>
          <w:p w14:paraId="521112D9" w14:textId="77777777" w:rsidR="006D4F50" w:rsidRDefault="006D4F50" w:rsidP="006D4F50">
            <w:pPr>
              <w:pStyle w:val="ListParagraph"/>
              <w:rPr>
                <w:rFonts w:ascii="Arial" w:hAnsi="Arial" w:cs="Arial"/>
              </w:rPr>
            </w:pPr>
          </w:p>
          <w:p w14:paraId="4FC68E89" w14:textId="0803573A" w:rsidR="006D4F50" w:rsidRDefault="00B87D38" w:rsidP="007D3B22">
            <w:pPr>
              <w:pStyle w:val="ListParagraph"/>
              <w:numPr>
                <w:ilvl w:val="0"/>
                <w:numId w:val="4"/>
              </w:numPr>
              <w:rPr>
                <w:rFonts w:ascii="Arial" w:hAnsi="Arial" w:cs="Arial"/>
              </w:rPr>
            </w:pPr>
            <w:r>
              <w:rPr>
                <w:rFonts w:ascii="Arial" w:hAnsi="Arial" w:cs="Arial"/>
              </w:rPr>
              <w:t>A new s</w:t>
            </w:r>
            <w:r w:rsidR="006D4F50" w:rsidRPr="007D3B22">
              <w:rPr>
                <w:rFonts w:ascii="Arial" w:hAnsi="Arial" w:cs="Arial"/>
              </w:rPr>
              <w:t>trategic guidance letter from 2027 onwards (in new parliamentary term) may highlight different approaches or priorities</w:t>
            </w:r>
            <w:r w:rsidR="001965F3">
              <w:rPr>
                <w:rFonts w:ascii="Arial" w:hAnsi="Arial" w:cs="Arial"/>
              </w:rPr>
              <w:t xml:space="preserve"> which could directly impact on the focus of Active Schools</w:t>
            </w:r>
            <w:r w:rsidR="006D4F50">
              <w:rPr>
                <w:rFonts w:ascii="Arial" w:hAnsi="Arial" w:cs="Arial"/>
              </w:rPr>
              <w:t>.</w:t>
            </w:r>
          </w:p>
          <w:p w14:paraId="2F66533A" w14:textId="77777777" w:rsidR="006D4F50" w:rsidRPr="006D4F50" w:rsidRDefault="006D4F50" w:rsidP="006D4F50">
            <w:pPr>
              <w:rPr>
                <w:rFonts w:ascii="Arial" w:hAnsi="Arial" w:cs="Arial"/>
              </w:rPr>
            </w:pPr>
          </w:p>
          <w:p w14:paraId="29673D82" w14:textId="1E8665FD" w:rsidR="006D4F50" w:rsidRDefault="0044437C" w:rsidP="007D3B22">
            <w:pPr>
              <w:pStyle w:val="ListParagraph"/>
              <w:numPr>
                <w:ilvl w:val="0"/>
                <w:numId w:val="4"/>
              </w:numPr>
              <w:rPr>
                <w:rFonts w:ascii="Arial" w:hAnsi="Arial" w:cs="Arial"/>
              </w:rPr>
            </w:pPr>
            <w:r>
              <w:rPr>
                <w:rFonts w:ascii="Arial" w:hAnsi="Arial" w:cs="Arial"/>
              </w:rPr>
              <w:t xml:space="preserve">The </w:t>
            </w:r>
            <w:r w:rsidR="006D4F50">
              <w:rPr>
                <w:rFonts w:ascii="Arial" w:hAnsi="Arial" w:cs="Arial"/>
              </w:rPr>
              <w:t>National Performance Framework is being reviewed.</w:t>
            </w:r>
          </w:p>
          <w:p w14:paraId="56657C14" w14:textId="77777777" w:rsidR="006D4F50" w:rsidRPr="006D4F50" w:rsidRDefault="006D4F50" w:rsidP="006D4F50">
            <w:pPr>
              <w:rPr>
                <w:rFonts w:ascii="Arial" w:hAnsi="Arial" w:cs="Arial"/>
              </w:rPr>
            </w:pPr>
          </w:p>
          <w:p w14:paraId="12453C3F" w14:textId="218A970E" w:rsidR="006D4F50" w:rsidRDefault="004C264A" w:rsidP="00E34415">
            <w:pPr>
              <w:pStyle w:val="ListParagraph"/>
              <w:numPr>
                <w:ilvl w:val="0"/>
                <w:numId w:val="4"/>
              </w:numPr>
              <w:rPr>
                <w:rFonts w:ascii="Arial" w:hAnsi="Arial" w:cs="Arial"/>
              </w:rPr>
            </w:pPr>
            <w:r>
              <w:rPr>
                <w:rFonts w:ascii="Arial" w:hAnsi="Arial" w:cs="Arial"/>
              </w:rPr>
              <w:t xml:space="preserve">The </w:t>
            </w:r>
            <w:r w:rsidR="006D4F50">
              <w:rPr>
                <w:rFonts w:ascii="Arial" w:hAnsi="Arial" w:cs="Arial"/>
              </w:rPr>
              <w:t>Physical Activity for Health Framework may change how impact is measured, moving on from the Active Scotland Outcomes Framework.</w:t>
            </w:r>
          </w:p>
          <w:p w14:paraId="72B44148" w14:textId="77777777" w:rsidR="006D4F50" w:rsidRPr="006D4F50" w:rsidRDefault="006D4F50" w:rsidP="006D4F50">
            <w:pPr>
              <w:rPr>
                <w:rFonts w:ascii="Arial" w:hAnsi="Arial" w:cs="Arial"/>
              </w:rPr>
            </w:pPr>
          </w:p>
          <w:p w14:paraId="2BEDF3B9" w14:textId="7255706D" w:rsidR="006D4F50" w:rsidRDefault="006D4F50" w:rsidP="00E34415">
            <w:pPr>
              <w:pStyle w:val="ListParagraph"/>
              <w:numPr>
                <w:ilvl w:val="0"/>
                <w:numId w:val="4"/>
              </w:numPr>
              <w:rPr>
                <w:rFonts w:ascii="Arial" w:hAnsi="Arial" w:cs="Arial"/>
              </w:rPr>
            </w:pPr>
            <w:r>
              <w:rPr>
                <w:rFonts w:ascii="Arial" w:hAnsi="Arial" w:cs="Arial"/>
              </w:rPr>
              <w:t xml:space="preserve">Integrating </w:t>
            </w:r>
            <w:r w:rsidR="00693EC7">
              <w:rPr>
                <w:rFonts w:ascii="Arial" w:hAnsi="Arial" w:cs="Arial"/>
              </w:rPr>
              <w:t>an</w:t>
            </w:r>
            <w:r>
              <w:rPr>
                <w:rFonts w:ascii="Arial" w:hAnsi="Arial" w:cs="Arial"/>
              </w:rPr>
              <w:t xml:space="preserve"> approach </w:t>
            </w:r>
            <w:r w:rsidR="00693EC7">
              <w:rPr>
                <w:rFonts w:ascii="Arial" w:hAnsi="Arial" w:cs="Arial"/>
              </w:rPr>
              <w:t>based on community needs and inclusion</w:t>
            </w:r>
            <w:r w:rsidR="00F83298">
              <w:rPr>
                <w:rFonts w:ascii="Arial" w:hAnsi="Arial" w:cs="Arial"/>
              </w:rPr>
              <w:t xml:space="preserve"> may help to</w:t>
            </w:r>
            <w:r>
              <w:rPr>
                <w:rFonts w:ascii="Arial" w:hAnsi="Arial" w:cs="Arial"/>
              </w:rPr>
              <w:t xml:space="preserve"> demonstrate connection to wider policy areas/ prevention/ whole systems approaches.</w:t>
            </w:r>
          </w:p>
          <w:p w14:paraId="594069A2" w14:textId="77777777" w:rsidR="006D4F50" w:rsidRPr="006D4F50" w:rsidRDefault="006D4F50" w:rsidP="006D4F50">
            <w:pPr>
              <w:rPr>
                <w:rFonts w:ascii="Arial" w:hAnsi="Arial" w:cs="Arial"/>
              </w:rPr>
            </w:pPr>
          </w:p>
          <w:p w14:paraId="4E621F64" w14:textId="107C893C" w:rsidR="006D4F50" w:rsidRDefault="006D4F50" w:rsidP="00E34415">
            <w:pPr>
              <w:pStyle w:val="ListParagraph"/>
              <w:numPr>
                <w:ilvl w:val="0"/>
                <w:numId w:val="4"/>
              </w:numPr>
              <w:rPr>
                <w:rFonts w:ascii="Arial" w:hAnsi="Arial" w:cs="Arial"/>
              </w:rPr>
            </w:pPr>
            <w:r>
              <w:rPr>
                <w:rFonts w:ascii="Arial" w:hAnsi="Arial" w:cs="Arial"/>
              </w:rPr>
              <w:t>Outcomes and indicators in Sport for Life may need reviewed</w:t>
            </w:r>
            <w:r w:rsidR="00F83298">
              <w:rPr>
                <w:rFonts w:ascii="Arial" w:hAnsi="Arial" w:cs="Arial"/>
              </w:rPr>
              <w:t>.</w:t>
            </w:r>
          </w:p>
          <w:p w14:paraId="1943231C" w14:textId="77777777" w:rsidR="006D4F50" w:rsidRPr="006D4F50" w:rsidRDefault="006D4F50" w:rsidP="006D4F50">
            <w:pPr>
              <w:rPr>
                <w:rFonts w:ascii="Arial" w:hAnsi="Arial" w:cs="Arial"/>
              </w:rPr>
            </w:pPr>
          </w:p>
          <w:p w14:paraId="09D9E523" w14:textId="1C49BE77" w:rsidR="006D4F50" w:rsidRPr="005C36C4" w:rsidRDefault="006D4F50" w:rsidP="0020038E">
            <w:pPr>
              <w:pStyle w:val="ListParagraph"/>
              <w:numPr>
                <w:ilvl w:val="0"/>
                <w:numId w:val="4"/>
              </w:numPr>
              <w:rPr>
                <w:rFonts w:ascii="Arial" w:hAnsi="Arial" w:cs="Arial"/>
              </w:rPr>
            </w:pPr>
            <w:r w:rsidRPr="005C36C4">
              <w:rPr>
                <w:rFonts w:ascii="Arial" w:hAnsi="Arial" w:cs="Arial"/>
              </w:rPr>
              <w:t>Focus on equality, diversity and inclusion may need to shift to targeting/ prioritising inequalities meaning decisions need to be made about resource allocation</w:t>
            </w:r>
            <w:r>
              <w:rPr>
                <w:rFonts w:ascii="Arial" w:hAnsi="Arial" w:cs="Arial"/>
              </w:rPr>
              <w:t>.</w:t>
            </w:r>
          </w:p>
          <w:p w14:paraId="7332CA8B" w14:textId="77777777" w:rsidR="006D4F50" w:rsidRPr="00607FA3" w:rsidRDefault="006D4F50">
            <w:pPr>
              <w:rPr>
                <w:rFonts w:ascii="Arial" w:hAnsi="Arial" w:cs="Arial"/>
              </w:rPr>
            </w:pPr>
          </w:p>
          <w:p w14:paraId="1697324A" w14:textId="77777777" w:rsidR="006D4F50" w:rsidRPr="00E07C9B" w:rsidRDefault="006D4F50">
            <w:pPr>
              <w:rPr>
                <w:rFonts w:ascii="Arial" w:hAnsi="Arial" w:cs="Arial"/>
                <w:i/>
                <w:iCs/>
              </w:rPr>
            </w:pPr>
          </w:p>
          <w:p w14:paraId="7E9131AD" w14:textId="77777777" w:rsidR="006D4F50" w:rsidRPr="00607FA3" w:rsidRDefault="006D4F50" w:rsidP="006D4F50">
            <w:pPr>
              <w:rPr>
                <w:rFonts w:ascii="Arial" w:hAnsi="Arial" w:cs="Arial"/>
              </w:rPr>
            </w:pPr>
          </w:p>
        </w:tc>
      </w:tr>
    </w:tbl>
    <w:p w14:paraId="4EC925A0" w14:textId="70AD750A" w:rsidR="00E23BEC" w:rsidRDefault="001956BA" w:rsidP="000B3D89">
      <w:pPr>
        <w:tabs>
          <w:tab w:val="left" w:pos="3345"/>
        </w:tabs>
      </w:pPr>
      <w:r>
        <w:rPr>
          <w:rFonts w:ascii="Arial" w:hAnsi="Arial" w:cs="Arial"/>
          <w:b/>
          <w:bCs/>
          <w:color w:val="0070C0"/>
          <w:sz w:val="28"/>
          <w:szCs w:val="28"/>
        </w:rPr>
        <w:lastRenderedPageBreak/>
        <w:t>References</w:t>
      </w:r>
      <w:r w:rsidR="00853623">
        <w:rPr>
          <w:rFonts w:ascii="Arial" w:hAnsi="Arial" w:cs="Arial"/>
          <w:b/>
          <w:bCs/>
          <w:color w:val="0070C0"/>
          <w:sz w:val="28"/>
          <w:szCs w:val="28"/>
        </w:rPr>
        <w:t xml:space="preserve"> </w:t>
      </w:r>
    </w:p>
    <w:sectPr w:rsidR="00E23BEC" w:rsidSect="00996AA7">
      <w:headerReference w:type="default" r:id="rId21"/>
      <w:endnotePr>
        <w:numFmt w:val="decimal"/>
      </w:endnotePr>
      <w:pgSz w:w="16838" w:h="11906" w:orient="landscape"/>
      <w:pgMar w:top="720" w:right="720" w:bottom="720" w:left="720"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FF27C5" w14:textId="77777777" w:rsidR="009940DF" w:rsidRDefault="009940DF" w:rsidP="002103BE">
      <w:pPr>
        <w:spacing w:after="0" w:line="240" w:lineRule="auto"/>
      </w:pPr>
      <w:r>
        <w:separator/>
      </w:r>
    </w:p>
  </w:endnote>
  <w:endnote w:type="continuationSeparator" w:id="0">
    <w:p w14:paraId="31AC508D" w14:textId="77777777" w:rsidR="009940DF" w:rsidRDefault="009940DF" w:rsidP="002103BE">
      <w:pPr>
        <w:spacing w:after="0" w:line="240" w:lineRule="auto"/>
      </w:pPr>
      <w:r>
        <w:continuationSeparator/>
      </w:r>
    </w:p>
  </w:endnote>
  <w:endnote w:id="1">
    <w:p w14:paraId="4F64B862" w14:textId="0092C62D" w:rsidR="003225EC" w:rsidRPr="001956BA" w:rsidRDefault="003225E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 w:history="1">
        <w:r w:rsidR="000F5FB9" w:rsidRPr="002827A0">
          <w:rPr>
            <w:rStyle w:val="Hyperlink"/>
            <w:rFonts w:ascii="Arial" w:hAnsi="Arial" w:cs="Arial"/>
          </w:rPr>
          <w:t>Scotland to 2050 Conference Speech: Re-Imagining Scotland’s Potential</w:t>
        </w:r>
      </w:hyperlink>
      <w:r w:rsidR="000F5FB9" w:rsidRPr="001956BA">
        <w:rPr>
          <w:rFonts w:ascii="Arial" w:hAnsi="Arial" w:cs="Arial"/>
        </w:rPr>
        <w:t>, June 2025</w:t>
      </w:r>
    </w:p>
  </w:endnote>
  <w:endnote w:id="2">
    <w:p w14:paraId="691B0DF3" w14:textId="7DFFC2FF"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 w:history="1">
        <w:r w:rsidR="00175B68" w:rsidRPr="00EB2CEF">
          <w:rPr>
            <w:rStyle w:val="Hyperlink"/>
            <w:rFonts w:ascii="Arial" w:hAnsi="Arial" w:cs="Arial"/>
          </w:rPr>
          <w:t>Population Health Framework: Evidence Paper</w:t>
        </w:r>
      </w:hyperlink>
      <w:r w:rsidR="00175B68">
        <w:rPr>
          <w:rFonts w:ascii="Arial" w:hAnsi="Arial" w:cs="Arial"/>
        </w:rPr>
        <w:t>, Scottish Government, June 2025</w:t>
      </w:r>
    </w:p>
  </w:endnote>
  <w:endnote w:id="3">
    <w:p w14:paraId="4DF30582" w14:textId="49A0B2E2"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 w:history="1">
        <w:r w:rsidR="00B64369" w:rsidRPr="00B64369">
          <w:rPr>
            <w:rStyle w:val="Hyperlink"/>
            <w:rFonts w:ascii="Arial" w:hAnsi="Arial" w:cs="Arial"/>
          </w:rPr>
          <w:t>Poverty is a Public Health and Human Rights Issue</w:t>
        </w:r>
      </w:hyperlink>
      <w:r w:rsidR="00B64369">
        <w:rPr>
          <w:rFonts w:ascii="Arial" w:hAnsi="Arial" w:cs="Arial"/>
        </w:rPr>
        <w:t>, Public Health Scotland blog, 2023</w:t>
      </w:r>
      <w:r w:rsidRPr="001956BA">
        <w:rPr>
          <w:rFonts w:ascii="Arial" w:hAnsi="Arial" w:cs="Arial"/>
        </w:rPr>
        <w:t xml:space="preserve"> </w:t>
      </w:r>
    </w:p>
  </w:endnote>
  <w:endnote w:id="4">
    <w:p w14:paraId="7F272B15" w14:textId="6B15A2B0" w:rsidR="001B5686" w:rsidRPr="001956BA" w:rsidRDefault="001B5686" w:rsidP="001B5686">
      <w:pPr>
        <w:pStyle w:val="EndnoteText"/>
        <w:rPr>
          <w:rFonts w:ascii="Arial" w:hAnsi="Arial" w:cs="Arial"/>
        </w:rPr>
      </w:pPr>
      <w:r w:rsidRPr="001956BA">
        <w:rPr>
          <w:rStyle w:val="EndnoteReference"/>
          <w:rFonts w:ascii="Arial" w:hAnsi="Arial" w:cs="Arial"/>
        </w:rPr>
        <w:endnoteRef/>
      </w:r>
      <w:hyperlink r:id="rId4" w:history="1">
        <w:r w:rsidR="00B54385" w:rsidRPr="00EB2CEF">
          <w:rPr>
            <w:rStyle w:val="Hyperlink"/>
            <w:rFonts w:ascii="Arial" w:hAnsi="Arial" w:cs="Arial"/>
          </w:rPr>
          <w:t>Population Health Framework: Evidence Paper</w:t>
        </w:r>
      </w:hyperlink>
      <w:r w:rsidR="00B54385">
        <w:rPr>
          <w:rFonts w:ascii="Arial" w:hAnsi="Arial" w:cs="Arial"/>
        </w:rPr>
        <w:t>, Scottish Government, June 2025</w:t>
      </w:r>
      <w:r w:rsidRPr="001956BA">
        <w:rPr>
          <w:rFonts w:ascii="Arial" w:hAnsi="Arial" w:cs="Arial"/>
        </w:rPr>
        <w:t xml:space="preserve"> and </w:t>
      </w:r>
      <w:hyperlink r:id="rId5" w:history="1">
        <w:r w:rsidR="00B54385" w:rsidRPr="00717FBC">
          <w:rPr>
            <w:rStyle w:val="Hyperlink"/>
            <w:rFonts w:ascii="Arial" w:hAnsi="Arial" w:cs="Arial"/>
          </w:rPr>
          <w:t>Scottish Burden of Disease Study</w:t>
        </w:r>
      </w:hyperlink>
      <w:r w:rsidR="00B54385">
        <w:rPr>
          <w:rFonts w:ascii="Arial" w:hAnsi="Arial" w:cs="Arial"/>
        </w:rPr>
        <w:t xml:space="preserve">, Public Health Scotland, 2022 </w:t>
      </w:r>
    </w:p>
  </w:endnote>
  <w:endnote w:id="5">
    <w:p w14:paraId="1CACC32F" w14:textId="6C3E49D7"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 w:history="1">
        <w:r w:rsidRPr="00990F5D">
          <w:rPr>
            <w:rStyle w:val="Hyperlink"/>
            <w:rFonts w:ascii="Arial" w:hAnsi="Arial" w:cs="Arial"/>
          </w:rPr>
          <w:t>Scotland to 2050, Trend Pack</w:t>
        </w:r>
      </w:hyperlink>
      <w:r w:rsidRPr="001956BA">
        <w:rPr>
          <w:rFonts w:ascii="Arial" w:hAnsi="Arial" w:cs="Arial"/>
        </w:rPr>
        <w:t xml:space="preserve">, Cross Cutting Insights </w:t>
      </w:r>
      <w:r w:rsidR="00990F5D">
        <w:rPr>
          <w:rFonts w:ascii="Arial" w:hAnsi="Arial" w:cs="Arial"/>
        </w:rPr>
        <w:t>–</w:t>
      </w:r>
      <w:r w:rsidRPr="001956BA">
        <w:rPr>
          <w:rFonts w:ascii="Arial" w:hAnsi="Arial" w:cs="Arial"/>
        </w:rPr>
        <w:t xml:space="preserve"> Inequality</w:t>
      </w:r>
      <w:r w:rsidR="00990F5D">
        <w:rPr>
          <w:rFonts w:ascii="Arial" w:hAnsi="Arial" w:cs="Arial"/>
        </w:rPr>
        <w:t>, Scottish Government, 2025</w:t>
      </w:r>
    </w:p>
  </w:endnote>
  <w:endnote w:id="6">
    <w:p w14:paraId="2AC8B3F9" w14:textId="39227341"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 w:history="1">
        <w:r w:rsidR="00717FBC" w:rsidRPr="00A23D47">
          <w:rPr>
            <w:rStyle w:val="Hyperlink"/>
            <w:rFonts w:ascii="Arial" w:hAnsi="Arial" w:cs="Arial"/>
          </w:rPr>
          <w:t>Scotland’s Public Health Challenges</w:t>
        </w:r>
      </w:hyperlink>
      <w:r w:rsidR="00717FBC">
        <w:rPr>
          <w:rFonts w:ascii="Arial" w:hAnsi="Arial" w:cs="Arial"/>
        </w:rPr>
        <w:t>, Public Health Scotland webpage</w:t>
      </w:r>
      <w:r w:rsidRPr="001956BA">
        <w:rPr>
          <w:rFonts w:ascii="Arial" w:hAnsi="Arial" w:cs="Arial"/>
        </w:rPr>
        <w:t xml:space="preserve"> </w:t>
      </w:r>
    </w:p>
  </w:endnote>
  <w:endnote w:id="7">
    <w:p w14:paraId="70AD1F63" w14:textId="54F4FE16"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 w:history="1">
        <w:r w:rsidR="00A23D47" w:rsidRPr="00103672">
          <w:rPr>
            <w:rStyle w:val="Hyperlink"/>
            <w:rFonts w:ascii="Arial" w:hAnsi="Arial" w:cs="Arial"/>
          </w:rPr>
          <w:t>Primary 1 BMI Statistics Scotland</w:t>
        </w:r>
      </w:hyperlink>
      <w:r w:rsidR="00A23D47">
        <w:rPr>
          <w:rFonts w:ascii="Arial" w:hAnsi="Arial" w:cs="Arial"/>
        </w:rPr>
        <w:t>, 2023/24, Public Health Scotland, 2024</w:t>
      </w:r>
      <w:r w:rsidRPr="001956BA">
        <w:rPr>
          <w:rFonts w:ascii="Arial" w:hAnsi="Arial" w:cs="Arial"/>
        </w:rPr>
        <w:t xml:space="preserve"> </w:t>
      </w:r>
    </w:p>
  </w:endnote>
  <w:endnote w:id="8">
    <w:p w14:paraId="3C9A0131" w14:textId="6D1075A7"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 w:history="1">
        <w:r w:rsidR="00103672" w:rsidRPr="00103672">
          <w:rPr>
            <w:rStyle w:val="Hyperlink"/>
            <w:rFonts w:ascii="Arial" w:hAnsi="Arial" w:cs="Arial"/>
          </w:rPr>
          <w:t>Health Inequalities</w:t>
        </w:r>
      </w:hyperlink>
      <w:r w:rsidR="00103672">
        <w:rPr>
          <w:rFonts w:ascii="Arial" w:hAnsi="Arial" w:cs="Arial"/>
        </w:rPr>
        <w:t>, Public Health Scotland webpage</w:t>
      </w:r>
      <w:r w:rsidRPr="001956BA">
        <w:rPr>
          <w:rFonts w:ascii="Arial" w:hAnsi="Arial" w:cs="Arial"/>
        </w:rPr>
        <w:t xml:space="preserve"> </w:t>
      </w:r>
    </w:p>
  </w:endnote>
  <w:endnote w:id="9">
    <w:p w14:paraId="597701EF" w14:textId="24868D33" w:rsidR="00944A45" w:rsidRPr="001956BA" w:rsidRDefault="00944A45" w:rsidP="00944A45">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0" w:history="1">
        <w:r w:rsidR="00A005C3" w:rsidRPr="00080164">
          <w:rPr>
            <w:rStyle w:val="Hyperlink"/>
            <w:rFonts w:ascii="Arial" w:hAnsi="Arial" w:cs="Arial"/>
          </w:rPr>
          <w:t>Using Intersectionality to Understand Structural Inequality in Scotland: Evidence Synthesis</w:t>
        </w:r>
      </w:hyperlink>
      <w:r w:rsidR="00A005C3">
        <w:rPr>
          <w:rFonts w:ascii="Arial" w:hAnsi="Arial" w:cs="Arial"/>
        </w:rPr>
        <w:t>, Scottish Government, 2022</w:t>
      </w:r>
      <w:r w:rsidRPr="001956BA">
        <w:rPr>
          <w:rFonts w:ascii="Arial" w:hAnsi="Arial" w:cs="Arial"/>
        </w:rPr>
        <w:t xml:space="preserve"> </w:t>
      </w:r>
    </w:p>
  </w:endnote>
  <w:endnote w:id="10">
    <w:p w14:paraId="757A917E" w14:textId="7886B5AB"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1" w:history="1">
        <w:r w:rsidR="00175B68" w:rsidRPr="0002291F">
          <w:rPr>
            <w:rStyle w:val="Hyperlink"/>
            <w:rFonts w:ascii="Arial" w:hAnsi="Arial" w:cs="Arial"/>
          </w:rPr>
          <w:t>Scotland’s Population Health Framework</w:t>
        </w:r>
      </w:hyperlink>
      <w:r w:rsidR="00175B68">
        <w:rPr>
          <w:rFonts w:ascii="Arial" w:hAnsi="Arial" w:cs="Arial"/>
        </w:rPr>
        <w:t>, Scottish Government, June 2025</w:t>
      </w:r>
    </w:p>
  </w:endnote>
  <w:endnote w:id="11">
    <w:p w14:paraId="7A2C7A98" w14:textId="37D55CCF" w:rsidR="001B5686" w:rsidRPr="001956BA" w:rsidRDefault="001B5686" w:rsidP="001B568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2" w:history="1">
        <w:r w:rsidR="00175B68" w:rsidRPr="0002291F">
          <w:rPr>
            <w:rStyle w:val="Hyperlink"/>
            <w:rFonts w:ascii="Arial" w:hAnsi="Arial" w:cs="Arial"/>
          </w:rPr>
          <w:t>Scotland’s Population Health Framework</w:t>
        </w:r>
      </w:hyperlink>
      <w:r w:rsidR="00175B68">
        <w:rPr>
          <w:rFonts w:ascii="Arial" w:hAnsi="Arial" w:cs="Arial"/>
        </w:rPr>
        <w:t>, Scottish Government, June 2025</w:t>
      </w:r>
    </w:p>
  </w:endnote>
  <w:endnote w:id="12">
    <w:p w14:paraId="5B768F92" w14:textId="18A25AA7" w:rsidR="00C514BE" w:rsidRPr="001956BA" w:rsidRDefault="00C514BE" w:rsidP="00C514B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3" w:history="1">
        <w:r w:rsidR="00EB2CEF" w:rsidRPr="00EB2CEF">
          <w:rPr>
            <w:rStyle w:val="Hyperlink"/>
            <w:rFonts w:ascii="Arial" w:hAnsi="Arial" w:cs="Arial"/>
          </w:rPr>
          <w:t>Population Health Framework: Evidence Paper</w:t>
        </w:r>
      </w:hyperlink>
      <w:r w:rsidR="00EB2CEF">
        <w:rPr>
          <w:rFonts w:ascii="Arial" w:hAnsi="Arial" w:cs="Arial"/>
        </w:rPr>
        <w:t>, Scottish Government, June 2025</w:t>
      </w:r>
    </w:p>
  </w:endnote>
  <w:endnote w:id="13">
    <w:p w14:paraId="42C947A2" w14:textId="4C17BE19" w:rsidR="00E20E98" w:rsidRPr="00E4754F" w:rsidRDefault="00E20E98">
      <w:pPr>
        <w:pStyle w:val="EndnoteText"/>
        <w:rPr>
          <w:rFonts w:ascii="Arial" w:hAnsi="Arial" w:cs="Arial"/>
        </w:rPr>
      </w:pPr>
      <w:r w:rsidRPr="00E4754F">
        <w:rPr>
          <w:rStyle w:val="EndnoteReference"/>
          <w:rFonts w:ascii="Arial" w:hAnsi="Arial" w:cs="Arial"/>
        </w:rPr>
        <w:endnoteRef/>
      </w:r>
      <w:r w:rsidRPr="00E4754F">
        <w:rPr>
          <w:rFonts w:ascii="Arial" w:hAnsi="Arial" w:cs="Arial"/>
        </w:rPr>
        <w:t xml:space="preserve"> </w:t>
      </w:r>
      <w:hyperlink r:id="rId14" w:history="1">
        <w:r w:rsidRPr="00E4754F">
          <w:rPr>
            <w:rStyle w:val="Hyperlink"/>
            <w:rFonts w:ascii="Arial" w:hAnsi="Arial" w:cs="Arial"/>
          </w:rPr>
          <w:t>Disabled People, Poverty and the Cost of Living Crisis</w:t>
        </w:r>
      </w:hyperlink>
      <w:r w:rsidRPr="00E4754F">
        <w:rPr>
          <w:rFonts w:ascii="Arial" w:hAnsi="Arial" w:cs="Arial"/>
        </w:rPr>
        <w:t>, Inclusion Scotland, 2023</w:t>
      </w:r>
    </w:p>
  </w:endnote>
  <w:endnote w:id="14">
    <w:p w14:paraId="736008C0" w14:textId="18C5F6D8" w:rsidR="00C96CE3" w:rsidRPr="009A62A0" w:rsidRDefault="00C96CE3">
      <w:pPr>
        <w:pStyle w:val="EndnoteText"/>
        <w:rPr>
          <w:rFonts w:ascii="Arial" w:hAnsi="Arial" w:cs="Arial"/>
        </w:rPr>
      </w:pPr>
      <w:r w:rsidRPr="009A62A0">
        <w:rPr>
          <w:rStyle w:val="EndnoteReference"/>
          <w:rFonts w:ascii="Arial" w:hAnsi="Arial" w:cs="Arial"/>
        </w:rPr>
        <w:endnoteRef/>
      </w:r>
      <w:r w:rsidRPr="009A62A0">
        <w:rPr>
          <w:rFonts w:ascii="Arial" w:hAnsi="Arial" w:cs="Arial"/>
        </w:rPr>
        <w:t xml:space="preserve"> </w:t>
      </w:r>
      <w:hyperlink r:id="rId15" w:history="1">
        <w:r w:rsidR="009A62A0" w:rsidRPr="009A62A0">
          <w:rPr>
            <w:rStyle w:val="Hyperlink"/>
            <w:rFonts w:ascii="Arial" w:hAnsi="Arial" w:cs="Arial"/>
          </w:rPr>
          <w:t>Additional Support for Learning Briefing</w:t>
        </w:r>
      </w:hyperlink>
      <w:r w:rsidR="009A62A0" w:rsidRPr="009A62A0">
        <w:rPr>
          <w:rFonts w:ascii="Arial" w:hAnsi="Arial" w:cs="Arial"/>
        </w:rPr>
        <w:t>, Audit Scotland, 2025</w:t>
      </w:r>
    </w:p>
  </w:endnote>
  <w:endnote w:id="15">
    <w:p w14:paraId="43AC2AB5" w14:textId="77777777" w:rsidR="00492FE7" w:rsidRPr="00637EC3" w:rsidRDefault="00492FE7" w:rsidP="00492FE7">
      <w:pPr>
        <w:pStyle w:val="EndnoteText"/>
        <w:rPr>
          <w:rFonts w:ascii="Arial" w:hAnsi="Arial" w:cs="Arial"/>
        </w:rPr>
      </w:pPr>
      <w:r w:rsidRPr="00637EC3">
        <w:rPr>
          <w:rStyle w:val="EndnoteReference"/>
          <w:rFonts w:ascii="Arial" w:hAnsi="Arial" w:cs="Arial"/>
        </w:rPr>
        <w:endnoteRef/>
      </w:r>
      <w:r w:rsidRPr="00637EC3">
        <w:rPr>
          <w:rFonts w:ascii="Arial" w:hAnsi="Arial" w:cs="Arial"/>
        </w:rPr>
        <w:t xml:space="preserve"> </w:t>
      </w:r>
      <w:hyperlink r:id="rId16" w:history="1">
        <w:r w:rsidRPr="00637EC3">
          <w:rPr>
            <w:rStyle w:val="Hyperlink"/>
            <w:rFonts w:ascii="Arial" w:hAnsi="Arial" w:cs="Arial"/>
          </w:rPr>
          <w:t>Tackling Child Poverty Priority Families Overview</w:t>
        </w:r>
      </w:hyperlink>
      <w:r w:rsidRPr="00637EC3">
        <w:rPr>
          <w:rFonts w:ascii="Arial" w:hAnsi="Arial" w:cs="Arial"/>
        </w:rPr>
        <w:t>, Scottish Government, 2025</w:t>
      </w:r>
    </w:p>
  </w:endnote>
  <w:endnote w:id="16">
    <w:p w14:paraId="1EAA3567" w14:textId="77777777" w:rsidR="00524543" w:rsidRPr="00E8448C" w:rsidRDefault="00524543" w:rsidP="00524543">
      <w:pPr>
        <w:pStyle w:val="EndnoteText"/>
        <w:rPr>
          <w:rFonts w:ascii="Arial" w:hAnsi="Arial" w:cs="Arial"/>
        </w:rPr>
      </w:pPr>
      <w:r w:rsidRPr="00E8448C">
        <w:rPr>
          <w:rStyle w:val="EndnoteReference"/>
          <w:rFonts w:ascii="Arial" w:hAnsi="Arial" w:cs="Arial"/>
        </w:rPr>
        <w:endnoteRef/>
      </w:r>
      <w:r w:rsidRPr="00E8448C">
        <w:rPr>
          <w:rFonts w:ascii="Arial" w:hAnsi="Arial" w:cs="Arial"/>
        </w:rPr>
        <w:t xml:space="preserve"> </w:t>
      </w:r>
      <w:hyperlink r:id="rId17" w:history="1">
        <w:r w:rsidRPr="00E8448C">
          <w:rPr>
            <w:rStyle w:val="Hyperlink"/>
            <w:rFonts w:ascii="Arial" w:hAnsi="Arial" w:cs="Arial"/>
          </w:rPr>
          <w:t>Equally Safe 2023 – Preventing and Eradicating Violence Against Women and Girls</w:t>
        </w:r>
      </w:hyperlink>
      <w:r w:rsidRPr="00E8448C">
        <w:rPr>
          <w:rFonts w:ascii="Arial" w:hAnsi="Arial" w:cs="Arial"/>
        </w:rPr>
        <w:t>, Scottish Government, 2023</w:t>
      </w:r>
    </w:p>
  </w:endnote>
  <w:endnote w:id="17">
    <w:p w14:paraId="6AC388A4" w14:textId="6157B135" w:rsidR="00D262C7" w:rsidRPr="00C7745D" w:rsidRDefault="00D262C7">
      <w:pPr>
        <w:pStyle w:val="EndnoteText"/>
        <w:rPr>
          <w:rFonts w:ascii="Arial" w:hAnsi="Arial" w:cs="Arial"/>
        </w:rPr>
      </w:pPr>
      <w:r w:rsidRPr="00C7745D">
        <w:rPr>
          <w:rStyle w:val="EndnoteReference"/>
          <w:rFonts w:ascii="Arial" w:hAnsi="Arial" w:cs="Arial"/>
        </w:rPr>
        <w:endnoteRef/>
      </w:r>
      <w:r w:rsidRPr="00C7745D">
        <w:rPr>
          <w:rFonts w:ascii="Arial" w:hAnsi="Arial" w:cs="Arial"/>
        </w:rPr>
        <w:t xml:space="preserve"> </w:t>
      </w:r>
      <w:hyperlink r:id="rId18" w:history="1">
        <w:r w:rsidRPr="00C7745D">
          <w:rPr>
            <w:rStyle w:val="Hyperlink"/>
            <w:rFonts w:ascii="Arial" w:hAnsi="Arial" w:cs="Arial"/>
          </w:rPr>
          <w:t>Status of Young Women in Scotland 2024-25</w:t>
        </w:r>
      </w:hyperlink>
      <w:r w:rsidRPr="00C7745D">
        <w:rPr>
          <w:rFonts w:ascii="Arial" w:hAnsi="Arial" w:cs="Arial"/>
        </w:rPr>
        <w:t xml:space="preserve">, </w:t>
      </w:r>
      <w:r w:rsidR="00C7745D" w:rsidRPr="00C7745D">
        <w:rPr>
          <w:rFonts w:ascii="Arial" w:hAnsi="Arial" w:cs="Arial"/>
        </w:rPr>
        <w:t>The Young Women’s Movement, 2025</w:t>
      </w:r>
    </w:p>
  </w:endnote>
  <w:endnote w:id="18">
    <w:p w14:paraId="6E813AE2" w14:textId="18A534B5" w:rsidR="008303E5" w:rsidRPr="008303E5" w:rsidRDefault="008303E5">
      <w:pPr>
        <w:pStyle w:val="EndnoteText"/>
        <w:rPr>
          <w:rFonts w:ascii="Arial" w:hAnsi="Arial" w:cs="Arial"/>
        </w:rPr>
      </w:pPr>
      <w:r w:rsidRPr="008303E5">
        <w:rPr>
          <w:rStyle w:val="EndnoteReference"/>
          <w:rFonts w:ascii="Arial" w:hAnsi="Arial" w:cs="Arial"/>
        </w:rPr>
        <w:endnoteRef/>
      </w:r>
      <w:r w:rsidRPr="008303E5">
        <w:rPr>
          <w:rFonts w:ascii="Arial" w:hAnsi="Arial" w:cs="Arial"/>
        </w:rPr>
        <w:t xml:space="preserve"> </w:t>
      </w:r>
      <w:hyperlink r:id="rId19" w:history="1">
        <w:r w:rsidRPr="008303E5">
          <w:rPr>
            <w:rStyle w:val="Hyperlink"/>
            <w:rFonts w:ascii="Arial" w:hAnsi="Arial" w:cs="Arial"/>
          </w:rPr>
          <w:t>Health Needs Assessment of LGBT+ People</w:t>
        </w:r>
      </w:hyperlink>
      <w:r w:rsidRPr="008303E5">
        <w:rPr>
          <w:rFonts w:ascii="Arial" w:hAnsi="Arial" w:cs="Arial"/>
        </w:rPr>
        <w:t>, NHS Greater Glasgow and Clyde, NHS Lothian , Glasgow City Health and Social Care Partnership, 2022</w:t>
      </w:r>
    </w:p>
  </w:endnote>
  <w:endnote w:id="19">
    <w:p w14:paraId="5139B8CC" w14:textId="6F75A58E" w:rsidR="00476464" w:rsidRPr="00E8448C" w:rsidRDefault="00476464">
      <w:pPr>
        <w:pStyle w:val="EndnoteText"/>
        <w:rPr>
          <w:rFonts w:ascii="Arial" w:hAnsi="Arial" w:cs="Arial"/>
        </w:rPr>
      </w:pPr>
      <w:r w:rsidRPr="003A6197">
        <w:rPr>
          <w:rFonts w:ascii="Arial" w:hAnsi="Arial" w:cs="Arial"/>
          <w:vertAlign w:val="superscript"/>
        </w:rPr>
        <w:endnoteRef/>
      </w:r>
      <w:r w:rsidRPr="003A6197">
        <w:rPr>
          <w:rFonts w:ascii="Arial" w:hAnsi="Arial" w:cs="Arial"/>
        </w:rPr>
        <w:t xml:space="preserve"> </w:t>
      </w:r>
      <w:hyperlink r:id="rId20" w:history="1">
        <w:r w:rsidRPr="003A6197">
          <w:rPr>
            <w:rStyle w:val="Hyperlink"/>
            <w:rFonts w:ascii="Arial" w:hAnsi="Arial" w:cs="Arial"/>
          </w:rPr>
          <w:t>Scotland to 2050 Trend Pack</w:t>
        </w:r>
      </w:hyperlink>
      <w:r w:rsidRPr="00E8448C">
        <w:rPr>
          <w:rFonts w:ascii="Arial" w:hAnsi="Arial" w:cs="Arial"/>
        </w:rPr>
        <w:t xml:space="preserve">, Trend </w:t>
      </w:r>
      <w:r w:rsidR="00DE26D3">
        <w:rPr>
          <w:rFonts w:ascii="Arial" w:hAnsi="Arial" w:cs="Arial"/>
        </w:rPr>
        <w:t>4, Scottish Government, 2025</w:t>
      </w:r>
    </w:p>
  </w:endnote>
  <w:endnote w:id="20">
    <w:p w14:paraId="3642EBB9" w14:textId="2D9E3248" w:rsidR="00DF3ABC" w:rsidRPr="001956BA" w:rsidRDefault="00DF3AB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1" w:history="1">
        <w:r w:rsidR="00080164" w:rsidRPr="003A6197">
          <w:rPr>
            <w:rStyle w:val="Hyperlink"/>
            <w:rFonts w:ascii="Arial" w:hAnsi="Arial" w:cs="Arial"/>
          </w:rPr>
          <w:t>Poverty and Income Inequality in Scotland, 2021-24</w:t>
        </w:r>
      </w:hyperlink>
      <w:r w:rsidR="00080164">
        <w:rPr>
          <w:rFonts w:ascii="Arial" w:hAnsi="Arial" w:cs="Arial"/>
        </w:rPr>
        <w:t>, Scottish Government, 2025</w:t>
      </w:r>
      <w:r w:rsidRPr="001956BA">
        <w:rPr>
          <w:rFonts w:ascii="Arial" w:hAnsi="Arial" w:cs="Arial"/>
        </w:rPr>
        <w:t xml:space="preserve"> </w:t>
      </w:r>
    </w:p>
  </w:endnote>
  <w:endnote w:id="21">
    <w:p w14:paraId="4E7846D7" w14:textId="16C00C91" w:rsidR="00D80579" w:rsidRPr="001956BA" w:rsidRDefault="00D80579" w:rsidP="00D8057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2" w:history="1">
        <w:r w:rsidRPr="009834C8">
          <w:rPr>
            <w:rStyle w:val="Hyperlink"/>
            <w:rFonts w:ascii="Arial" w:hAnsi="Arial" w:cs="Arial"/>
          </w:rPr>
          <w:t>Scotland to 2050 Trend Pack</w:t>
        </w:r>
      </w:hyperlink>
      <w:r w:rsidRPr="001956BA">
        <w:rPr>
          <w:rFonts w:ascii="Arial" w:hAnsi="Arial" w:cs="Arial"/>
        </w:rPr>
        <w:t xml:space="preserve">, Cross Cutting Insights </w:t>
      </w:r>
      <w:r w:rsidR="00DE26D3">
        <w:rPr>
          <w:rFonts w:ascii="Arial" w:hAnsi="Arial" w:cs="Arial"/>
        </w:rPr>
        <w:t>–</w:t>
      </w:r>
      <w:r w:rsidRPr="001956BA">
        <w:rPr>
          <w:rFonts w:ascii="Arial" w:hAnsi="Arial" w:cs="Arial"/>
        </w:rPr>
        <w:t xml:space="preserve"> Inequality</w:t>
      </w:r>
      <w:r w:rsidR="00DE26D3">
        <w:rPr>
          <w:rFonts w:ascii="Arial" w:hAnsi="Arial" w:cs="Arial"/>
        </w:rPr>
        <w:t>, Scottish Government, 2025</w:t>
      </w:r>
    </w:p>
  </w:endnote>
  <w:endnote w:id="22">
    <w:p w14:paraId="08277B77" w14:textId="5FD8A0E8" w:rsidR="003B12E8" w:rsidRPr="001956BA" w:rsidRDefault="003B12E8">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3" w:history="1">
        <w:r w:rsidR="003A6197" w:rsidRPr="0080376F">
          <w:rPr>
            <w:rStyle w:val="Hyperlink"/>
            <w:rFonts w:ascii="Arial" w:hAnsi="Arial" w:cs="Arial"/>
          </w:rPr>
          <w:t>Scottish Budget 2024 to 2025</w:t>
        </w:r>
        <w:r w:rsidR="0080376F" w:rsidRPr="0080376F">
          <w:rPr>
            <w:rStyle w:val="Hyperlink"/>
            <w:rFonts w:ascii="Arial" w:hAnsi="Arial" w:cs="Arial"/>
          </w:rPr>
          <w:t>: Equality and Fairer Scotland Statement</w:t>
        </w:r>
      </w:hyperlink>
      <w:r w:rsidR="003A6197">
        <w:rPr>
          <w:rFonts w:ascii="Arial" w:hAnsi="Arial" w:cs="Arial"/>
        </w:rPr>
        <w:t>, Scottish Government, 2023</w:t>
      </w:r>
      <w:r w:rsidRPr="001956BA">
        <w:rPr>
          <w:rFonts w:ascii="Arial" w:hAnsi="Arial" w:cs="Arial"/>
        </w:rPr>
        <w:t xml:space="preserve"> </w:t>
      </w:r>
    </w:p>
  </w:endnote>
  <w:endnote w:id="23">
    <w:p w14:paraId="77427E11" w14:textId="209057D5" w:rsidR="00D80579" w:rsidRPr="001956BA" w:rsidRDefault="00D80579" w:rsidP="00D8057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4" w:history="1">
        <w:r w:rsidRPr="009834C8">
          <w:rPr>
            <w:rStyle w:val="Hyperlink"/>
            <w:rFonts w:ascii="Arial" w:hAnsi="Arial" w:cs="Arial"/>
          </w:rPr>
          <w:t>Scotland to 2050 Trend Pack</w:t>
        </w:r>
      </w:hyperlink>
      <w:r w:rsidRPr="001956BA">
        <w:rPr>
          <w:rFonts w:ascii="Arial" w:hAnsi="Arial" w:cs="Arial"/>
        </w:rPr>
        <w:t>, Cross Cutting Insights – Children and Young People</w:t>
      </w:r>
      <w:r w:rsidR="009834C8">
        <w:rPr>
          <w:rFonts w:ascii="Arial" w:hAnsi="Arial" w:cs="Arial"/>
        </w:rPr>
        <w:t>, Scottish Government, 2025</w:t>
      </w:r>
    </w:p>
  </w:endnote>
  <w:endnote w:id="24">
    <w:p w14:paraId="3BAA847B" w14:textId="18F282CF" w:rsidR="005A72A8" w:rsidRPr="001956BA" w:rsidRDefault="005A72A8" w:rsidP="005A72A8">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5" w:history="1">
        <w:r w:rsidRPr="0006400E">
          <w:rPr>
            <w:rStyle w:val="Hyperlink"/>
            <w:rFonts w:ascii="Arial" w:hAnsi="Arial" w:cs="Arial"/>
          </w:rPr>
          <w:t>Tackling Child Poverty Delivery Plan: Progress Report</w:t>
        </w:r>
      </w:hyperlink>
      <w:r w:rsidR="0006400E">
        <w:rPr>
          <w:rFonts w:ascii="Arial" w:hAnsi="Arial" w:cs="Arial"/>
        </w:rPr>
        <w:t xml:space="preserve">, Scottish Government, </w:t>
      </w:r>
      <w:r w:rsidRPr="001956BA">
        <w:rPr>
          <w:rFonts w:ascii="Arial" w:hAnsi="Arial" w:cs="Arial"/>
        </w:rPr>
        <w:t>June 2025</w:t>
      </w:r>
    </w:p>
  </w:endnote>
  <w:endnote w:id="25">
    <w:p w14:paraId="266DB213" w14:textId="78C4C858" w:rsidR="00510F5B" w:rsidRPr="001956BA" w:rsidRDefault="00510F5B" w:rsidP="00510F5B">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6" w:history="1">
        <w:r w:rsidRPr="0006400E">
          <w:rPr>
            <w:rStyle w:val="Hyperlink"/>
            <w:rFonts w:ascii="Arial" w:hAnsi="Arial" w:cs="Arial"/>
          </w:rPr>
          <w:t>Tackling Child Poverty Delivery Plan: Progress Report</w:t>
        </w:r>
      </w:hyperlink>
      <w:r w:rsidR="0006400E">
        <w:rPr>
          <w:rFonts w:ascii="Arial" w:hAnsi="Arial" w:cs="Arial"/>
        </w:rPr>
        <w:t>, Scottish Government,</w:t>
      </w:r>
      <w:r w:rsidRPr="001956BA">
        <w:rPr>
          <w:rFonts w:ascii="Arial" w:hAnsi="Arial" w:cs="Arial"/>
        </w:rPr>
        <w:t xml:space="preserve"> June 2025</w:t>
      </w:r>
    </w:p>
  </w:endnote>
  <w:endnote w:id="26">
    <w:p w14:paraId="1A384D19" w14:textId="1176FF5C" w:rsidR="0085038F" w:rsidRPr="001956BA" w:rsidRDefault="0085038F">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7" w:history="1">
        <w:r w:rsidR="003B3C98" w:rsidRPr="00916803">
          <w:rPr>
            <w:rStyle w:val="Hyperlink"/>
            <w:rFonts w:ascii="Arial" w:hAnsi="Arial" w:cs="Arial"/>
          </w:rPr>
          <w:t>Scotland to 2050 Trend Pack</w:t>
        </w:r>
      </w:hyperlink>
      <w:r w:rsidR="003B3C98" w:rsidRPr="001956BA">
        <w:rPr>
          <w:rFonts w:ascii="Arial" w:hAnsi="Arial" w:cs="Arial"/>
        </w:rPr>
        <w:t xml:space="preserve">, Trend </w:t>
      </w:r>
      <w:r w:rsidR="003B3C98">
        <w:rPr>
          <w:rFonts w:ascii="Arial" w:hAnsi="Arial" w:cs="Arial"/>
        </w:rPr>
        <w:t>H7, Scottish Government, 2025</w:t>
      </w:r>
    </w:p>
  </w:endnote>
  <w:endnote w:id="27">
    <w:p w14:paraId="1794F1C4" w14:textId="28AF0066" w:rsidR="0085038F" w:rsidRPr="001956BA" w:rsidRDefault="0085038F">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8" w:history="1">
        <w:r w:rsidR="00EF481E" w:rsidRPr="00303FFB">
          <w:rPr>
            <w:rStyle w:val="Hyperlink"/>
            <w:rFonts w:ascii="Arial" w:hAnsi="Arial" w:cs="Arial"/>
          </w:rPr>
          <w:t>Scot</w:t>
        </w:r>
        <w:r w:rsidR="00303FFB" w:rsidRPr="00303FFB">
          <w:rPr>
            <w:rStyle w:val="Hyperlink"/>
            <w:rFonts w:ascii="Arial" w:hAnsi="Arial" w:cs="Arial"/>
          </w:rPr>
          <w:t xml:space="preserve"> PH</w:t>
        </w:r>
        <w:r w:rsidR="00EF481E" w:rsidRPr="00303FFB">
          <w:rPr>
            <w:rStyle w:val="Hyperlink"/>
            <w:rFonts w:ascii="Arial" w:hAnsi="Arial" w:cs="Arial"/>
          </w:rPr>
          <w:t>O Profiles</w:t>
        </w:r>
      </w:hyperlink>
      <w:r w:rsidR="00EF481E">
        <w:rPr>
          <w:rFonts w:ascii="Arial" w:hAnsi="Arial" w:cs="Arial"/>
        </w:rPr>
        <w:t>,</w:t>
      </w:r>
      <w:r w:rsidR="00303FFB">
        <w:rPr>
          <w:rFonts w:ascii="Arial" w:hAnsi="Arial" w:cs="Arial"/>
        </w:rPr>
        <w:t xml:space="preserve"> Scottish Public Health Observatory</w:t>
      </w:r>
      <w:r w:rsidRPr="001956BA">
        <w:rPr>
          <w:rFonts w:ascii="Arial" w:hAnsi="Arial" w:cs="Arial"/>
        </w:rPr>
        <w:t xml:space="preserve"> </w:t>
      </w:r>
    </w:p>
  </w:endnote>
  <w:endnote w:id="28">
    <w:p w14:paraId="748B0935" w14:textId="6D7F9AC9" w:rsidR="0085038F" w:rsidRPr="001956BA" w:rsidRDefault="0085038F">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29" w:history="1">
        <w:r w:rsidRPr="0006400E">
          <w:rPr>
            <w:rStyle w:val="Hyperlink"/>
            <w:rFonts w:ascii="Arial" w:hAnsi="Arial" w:cs="Arial"/>
          </w:rPr>
          <w:t>Scotland to 2050, Trend Pack</w:t>
        </w:r>
      </w:hyperlink>
      <w:r w:rsidRPr="001956BA">
        <w:rPr>
          <w:rFonts w:ascii="Arial" w:hAnsi="Arial" w:cs="Arial"/>
        </w:rPr>
        <w:t>, Health</w:t>
      </w:r>
      <w:r w:rsidR="0006400E">
        <w:rPr>
          <w:rFonts w:ascii="Arial" w:hAnsi="Arial" w:cs="Arial"/>
        </w:rPr>
        <w:t>, Scottish Government, 2025</w:t>
      </w:r>
    </w:p>
  </w:endnote>
  <w:endnote w:id="29">
    <w:p w14:paraId="7979B7B3" w14:textId="133CAB0F" w:rsidR="00907F22" w:rsidRPr="00901389" w:rsidRDefault="00907F22">
      <w:pPr>
        <w:pStyle w:val="EndnoteText"/>
        <w:rPr>
          <w:rFonts w:ascii="Arial" w:hAnsi="Arial" w:cs="Arial"/>
        </w:rPr>
      </w:pPr>
      <w:r w:rsidRPr="00901389">
        <w:rPr>
          <w:rStyle w:val="EndnoteReference"/>
          <w:rFonts w:ascii="Arial" w:hAnsi="Arial" w:cs="Arial"/>
        </w:rPr>
        <w:endnoteRef/>
      </w:r>
      <w:r w:rsidRPr="00901389">
        <w:rPr>
          <w:rFonts w:ascii="Arial" w:hAnsi="Arial" w:cs="Arial"/>
        </w:rPr>
        <w:t xml:space="preserve"> </w:t>
      </w:r>
      <w:hyperlink r:id="rId30" w:history="1">
        <w:r w:rsidRPr="00901389">
          <w:rPr>
            <w:rStyle w:val="Hyperlink"/>
            <w:rFonts w:ascii="Arial" w:hAnsi="Arial" w:cs="Arial"/>
          </w:rPr>
          <w:t>Physical Activity and Mental Health: A Systematic Review and Best-Evidence Synthesis</w:t>
        </w:r>
      </w:hyperlink>
      <w:r w:rsidR="00901389" w:rsidRPr="00901389">
        <w:rPr>
          <w:rFonts w:ascii="Arial" w:hAnsi="Arial" w:cs="Arial"/>
        </w:rPr>
        <w:t>, White et al, 2024</w:t>
      </w:r>
    </w:p>
  </w:endnote>
  <w:endnote w:id="30">
    <w:p w14:paraId="029A1025" w14:textId="4453BF50" w:rsidR="00E901DC" w:rsidRPr="001956BA" w:rsidRDefault="00E901D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1" w:history="1">
        <w:r w:rsidRPr="00916803">
          <w:rPr>
            <w:rStyle w:val="Hyperlink"/>
            <w:rFonts w:ascii="Arial" w:hAnsi="Arial" w:cs="Arial"/>
          </w:rPr>
          <w:t>Horizon Scanning</w:t>
        </w:r>
        <w:r w:rsidR="00916803" w:rsidRPr="00916803">
          <w:rPr>
            <w:rStyle w:val="Hyperlink"/>
            <w:rFonts w:ascii="Arial" w:hAnsi="Arial" w:cs="Arial"/>
          </w:rPr>
          <w:t>: Future Trends in Sport and Physical Activity</w:t>
        </w:r>
      </w:hyperlink>
      <w:r w:rsidR="00916803">
        <w:rPr>
          <w:rFonts w:ascii="Arial" w:hAnsi="Arial" w:cs="Arial"/>
        </w:rPr>
        <w:t>, Sport England, May 2025</w:t>
      </w:r>
    </w:p>
  </w:endnote>
  <w:endnote w:id="31">
    <w:p w14:paraId="31E20894" w14:textId="01637D5A" w:rsidR="00E901DC" w:rsidRPr="001956BA" w:rsidRDefault="00E901D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2" w:history="1">
        <w:r w:rsidRPr="001956BA">
          <w:rPr>
            <w:rStyle w:val="Hyperlink"/>
            <w:rFonts w:ascii="Arial" w:hAnsi="Arial" w:cs="Arial"/>
          </w:rPr>
          <w:t>Estimating the Burden of Disease Attributable to Physical Inactivity in Scotland</w:t>
        </w:r>
      </w:hyperlink>
      <w:r w:rsidRPr="001956BA">
        <w:rPr>
          <w:rFonts w:ascii="Arial" w:hAnsi="Arial" w:cs="Arial"/>
        </w:rPr>
        <w:t xml:space="preserve">, Public Health Scotland, 2024 </w:t>
      </w:r>
    </w:p>
  </w:endnote>
  <w:endnote w:id="32">
    <w:p w14:paraId="633440B0" w14:textId="0081AA61" w:rsidR="00E901DC" w:rsidRPr="001956BA" w:rsidRDefault="00E901DC" w:rsidP="00F314A2">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3" w:history="1">
        <w:r w:rsidR="00303FFB" w:rsidRPr="00B04DBD">
          <w:rPr>
            <w:rStyle w:val="Hyperlink"/>
            <w:rFonts w:ascii="Arial" w:hAnsi="Arial" w:cs="Arial"/>
          </w:rPr>
          <w:t>Scottish Disability Sport, A Call to Action</w:t>
        </w:r>
      </w:hyperlink>
      <w:r w:rsidR="00303FFB">
        <w:rPr>
          <w:rFonts w:ascii="Arial" w:hAnsi="Arial" w:cs="Arial"/>
        </w:rPr>
        <w:t xml:space="preserve"> </w:t>
      </w:r>
    </w:p>
  </w:endnote>
  <w:endnote w:id="33">
    <w:p w14:paraId="24418098" w14:textId="1D2584D5" w:rsidR="00E901DC" w:rsidRPr="001956BA" w:rsidRDefault="00E901D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4" w:history="1">
        <w:r w:rsidR="000A48FF" w:rsidRPr="000A48FF">
          <w:rPr>
            <w:rStyle w:val="Hyperlink"/>
            <w:rFonts w:ascii="Arial" w:hAnsi="Arial" w:cs="Arial"/>
          </w:rPr>
          <w:t>Scottish Health Survey 2023: Volume 1</w:t>
        </w:r>
      </w:hyperlink>
      <w:r w:rsidR="000A48FF">
        <w:rPr>
          <w:rFonts w:ascii="Arial" w:hAnsi="Arial" w:cs="Arial"/>
        </w:rPr>
        <w:t>, Scottish Government, 2024</w:t>
      </w:r>
      <w:r w:rsidRPr="001956BA">
        <w:rPr>
          <w:rFonts w:ascii="Arial" w:hAnsi="Arial" w:cs="Arial"/>
        </w:rPr>
        <w:t xml:space="preserve"> </w:t>
      </w:r>
    </w:p>
  </w:endnote>
  <w:endnote w:id="34">
    <w:p w14:paraId="739C4BA4" w14:textId="61262980" w:rsidR="00E901DC" w:rsidRPr="001956BA" w:rsidRDefault="00E901D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5" w:history="1">
        <w:r w:rsidR="00D307DE" w:rsidRPr="00252615">
          <w:rPr>
            <w:rStyle w:val="Hyperlink"/>
            <w:rFonts w:ascii="Arial" w:hAnsi="Arial" w:cs="Arial"/>
          </w:rPr>
          <w:t>Scot PHO Physical Activity webpage</w:t>
        </w:r>
      </w:hyperlink>
      <w:r w:rsidR="00D307DE">
        <w:rPr>
          <w:rFonts w:ascii="Arial" w:hAnsi="Arial" w:cs="Arial"/>
        </w:rPr>
        <w:t>, Scottish Public Health Observatory</w:t>
      </w:r>
      <w:r w:rsidRPr="001956BA">
        <w:rPr>
          <w:rFonts w:ascii="Arial" w:hAnsi="Arial" w:cs="Arial"/>
        </w:rPr>
        <w:t xml:space="preserve"> </w:t>
      </w:r>
    </w:p>
  </w:endnote>
  <w:endnote w:id="35">
    <w:p w14:paraId="7050718B" w14:textId="3E248F13" w:rsidR="00E901DC" w:rsidRPr="001956BA" w:rsidRDefault="00E901D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6" w:history="1">
        <w:r w:rsidR="00252615" w:rsidRPr="000A48FF">
          <w:rPr>
            <w:rStyle w:val="Hyperlink"/>
            <w:rFonts w:ascii="Arial" w:hAnsi="Arial" w:cs="Arial"/>
          </w:rPr>
          <w:t>Scottish Health Survey 2023: Volume 1</w:t>
        </w:r>
      </w:hyperlink>
      <w:r w:rsidR="00252615">
        <w:rPr>
          <w:rFonts w:ascii="Arial" w:hAnsi="Arial" w:cs="Arial"/>
        </w:rPr>
        <w:t>, Scottish Government, 2024</w:t>
      </w:r>
    </w:p>
  </w:endnote>
  <w:endnote w:id="36">
    <w:p w14:paraId="3640518F" w14:textId="3660A103" w:rsidR="00E901DC" w:rsidRPr="001956BA" w:rsidRDefault="00E901DC" w:rsidP="008C372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7" w:history="1">
        <w:r w:rsidR="00252615" w:rsidRPr="000A48FF">
          <w:rPr>
            <w:rStyle w:val="Hyperlink"/>
            <w:rFonts w:ascii="Arial" w:hAnsi="Arial" w:cs="Arial"/>
          </w:rPr>
          <w:t>Scottish Health Survey 2023: Volume 1</w:t>
        </w:r>
      </w:hyperlink>
      <w:r w:rsidR="00252615">
        <w:rPr>
          <w:rFonts w:ascii="Arial" w:hAnsi="Arial" w:cs="Arial"/>
        </w:rPr>
        <w:t>, Scottish Government, 2024</w:t>
      </w:r>
    </w:p>
  </w:endnote>
  <w:endnote w:id="37">
    <w:p w14:paraId="2A98E3D9" w14:textId="11555D74" w:rsidR="00046927" w:rsidRPr="001956BA" w:rsidRDefault="00046927">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8" w:history="1">
        <w:r w:rsidR="00252615" w:rsidRPr="00EE17E3">
          <w:rPr>
            <w:rStyle w:val="Hyperlink"/>
            <w:rFonts w:ascii="Arial" w:hAnsi="Arial" w:cs="Arial"/>
          </w:rPr>
          <w:t>Summary Statistics for Attainment and Initial Leaver Destinations</w:t>
        </w:r>
      </w:hyperlink>
      <w:r w:rsidR="00252615">
        <w:rPr>
          <w:rFonts w:ascii="Arial" w:hAnsi="Arial" w:cs="Arial"/>
        </w:rPr>
        <w:t>, No7: 2025 Edition, Scottish Government 2025</w:t>
      </w:r>
      <w:r w:rsidRPr="001956BA">
        <w:rPr>
          <w:rFonts w:ascii="Arial" w:hAnsi="Arial" w:cs="Arial"/>
        </w:rPr>
        <w:t xml:space="preserve"> </w:t>
      </w:r>
    </w:p>
  </w:endnote>
  <w:endnote w:id="38">
    <w:p w14:paraId="3E0F1C89" w14:textId="71D0C3EF" w:rsidR="001E080D" w:rsidRPr="001956BA" w:rsidRDefault="001E080D" w:rsidP="001E080D">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39" w:history="1">
        <w:r w:rsidRPr="00916803">
          <w:rPr>
            <w:rStyle w:val="Hyperlink"/>
            <w:rFonts w:ascii="Arial" w:hAnsi="Arial" w:cs="Arial"/>
          </w:rPr>
          <w:t>Scotland to 2050 Trend Pack</w:t>
        </w:r>
      </w:hyperlink>
      <w:r w:rsidRPr="001956BA">
        <w:rPr>
          <w:rFonts w:ascii="Arial" w:hAnsi="Arial" w:cs="Arial"/>
        </w:rPr>
        <w:t>, Trend 8</w:t>
      </w:r>
      <w:r w:rsidR="00916803">
        <w:rPr>
          <w:rFonts w:ascii="Arial" w:hAnsi="Arial" w:cs="Arial"/>
        </w:rPr>
        <w:t>, Scottish Government, 2025</w:t>
      </w:r>
    </w:p>
  </w:endnote>
  <w:endnote w:id="39">
    <w:p w14:paraId="517E15C9" w14:textId="2DF0692A" w:rsidR="00DF11EA" w:rsidRPr="001956BA" w:rsidRDefault="00DF11EA" w:rsidP="00DF11E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0" w:history="1">
        <w:r w:rsidR="00EE17E3" w:rsidRPr="0080376F">
          <w:rPr>
            <w:rStyle w:val="Hyperlink"/>
            <w:rFonts w:ascii="Arial" w:hAnsi="Arial" w:cs="Arial"/>
          </w:rPr>
          <w:t>Scottish Budget 2024 to 2025: Equality and Fairer Scotland Statement</w:t>
        </w:r>
      </w:hyperlink>
      <w:r w:rsidR="00EE17E3">
        <w:rPr>
          <w:rFonts w:ascii="Arial" w:hAnsi="Arial" w:cs="Arial"/>
        </w:rPr>
        <w:t>, Scottish Government, 2023</w:t>
      </w:r>
      <w:r w:rsidR="00EE17E3" w:rsidRPr="001956BA">
        <w:rPr>
          <w:rFonts w:ascii="Arial" w:hAnsi="Arial" w:cs="Arial"/>
        </w:rPr>
        <w:t xml:space="preserve"> </w:t>
      </w:r>
      <w:r w:rsidRPr="001956BA">
        <w:rPr>
          <w:rFonts w:ascii="Arial" w:hAnsi="Arial" w:cs="Arial"/>
        </w:rPr>
        <w:t xml:space="preserve"> </w:t>
      </w:r>
    </w:p>
  </w:endnote>
  <w:endnote w:id="40">
    <w:p w14:paraId="5B685127" w14:textId="482452A7" w:rsidR="00C85FDB" w:rsidRPr="001956BA" w:rsidRDefault="00C85FDB" w:rsidP="00C85FDB">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1" w:history="1">
        <w:r w:rsidRPr="00296FFC">
          <w:rPr>
            <w:rStyle w:val="Hyperlink"/>
            <w:rFonts w:ascii="Arial" w:hAnsi="Arial" w:cs="Arial"/>
          </w:rPr>
          <w:t>Horizon Scan 2024: Emerging policy issues for the next five years</w:t>
        </w:r>
      </w:hyperlink>
      <w:r w:rsidR="00296FFC">
        <w:rPr>
          <w:rFonts w:ascii="Arial" w:hAnsi="Arial" w:cs="Arial"/>
        </w:rPr>
        <w:t>, UK Parliament, 2024</w:t>
      </w:r>
    </w:p>
  </w:endnote>
  <w:endnote w:id="41">
    <w:p w14:paraId="6AABFE70" w14:textId="09F2A8DA" w:rsidR="00DF11EA" w:rsidRPr="001956BA" w:rsidRDefault="00DF11E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2" w:history="1">
        <w:r w:rsidR="00536E23" w:rsidRPr="00253C11">
          <w:rPr>
            <w:rStyle w:val="Hyperlink"/>
            <w:rFonts w:ascii="Arial" w:hAnsi="Arial" w:cs="Arial"/>
          </w:rPr>
          <w:t>Education Outcomes for Looked After Children 2022/23</w:t>
        </w:r>
      </w:hyperlink>
      <w:r w:rsidR="00536E23">
        <w:rPr>
          <w:rFonts w:ascii="Arial" w:hAnsi="Arial" w:cs="Arial"/>
        </w:rPr>
        <w:t>, Scottish Government, 2024</w:t>
      </w:r>
      <w:r w:rsidRPr="001956BA">
        <w:rPr>
          <w:rFonts w:ascii="Arial" w:hAnsi="Arial" w:cs="Arial"/>
        </w:rPr>
        <w:t xml:space="preserve"> </w:t>
      </w:r>
    </w:p>
  </w:endnote>
  <w:endnote w:id="42">
    <w:p w14:paraId="7C729B25" w14:textId="1201FBD1" w:rsidR="00A86F5B" w:rsidRPr="001956BA" w:rsidRDefault="00A86F5B">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3" w:history="1">
        <w:r w:rsidR="00253C11" w:rsidRPr="00AA2B1D">
          <w:rPr>
            <w:rStyle w:val="Hyperlink"/>
            <w:rFonts w:ascii="Arial" w:hAnsi="Arial" w:cs="Arial"/>
          </w:rPr>
          <w:t>Let’s Talk Scottish Education</w:t>
        </w:r>
      </w:hyperlink>
      <w:r w:rsidR="00253C11">
        <w:rPr>
          <w:rFonts w:ascii="Arial" w:hAnsi="Arial" w:cs="Arial"/>
        </w:rPr>
        <w:t>, Scottish Government</w:t>
      </w:r>
      <w:r w:rsidR="00AA2B1D">
        <w:rPr>
          <w:rFonts w:ascii="Arial" w:hAnsi="Arial" w:cs="Arial"/>
        </w:rPr>
        <w:t xml:space="preserve"> National Discussion on Education</w:t>
      </w:r>
      <w:r w:rsidR="00253C11">
        <w:rPr>
          <w:rFonts w:ascii="Arial" w:hAnsi="Arial" w:cs="Arial"/>
        </w:rPr>
        <w:t xml:space="preserve"> webpage</w:t>
      </w:r>
      <w:r w:rsidR="00AA2B1D">
        <w:rPr>
          <w:rFonts w:ascii="Arial" w:hAnsi="Arial" w:cs="Arial"/>
        </w:rPr>
        <w:t xml:space="preserve"> </w:t>
      </w:r>
      <w:r w:rsidRPr="001956BA">
        <w:rPr>
          <w:rFonts w:ascii="Arial" w:hAnsi="Arial" w:cs="Arial"/>
        </w:rPr>
        <w:t xml:space="preserve">and </w:t>
      </w:r>
      <w:hyperlink r:id="rId44" w:history="1">
        <w:r w:rsidR="00AA2B1D" w:rsidRPr="003E6A90">
          <w:rPr>
            <w:rStyle w:val="Hyperlink"/>
            <w:rFonts w:ascii="Arial" w:hAnsi="Arial" w:cs="Arial"/>
          </w:rPr>
          <w:t>Behaviour in Scottish Schools: Research Report</w:t>
        </w:r>
      </w:hyperlink>
      <w:r w:rsidR="00AA2B1D">
        <w:rPr>
          <w:rFonts w:ascii="Arial" w:hAnsi="Arial" w:cs="Arial"/>
        </w:rPr>
        <w:t>, Scottish Government 2023</w:t>
      </w:r>
      <w:r w:rsidR="00FA282E" w:rsidRPr="001956BA">
        <w:rPr>
          <w:rFonts w:ascii="Arial" w:hAnsi="Arial" w:cs="Arial"/>
        </w:rPr>
        <w:t xml:space="preserve"> </w:t>
      </w:r>
    </w:p>
  </w:endnote>
  <w:endnote w:id="43">
    <w:p w14:paraId="1FC00471" w14:textId="29A756AC" w:rsidR="00744A59" w:rsidRPr="001956BA" w:rsidRDefault="00744A5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5" w:history="1">
        <w:r w:rsidR="003E6A90" w:rsidRPr="00A11BE2">
          <w:rPr>
            <w:rStyle w:val="Hyperlink"/>
            <w:rFonts w:ascii="Arial" w:hAnsi="Arial" w:cs="Arial"/>
          </w:rPr>
          <w:t>Priced Out of School</w:t>
        </w:r>
      </w:hyperlink>
      <w:r w:rsidR="003E6A90">
        <w:rPr>
          <w:rFonts w:ascii="Arial" w:hAnsi="Arial" w:cs="Arial"/>
        </w:rPr>
        <w:t>, Child Poverty Action Group, 2025</w:t>
      </w:r>
      <w:r w:rsidRPr="001956BA">
        <w:rPr>
          <w:rFonts w:ascii="Arial" w:hAnsi="Arial" w:cs="Arial"/>
        </w:rPr>
        <w:t xml:space="preserve"> </w:t>
      </w:r>
    </w:p>
  </w:endnote>
  <w:endnote w:id="44">
    <w:p w14:paraId="38622056" w14:textId="4EA96619" w:rsidR="003C15AA" w:rsidRPr="001956BA" w:rsidRDefault="003C15AA" w:rsidP="003C15A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6" w:history="1">
        <w:r w:rsidR="00A11BE2" w:rsidRPr="00111CFD">
          <w:rPr>
            <w:rStyle w:val="Hyperlink"/>
            <w:rFonts w:ascii="Arial" w:hAnsi="Arial" w:cs="Arial"/>
          </w:rPr>
          <w:t>Scotland’s Population 2023: The Registrar General’s Annual Review of Demographic Trends</w:t>
        </w:r>
      </w:hyperlink>
      <w:r w:rsidR="00A11BE2">
        <w:rPr>
          <w:rFonts w:ascii="Arial" w:hAnsi="Arial" w:cs="Arial"/>
        </w:rPr>
        <w:t>, November 2024</w:t>
      </w:r>
      <w:r w:rsidRPr="001956BA">
        <w:rPr>
          <w:rFonts w:ascii="Arial" w:hAnsi="Arial" w:cs="Arial"/>
        </w:rPr>
        <w:t xml:space="preserve"> </w:t>
      </w:r>
    </w:p>
  </w:endnote>
  <w:endnote w:id="45">
    <w:p w14:paraId="277F58E3" w14:textId="65C18B3C" w:rsidR="003C15AA" w:rsidRPr="001956BA" w:rsidRDefault="003C15AA" w:rsidP="003C15A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7" w:history="1">
        <w:r w:rsidR="00111CFD" w:rsidRPr="007C274F">
          <w:rPr>
            <w:rStyle w:val="Hyperlink"/>
            <w:rFonts w:ascii="Arial" w:hAnsi="Arial" w:cs="Arial"/>
          </w:rPr>
          <w:t>Pupil Projections and Implications for Teacher Resourcing Needs</w:t>
        </w:r>
      </w:hyperlink>
      <w:r w:rsidR="00111CFD">
        <w:rPr>
          <w:rFonts w:ascii="Arial" w:hAnsi="Arial" w:cs="Arial"/>
        </w:rPr>
        <w:t>, Scottish Government, 2024</w:t>
      </w:r>
      <w:r w:rsidRPr="001956BA">
        <w:rPr>
          <w:rFonts w:ascii="Arial" w:hAnsi="Arial" w:cs="Arial"/>
        </w:rPr>
        <w:t xml:space="preserve"> </w:t>
      </w:r>
    </w:p>
  </w:endnote>
  <w:endnote w:id="46">
    <w:p w14:paraId="5B81C78B" w14:textId="4870FC5F" w:rsidR="003C15AA" w:rsidRPr="001956BA" w:rsidRDefault="003C15AA" w:rsidP="003C15A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8" w:history="1">
        <w:r w:rsidRPr="00296FFC">
          <w:rPr>
            <w:rStyle w:val="Hyperlink"/>
            <w:rFonts w:ascii="Arial" w:hAnsi="Arial" w:cs="Arial"/>
          </w:rPr>
          <w:t>Scotland to 2050 Trend Pack</w:t>
        </w:r>
      </w:hyperlink>
      <w:r w:rsidRPr="001956BA">
        <w:rPr>
          <w:rFonts w:ascii="Arial" w:hAnsi="Arial" w:cs="Arial"/>
        </w:rPr>
        <w:t>, Society and Communities, Trend 2</w:t>
      </w:r>
      <w:r w:rsidR="00296FFC">
        <w:rPr>
          <w:rFonts w:ascii="Arial" w:hAnsi="Arial" w:cs="Arial"/>
        </w:rPr>
        <w:t>, Scottish Government, 2025</w:t>
      </w:r>
    </w:p>
  </w:endnote>
  <w:endnote w:id="47">
    <w:p w14:paraId="1CD0F97D" w14:textId="4295EA5B" w:rsidR="003C15AA" w:rsidRPr="001956BA" w:rsidRDefault="003C15AA" w:rsidP="003C15AA">
      <w:pPr>
        <w:pStyle w:val="Foot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49" w:history="1">
        <w:r w:rsidR="00536E23" w:rsidRPr="00536E23">
          <w:rPr>
            <w:rStyle w:val="Hyperlink"/>
            <w:rFonts w:ascii="Arial" w:hAnsi="Arial" w:cs="Arial"/>
          </w:rPr>
          <w:t>Mid-2024 Population Estimates</w:t>
        </w:r>
      </w:hyperlink>
      <w:r w:rsidR="00536E23">
        <w:rPr>
          <w:rFonts w:ascii="Arial" w:hAnsi="Arial" w:cs="Arial"/>
        </w:rPr>
        <w:t>, National Records of Scotland, August 2025</w:t>
      </w:r>
    </w:p>
  </w:endnote>
  <w:endnote w:id="48">
    <w:p w14:paraId="17FFE9A8" w14:textId="7A5867E4" w:rsidR="003C15AA" w:rsidRPr="001956BA" w:rsidRDefault="003C15AA" w:rsidP="003C15A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0" w:history="1">
        <w:r w:rsidR="002E31A4" w:rsidRPr="00536E23">
          <w:rPr>
            <w:rStyle w:val="Hyperlink"/>
            <w:rFonts w:ascii="Arial" w:hAnsi="Arial" w:cs="Arial"/>
          </w:rPr>
          <w:t>Mid-2024 Population Estimates</w:t>
        </w:r>
      </w:hyperlink>
      <w:r w:rsidR="002E31A4">
        <w:rPr>
          <w:rFonts w:ascii="Arial" w:hAnsi="Arial" w:cs="Arial"/>
        </w:rPr>
        <w:t>, National Records of Scotland, August 2025</w:t>
      </w:r>
      <w:r w:rsidRPr="001956BA">
        <w:rPr>
          <w:rFonts w:ascii="Arial" w:hAnsi="Arial" w:cs="Arial"/>
        </w:rPr>
        <w:t xml:space="preserve"> </w:t>
      </w:r>
    </w:p>
  </w:endnote>
  <w:endnote w:id="49">
    <w:p w14:paraId="14946333" w14:textId="665B5224" w:rsidR="007868CA" w:rsidRPr="001B1E61" w:rsidRDefault="007868CA">
      <w:pPr>
        <w:pStyle w:val="EndnoteText"/>
        <w:rPr>
          <w:rFonts w:ascii="Arial" w:hAnsi="Arial" w:cs="Arial"/>
        </w:rPr>
      </w:pPr>
      <w:r w:rsidRPr="001B1E61">
        <w:rPr>
          <w:rStyle w:val="EndnoteReference"/>
          <w:rFonts w:ascii="Arial" w:hAnsi="Arial" w:cs="Arial"/>
        </w:rPr>
        <w:endnoteRef/>
      </w:r>
      <w:r w:rsidRPr="001B1E61">
        <w:rPr>
          <w:rFonts w:ascii="Arial" w:hAnsi="Arial" w:cs="Arial"/>
        </w:rPr>
        <w:t xml:space="preserve"> </w:t>
      </w:r>
      <w:hyperlink r:id="rId51" w:history="1">
        <w:r w:rsidRPr="001B1E61">
          <w:rPr>
            <w:rStyle w:val="Hyperlink"/>
            <w:rFonts w:ascii="Arial" w:hAnsi="Arial" w:cs="Arial"/>
          </w:rPr>
          <w:t>Vital Events Reference Tables 2024</w:t>
        </w:r>
      </w:hyperlink>
      <w:r w:rsidRPr="001B1E61">
        <w:rPr>
          <w:rFonts w:ascii="Arial" w:hAnsi="Arial" w:cs="Arial"/>
        </w:rPr>
        <w:t>, National Records of Scotland, 2025</w:t>
      </w:r>
    </w:p>
  </w:endnote>
  <w:endnote w:id="50">
    <w:p w14:paraId="5A8153E1" w14:textId="040AFC35" w:rsidR="002B3F59" w:rsidRPr="001956BA" w:rsidRDefault="002B3F5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2" w:history="1">
        <w:r w:rsidRPr="00296FFC">
          <w:rPr>
            <w:rStyle w:val="Hyperlink"/>
            <w:rFonts w:ascii="Arial" w:hAnsi="Arial" w:cs="Arial"/>
          </w:rPr>
          <w:t>Scotland to 2050, Trend Pack</w:t>
        </w:r>
      </w:hyperlink>
      <w:r w:rsidR="00296FFC">
        <w:rPr>
          <w:rFonts w:ascii="Arial" w:hAnsi="Arial" w:cs="Arial"/>
        </w:rPr>
        <w:t>, Scottish Government, 2025</w:t>
      </w:r>
    </w:p>
  </w:endnote>
  <w:endnote w:id="51">
    <w:p w14:paraId="13B5D3C3" w14:textId="694F06DA" w:rsidR="002B3F59" w:rsidRPr="001956BA" w:rsidRDefault="002B3F5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3" w:history="1">
        <w:r w:rsidRPr="009C07CE">
          <w:rPr>
            <w:rStyle w:val="Hyperlink"/>
            <w:rFonts w:ascii="Arial" w:hAnsi="Arial" w:cs="Arial"/>
          </w:rPr>
          <w:t>Horizon Scan 2024: Emerging policy issues for the next five years</w:t>
        </w:r>
      </w:hyperlink>
      <w:r w:rsidR="009C07CE">
        <w:rPr>
          <w:rFonts w:ascii="Arial" w:hAnsi="Arial" w:cs="Arial"/>
        </w:rPr>
        <w:t xml:space="preserve">, </w:t>
      </w:r>
      <w:r w:rsidR="009C07CE" w:rsidRPr="001956BA">
        <w:rPr>
          <w:rFonts w:ascii="Arial" w:hAnsi="Arial" w:cs="Arial"/>
        </w:rPr>
        <w:t>UK Parliament</w:t>
      </w:r>
      <w:r w:rsidR="009C07CE">
        <w:rPr>
          <w:rFonts w:ascii="Arial" w:hAnsi="Arial" w:cs="Arial"/>
        </w:rPr>
        <w:t>, 2024</w:t>
      </w:r>
    </w:p>
  </w:endnote>
  <w:endnote w:id="52">
    <w:p w14:paraId="6B80BE12" w14:textId="6F6A4CF9" w:rsidR="00107E16" w:rsidRPr="001956BA" w:rsidRDefault="00107E1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4" w:history="1">
        <w:r w:rsidR="007C274F" w:rsidRPr="0032143A">
          <w:rPr>
            <w:rStyle w:val="Hyperlink"/>
            <w:rFonts w:ascii="Arial" w:hAnsi="Arial" w:cs="Arial"/>
          </w:rPr>
          <w:t>Presumption to Provide Education in a Mainstream Setting: Guidance</w:t>
        </w:r>
      </w:hyperlink>
      <w:r w:rsidR="007C274F">
        <w:rPr>
          <w:rFonts w:ascii="Arial" w:hAnsi="Arial" w:cs="Arial"/>
        </w:rPr>
        <w:t>, Scottish Government, 2019</w:t>
      </w:r>
      <w:r w:rsidRPr="001956BA">
        <w:rPr>
          <w:rFonts w:ascii="Arial" w:hAnsi="Arial" w:cs="Arial"/>
        </w:rPr>
        <w:t xml:space="preserve"> </w:t>
      </w:r>
    </w:p>
  </w:endnote>
  <w:endnote w:id="53">
    <w:p w14:paraId="2E1894EB" w14:textId="57847556" w:rsidR="00501D3D" w:rsidRPr="001956BA" w:rsidRDefault="00501D3D">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5" w:history="1">
        <w:r w:rsidR="0032143A" w:rsidRPr="00EC66C3">
          <w:rPr>
            <w:rStyle w:val="Hyperlink"/>
            <w:rFonts w:ascii="Arial" w:hAnsi="Arial" w:cs="Arial"/>
          </w:rPr>
          <w:t>Summary Statistics for Schools in Scotland 2024</w:t>
        </w:r>
      </w:hyperlink>
      <w:r w:rsidR="0032143A">
        <w:rPr>
          <w:rFonts w:ascii="Arial" w:hAnsi="Arial" w:cs="Arial"/>
        </w:rPr>
        <w:t>, Scottish Government, 2024</w:t>
      </w:r>
      <w:r w:rsidRPr="001956BA">
        <w:rPr>
          <w:rFonts w:ascii="Arial" w:hAnsi="Arial" w:cs="Arial"/>
        </w:rPr>
        <w:t xml:space="preserve"> </w:t>
      </w:r>
    </w:p>
  </w:endnote>
  <w:endnote w:id="54">
    <w:p w14:paraId="4A6A799D" w14:textId="145F9353" w:rsidR="004B5ACB" w:rsidRPr="001956BA" w:rsidRDefault="004B5ACB">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6" w:history="1">
        <w:r w:rsidR="00EC66C3" w:rsidRPr="00DB6F76">
          <w:rPr>
            <w:rStyle w:val="Hyperlink"/>
            <w:rFonts w:ascii="Arial" w:hAnsi="Arial" w:cs="Arial"/>
          </w:rPr>
          <w:t>Fundamental Review Needed of Planning and Resourcing of Additional Support for Learning</w:t>
        </w:r>
      </w:hyperlink>
      <w:r w:rsidR="00EC66C3">
        <w:rPr>
          <w:rFonts w:ascii="Arial" w:hAnsi="Arial" w:cs="Arial"/>
        </w:rPr>
        <w:t>, Audit Scotland blog, 2025</w:t>
      </w:r>
      <w:r w:rsidRPr="001956BA">
        <w:rPr>
          <w:rFonts w:ascii="Arial" w:hAnsi="Arial" w:cs="Arial"/>
        </w:rPr>
        <w:t xml:space="preserve"> </w:t>
      </w:r>
    </w:p>
  </w:endnote>
  <w:endnote w:id="55">
    <w:p w14:paraId="5D03F79B" w14:textId="770A41AF" w:rsidR="000F1A36" w:rsidRPr="001956BA" w:rsidRDefault="000F1A36">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7" w:history="1">
        <w:r w:rsidR="00DB6F76" w:rsidRPr="00DB6F76">
          <w:rPr>
            <w:rStyle w:val="Hyperlink"/>
            <w:rFonts w:ascii="Arial" w:hAnsi="Arial" w:cs="Arial"/>
          </w:rPr>
          <w:t>Fundamental Review Needed of Planning and Resourcing of Additional Support for Learning</w:t>
        </w:r>
      </w:hyperlink>
      <w:r w:rsidR="00DB6F76">
        <w:rPr>
          <w:rFonts w:ascii="Arial" w:hAnsi="Arial" w:cs="Arial"/>
        </w:rPr>
        <w:t>, Audit Scotland blog, 2025</w:t>
      </w:r>
    </w:p>
  </w:endnote>
  <w:endnote w:id="56">
    <w:p w14:paraId="0EF3D9DD" w14:textId="6AB724EF" w:rsidR="00750B11" w:rsidRPr="001956BA" w:rsidRDefault="00750B11">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8" w:history="1">
        <w:r w:rsidR="00DB6F76" w:rsidRPr="00DB6F76">
          <w:rPr>
            <w:rStyle w:val="Hyperlink"/>
            <w:rFonts w:ascii="Arial" w:hAnsi="Arial" w:cs="Arial"/>
          </w:rPr>
          <w:t>Fundamental Review Needed of Planning and Resourcing of Additional Support for Learning</w:t>
        </w:r>
      </w:hyperlink>
      <w:r w:rsidR="00DB6F76">
        <w:rPr>
          <w:rFonts w:ascii="Arial" w:hAnsi="Arial" w:cs="Arial"/>
        </w:rPr>
        <w:t>, Audit Scotland blog, 2025</w:t>
      </w:r>
    </w:p>
  </w:endnote>
  <w:endnote w:id="57">
    <w:p w14:paraId="7FADB1DC" w14:textId="2530DB92" w:rsidR="00631533" w:rsidRPr="001956BA" w:rsidRDefault="00631533">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59" w:history="1">
        <w:r w:rsidR="00DB6F76" w:rsidRPr="00687EE2">
          <w:rPr>
            <w:rStyle w:val="Hyperlink"/>
            <w:rFonts w:ascii="Arial" w:hAnsi="Arial" w:cs="Arial"/>
          </w:rPr>
          <w:t>Pupils with Complex Additional Support Needs: Research into Provision</w:t>
        </w:r>
      </w:hyperlink>
      <w:r w:rsidR="00DB6F76">
        <w:rPr>
          <w:rFonts w:ascii="Arial" w:hAnsi="Arial" w:cs="Arial"/>
        </w:rPr>
        <w:t>, Scottish Government, 2023</w:t>
      </w:r>
      <w:r w:rsidRPr="001956BA">
        <w:rPr>
          <w:rFonts w:ascii="Arial" w:hAnsi="Arial" w:cs="Arial"/>
        </w:rPr>
        <w:t xml:space="preserve"> </w:t>
      </w:r>
    </w:p>
  </w:endnote>
  <w:endnote w:id="58">
    <w:p w14:paraId="3836E540" w14:textId="7B2D19D4" w:rsidR="00FA282E" w:rsidRPr="001956BA" w:rsidRDefault="00FA282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0" w:history="1">
        <w:r w:rsidR="00381044" w:rsidRPr="00A44A19">
          <w:rPr>
            <w:rStyle w:val="Hyperlink"/>
            <w:rFonts w:ascii="Arial" w:hAnsi="Arial" w:cs="Arial"/>
          </w:rPr>
          <w:t>Curriculum, Qualifications and Assessment Reform: Progress and Next Steps</w:t>
        </w:r>
      </w:hyperlink>
      <w:r w:rsidR="00381044">
        <w:rPr>
          <w:rFonts w:ascii="Arial" w:hAnsi="Arial" w:cs="Arial"/>
        </w:rPr>
        <w:t>, Scottish Government, 2025</w:t>
      </w:r>
    </w:p>
  </w:endnote>
  <w:endnote w:id="59">
    <w:p w14:paraId="3AF636EE" w14:textId="7C07A8FA" w:rsidR="00FA282E" w:rsidRPr="001956BA" w:rsidRDefault="00FA282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1" w:history="1">
        <w:r w:rsidR="000F45BB" w:rsidRPr="00A44A19">
          <w:rPr>
            <w:rStyle w:val="Hyperlink"/>
            <w:rFonts w:ascii="Arial" w:hAnsi="Arial" w:cs="Arial"/>
          </w:rPr>
          <w:t xml:space="preserve">Curriculum, Qualifications and Assessment Reform: </w:t>
        </w:r>
        <w:r w:rsidR="00A44A19" w:rsidRPr="00A44A19">
          <w:rPr>
            <w:rStyle w:val="Hyperlink"/>
            <w:rFonts w:ascii="Arial" w:hAnsi="Arial" w:cs="Arial"/>
          </w:rPr>
          <w:t>Progress and Next Steps</w:t>
        </w:r>
      </w:hyperlink>
      <w:r w:rsidR="00A44A19">
        <w:rPr>
          <w:rFonts w:ascii="Arial" w:hAnsi="Arial" w:cs="Arial"/>
        </w:rPr>
        <w:t>, Scottish Government, 2025</w:t>
      </w:r>
    </w:p>
  </w:endnote>
  <w:endnote w:id="60">
    <w:p w14:paraId="01C93407" w14:textId="39A2D2EE" w:rsidR="00FA282E" w:rsidRPr="001956BA" w:rsidRDefault="00FA282E">
      <w:pPr>
        <w:pStyle w:val="EndnoteText"/>
        <w:rPr>
          <w:rFonts w:ascii="Arial" w:hAnsi="Arial" w:cs="Arial"/>
        </w:rPr>
      </w:pPr>
      <w:r w:rsidRPr="001956BA">
        <w:rPr>
          <w:rStyle w:val="EndnoteReference"/>
          <w:rFonts w:ascii="Arial" w:hAnsi="Arial" w:cs="Arial"/>
        </w:rPr>
        <w:endnoteRef/>
      </w:r>
      <w:r w:rsidRPr="00EE546F">
        <w:rPr>
          <w:rFonts w:ascii="Arial" w:hAnsi="Arial" w:cs="Arial"/>
        </w:rPr>
        <w:t xml:space="preserve"> </w:t>
      </w:r>
      <w:hyperlink r:id="rId62" w:history="1">
        <w:r w:rsidR="00B43E2E" w:rsidRPr="000F45BB">
          <w:rPr>
            <w:rStyle w:val="Hyperlink"/>
            <w:rFonts w:ascii="Arial" w:hAnsi="Arial" w:cs="Arial"/>
          </w:rPr>
          <w:t>Curriculum Improvement Cycle News Bulletin: Issue 2</w:t>
        </w:r>
      </w:hyperlink>
      <w:r w:rsidR="00B43E2E" w:rsidRPr="00EE546F">
        <w:rPr>
          <w:rFonts w:ascii="Arial" w:hAnsi="Arial" w:cs="Arial"/>
        </w:rPr>
        <w:t>, Education Scotland, January 2025</w:t>
      </w:r>
    </w:p>
  </w:endnote>
  <w:endnote w:id="61">
    <w:p w14:paraId="651E1CF7" w14:textId="40F75792" w:rsidR="00460974" w:rsidRPr="001956BA" w:rsidRDefault="00460974">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3" w:history="1">
        <w:r w:rsidR="00EF170D" w:rsidRPr="0002291F">
          <w:rPr>
            <w:rStyle w:val="Hyperlink"/>
            <w:rFonts w:ascii="Arial" w:hAnsi="Arial" w:cs="Arial"/>
          </w:rPr>
          <w:t>Scotland’s Population Health Framework</w:t>
        </w:r>
      </w:hyperlink>
      <w:r w:rsidR="00EF170D">
        <w:rPr>
          <w:rFonts w:ascii="Arial" w:hAnsi="Arial" w:cs="Arial"/>
        </w:rPr>
        <w:t>, Scottish Government, June 2025</w:t>
      </w:r>
    </w:p>
  </w:endnote>
  <w:endnote w:id="62">
    <w:p w14:paraId="41E9B9D1" w14:textId="58E46B09" w:rsidR="00864FF7" w:rsidRPr="001956BA" w:rsidRDefault="00864FF7">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4" w:history="1">
        <w:r w:rsidR="00043076" w:rsidRPr="00EF170D">
          <w:rPr>
            <w:rStyle w:val="Hyperlink"/>
            <w:rFonts w:ascii="Arial" w:hAnsi="Arial" w:cs="Arial"/>
          </w:rPr>
          <w:t>A Systems-Based Approach to Physical Activity in Scotland</w:t>
        </w:r>
      </w:hyperlink>
      <w:r w:rsidR="00043076">
        <w:rPr>
          <w:rFonts w:ascii="Arial" w:hAnsi="Arial" w:cs="Arial"/>
        </w:rPr>
        <w:t>, Public Health Scotland, 2022</w:t>
      </w:r>
    </w:p>
  </w:endnote>
  <w:endnote w:id="63">
    <w:p w14:paraId="0D186DB0" w14:textId="1A39BF7C" w:rsidR="00C6493F" w:rsidRPr="001956BA" w:rsidRDefault="00C6493F">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5" w:history="1">
        <w:r w:rsidR="008400B0" w:rsidRPr="00043076">
          <w:rPr>
            <w:rStyle w:val="Hyperlink"/>
            <w:rFonts w:ascii="Arial" w:hAnsi="Arial" w:cs="Arial"/>
          </w:rPr>
          <w:t>The Positive Contribution of Physical Activity and Sport to Scotland</w:t>
        </w:r>
      </w:hyperlink>
      <w:r w:rsidR="008400B0">
        <w:rPr>
          <w:rFonts w:ascii="Arial" w:hAnsi="Arial" w:cs="Arial"/>
        </w:rPr>
        <w:t>, CoSLA</w:t>
      </w:r>
    </w:p>
  </w:endnote>
  <w:endnote w:id="64">
    <w:p w14:paraId="28375640" w14:textId="410539B3" w:rsidR="00BF29D6" w:rsidRPr="00C63A8A" w:rsidRDefault="00BF29D6">
      <w:pPr>
        <w:pStyle w:val="EndnoteText"/>
        <w:rPr>
          <w:rFonts w:ascii="Arial" w:hAnsi="Arial" w:cs="Arial"/>
        </w:rPr>
      </w:pPr>
      <w:r w:rsidRPr="00C63A8A">
        <w:rPr>
          <w:rStyle w:val="EndnoteReference"/>
          <w:rFonts w:ascii="Arial" w:hAnsi="Arial" w:cs="Arial"/>
        </w:rPr>
        <w:endnoteRef/>
      </w:r>
      <w:r w:rsidRPr="00C63A8A">
        <w:rPr>
          <w:rFonts w:ascii="Arial" w:hAnsi="Arial" w:cs="Arial"/>
        </w:rPr>
        <w:t xml:space="preserve"> </w:t>
      </w:r>
      <w:hyperlink r:id="rId66" w:history="1">
        <w:r w:rsidRPr="00C63A8A">
          <w:rPr>
            <w:rStyle w:val="Hyperlink"/>
            <w:rFonts w:ascii="Arial" w:hAnsi="Arial" w:cs="Arial"/>
          </w:rPr>
          <w:t>Sport, stereotypes and stolen dreams: Why girls still feel they don’t belong in sport</w:t>
        </w:r>
      </w:hyperlink>
      <w:r w:rsidRPr="00C63A8A">
        <w:rPr>
          <w:rFonts w:ascii="Arial" w:hAnsi="Arial" w:cs="Arial"/>
        </w:rPr>
        <w:t xml:space="preserve">, </w:t>
      </w:r>
      <w:r w:rsidR="00C63A8A" w:rsidRPr="00C63A8A">
        <w:rPr>
          <w:rFonts w:ascii="Arial" w:hAnsi="Arial" w:cs="Arial"/>
        </w:rPr>
        <w:t>Women in Sport, 2023</w:t>
      </w:r>
    </w:p>
  </w:endnote>
  <w:endnote w:id="65">
    <w:p w14:paraId="7C7A70D5" w14:textId="50F3D3C6"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7" w:history="1">
        <w:r w:rsidR="00626D1E" w:rsidRPr="0002291F">
          <w:rPr>
            <w:rStyle w:val="Hyperlink"/>
            <w:rFonts w:ascii="Arial" w:hAnsi="Arial" w:cs="Arial"/>
          </w:rPr>
          <w:t>Scotland’s Population Health Framework</w:t>
        </w:r>
      </w:hyperlink>
      <w:r w:rsidR="00626D1E">
        <w:rPr>
          <w:rFonts w:ascii="Arial" w:hAnsi="Arial" w:cs="Arial"/>
        </w:rPr>
        <w:t>, Scottish Government, June 2025</w:t>
      </w:r>
    </w:p>
  </w:endnote>
  <w:endnote w:id="66">
    <w:p w14:paraId="004785C8" w14:textId="19FF0E68"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8" w:history="1">
        <w:r w:rsidR="003276E0" w:rsidRPr="00A84424">
          <w:rPr>
            <w:rStyle w:val="Hyperlink"/>
            <w:rFonts w:ascii="Arial" w:hAnsi="Arial" w:cs="Arial"/>
          </w:rPr>
          <w:t>Scotland’s Children’s Services Plans 2023-2026 Review</w:t>
        </w:r>
      </w:hyperlink>
      <w:r w:rsidR="00A84424">
        <w:rPr>
          <w:rFonts w:ascii="Arial" w:hAnsi="Arial" w:cs="Arial"/>
        </w:rPr>
        <w:t>,</w:t>
      </w:r>
      <w:r w:rsidR="009C07CE">
        <w:rPr>
          <w:rFonts w:ascii="Arial" w:hAnsi="Arial" w:cs="Arial"/>
        </w:rPr>
        <w:t xml:space="preserve"> Scottish Government</w:t>
      </w:r>
      <w:r w:rsidR="00A84424">
        <w:rPr>
          <w:rFonts w:ascii="Arial" w:hAnsi="Arial" w:cs="Arial"/>
        </w:rPr>
        <w:t>, 2025</w:t>
      </w:r>
    </w:p>
  </w:endnote>
  <w:endnote w:id="67">
    <w:p w14:paraId="52E3FA6F" w14:textId="2CFC86B0"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69" w:history="1">
        <w:r w:rsidR="002A2103" w:rsidRPr="00626D1E">
          <w:rPr>
            <w:rStyle w:val="Hyperlink"/>
            <w:rFonts w:ascii="Arial" w:hAnsi="Arial" w:cs="Arial"/>
          </w:rPr>
          <w:t>National Performance Framework</w:t>
        </w:r>
      </w:hyperlink>
      <w:r w:rsidR="002A2103">
        <w:rPr>
          <w:rFonts w:ascii="Arial" w:hAnsi="Arial" w:cs="Arial"/>
        </w:rPr>
        <w:t xml:space="preserve">, Scottish Government </w:t>
      </w:r>
    </w:p>
  </w:endnote>
  <w:endnote w:id="68">
    <w:p w14:paraId="0F0B57AF" w14:textId="5AC131F4"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0" w:history="1">
        <w:r w:rsidR="00B57C9F" w:rsidRPr="002A2103">
          <w:rPr>
            <w:rStyle w:val="Hyperlink"/>
            <w:rFonts w:ascii="Arial" w:hAnsi="Arial" w:cs="Arial"/>
          </w:rPr>
          <w:t>National Performance Framework (Archived),</w:t>
        </w:r>
      </w:hyperlink>
      <w:r w:rsidR="00B57C9F">
        <w:rPr>
          <w:rFonts w:ascii="Arial" w:hAnsi="Arial" w:cs="Arial"/>
        </w:rPr>
        <w:t xml:space="preserve"> Scottish Government</w:t>
      </w:r>
      <w:r w:rsidRPr="001956BA">
        <w:rPr>
          <w:rFonts w:ascii="Arial" w:hAnsi="Arial" w:cs="Arial"/>
        </w:rPr>
        <w:t xml:space="preserve"> </w:t>
      </w:r>
    </w:p>
  </w:endnote>
  <w:endnote w:id="69">
    <w:p w14:paraId="412F90E4" w14:textId="3945719C"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1" w:history="1">
        <w:r w:rsidR="006B5C53" w:rsidRPr="00B57C9F">
          <w:rPr>
            <w:rStyle w:val="Hyperlink"/>
            <w:rFonts w:ascii="Arial" w:hAnsi="Arial" w:cs="Arial"/>
          </w:rPr>
          <w:t>The Scottish Parliament, Elections</w:t>
        </w:r>
      </w:hyperlink>
      <w:r w:rsidR="006B5C53">
        <w:rPr>
          <w:rFonts w:ascii="Arial" w:hAnsi="Arial" w:cs="Arial"/>
        </w:rPr>
        <w:t xml:space="preserve"> </w:t>
      </w:r>
    </w:p>
  </w:endnote>
  <w:endnote w:id="70">
    <w:p w14:paraId="58D65D22" w14:textId="779B9E28"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2" w:history="1">
        <w:r w:rsidRPr="002827A0">
          <w:rPr>
            <w:rStyle w:val="Hyperlink"/>
            <w:rFonts w:ascii="Arial" w:hAnsi="Arial" w:cs="Arial"/>
          </w:rPr>
          <w:t>Scotland to 2050 Conference Speech: Re-Imagining Scotland’s Potential</w:t>
        </w:r>
      </w:hyperlink>
      <w:r w:rsidRPr="001956BA">
        <w:rPr>
          <w:rFonts w:ascii="Arial" w:hAnsi="Arial" w:cs="Arial"/>
        </w:rPr>
        <w:t>, June 2025</w:t>
      </w:r>
    </w:p>
  </w:endnote>
  <w:endnote w:id="71">
    <w:p w14:paraId="32BFC72E" w14:textId="47F34993"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3" w:history="1">
        <w:r w:rsidR="000763FE" w:rsidRPr="00916803">
          <w:rPr>
            <w:rStyle w:val="Hyperlink"/>
            <w:rFonts w:ascii="Arial" w:hAnsi="Arial" w:cs="Arial"/>
          </w:rPr>
          <w:t>Horizon Scanning: Future Trends in Sport and Physical Activity</w:t>
        </w:r>
      </w:hyperlink>
      <w:r w:rsidR="000763FE">
        <w:rPr>
          <w:rFonts w:ascii="Arial" w:hAnsi="Arial" w:cs="Arial"/>
        </w:rPr>
        <w:t>, Sport England, May 2025</w:t>
      </w:r>
    </w:p>
  </w:endnote>
  <w:endnote w:id="72">
    <w:p w14:paraId="024903C9" w14:textId="1AAB9D44"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4" w:history="1">
        <w:r w:rsidR="00FA5955" w:rsidRPr="006B5C53">
          <w:rPr>
            <w:rStyle w:val="Hyperlink"/>
            <w:rFonts w:ascii="Arial" w:hAnsi="Arial" w:cs="Arial"/>
          </w:rPr>
          <w:t>Scotland’s Public Finances: Challenges and Risks</w:t>
        </w:r>
      </w:hyperlink>
      <w:r w:rsidR="00FA5955">
        <w:rPr>
          <w:rFonts w:ascii="Arial" w:hAnsi="Arial" w:cs="Arial"/>
        </w:rPr>
        <w:t>, Audit Scotland, 2022</w:t>
      </w:r>
      <w:r w:rsidRPr="001956BA">
        <w:rPr>
          <w:rFonts w:ascii="Arial" w:hAnsi="Arial" w:cs="Arial"/>
        </w:rPr>
        <w:t xml:space="preserve"> </w:t>
      </w:r>
    </w:p>
  </w:endnote>
  <w:endnote w:id="73">
    <w:p w14:paraId="4622E1DA" w14:textId="1CC3D396"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5" w:history="1">
        <w:r w:rsidR="00FA5955" w:rsidRPr="00353EF6">
          <w:rPr>
            <w:rStyle w:val="Hyperlink"/>
            <w:rFonts w:ascii="Arial" w:hAnsi="Arial" w:cs="Arial"/>
          </w:rPr>
          <w:t>Future Trends for Scotland: Findings from the 2024/2025 Horizon Scanning Project</w:t>
        </w:r>
      </w:hyperlink>
      <w:r w:rsidR="00FA5955">
        <w:rPr>
          <w:rFonts w:ascii="Arial" w:hAnsi="Arial" w:cs="Arial"/>
        </w:rPr>
        <w:t>, Scottish Government, 2025</w:t>
      </w:r>
    </w:p>
  </w:endnote>
  <w:endnote w:id="74">
    <w:p w14:paraId="433F4C01" w14:textId="77777777" w:rsidR="00667149" w:rsidRPr="001956BA" w:rsidRDefault="00667149" w:rsidP="00667149">
      <w:pPr>
        <w:pStyle w:val="Foot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6" w:anchor=":~:text=Recent%20third%20sector%20funding%20in,budget%20cuts%20and%20financial%20uncertainty." w:history="1">
        <w:r w:rsidRPr="001956BA">
          <w:rPr>
            <w:rStyle w:val="Hyperlink"/>
            <w:rFonts w:ascii="Arial" w:hAnsi="Arial" w:cs="Arial"/>
          </w:rPr>
          <w:t>SPICe Social Justice and Social Security Committee: Budget scrutiny 2025-26: Third Sector Funding Principles</w:t>
        </w:r>
      </w:hyperlink>
    </w:p>
  </w:endnote>
  <w:endnote w:id="75">
    <w:p w14:paraId="6E538ABE" w14:textId="07A3484B" w:rsidR="00667149"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7" w:history="1">
        <w:r w:rsidRPr="001956BA">
          <w:rPr>
            <w:rStyle w:val="Hyperlink"/>
            <w:rFonts w:ascii="Arial" w:hAnsi="Arial" w:cs="Arial"/>
          </w:rPr>
          <w:t>The cost of the cuts: the impact on local government and poorer communities</w:t>
        </w:r>
      </w:hyperlink>
      <w:r w:rsidR="00C74C39">
        <w:rPr>
          <w:rFonts w:ascii="Arial" w:hAnsi="Arial" w:cs="Arial"/>
        </w:rPr>
        <w:t xml:space="preserve">, </w:t>
      </w:r>
      <w:r w:rsidR="00C74C39" w:rsidRPr="001956BA">
        <w:rPr>
          <w:rFonts w:ascii="Arial" w:hAnsi="Arial" w:cs="Arial"/>
        </w:rPr>
        <w:t>Hastings, A. et al. (2015) </w:t>
      </w:r>
      <w:r w:rsidRPr="001956BA">
        <w:rPr>
          <w:rFonts w:ascii="Arial" w:hAnsi="Arial" w:cs="Arial"/>
        </w:rPr>
        <w:t xml:space="preserve">in </w:t>
      </w:r>
      <w:hyperlink r:id="rId78" w:history="1">
        <w:r w:rsidR="00C74C39" w:rsidRPr="009C07CE">
          <w:rPr>
            <w:rStyle w:val="Hyperlink"/>
            <w:rFonts w:ascii="Arial" w:hAnsi="Arial" w:cs="Arial"/>
          </w:rPr>
          <w:t>Horizon Scan 2024: Emerging policy issues for the next five years</w:t>
        </w:r>
      </w:hyperlink>
      <w:r w:rsidR="00C74C39">
        <w:rPr>
          <w:rFonts w:ascii="Arial" w:hAnsi="Arial" w:cs="Arial"/>
        </w:rPr>
        <w:t xml:space="preserve">, </w:t>
      </w:r>
      <w:r w:rsidR="00C74C39" w:rsidRPr="001956BA">
        <w:rPr>
          <w:rFonts w:ascii="Arial" w:hAnsi="Arial" w:cs="Arial"/>
        </w:rPr>
        <w:t>UK Parliament</w:t>
      </w:r>
      <w:r w:rsidR="00C74C39">
        <w:rPr>
          <w:rFonts w:ascii="Arial" w:hAnsi="Arial" w:cs="Arial"/>
        </w:rPr>
        <w:t>, 2024</w:t>
      </w:r>
    </w:p>
    <w:p w14:paraId="78E81E9C" w14:textId="77777777" w:rsidR="006C1133" w:rsidRDefault="006C1133" w:rsidP="00667149">
      <w:pPr>
        <w:pStyle w:val="EndnoteText"/>
        <w:rPr>
          <w:rFonts w:ascii="Arial" w:hAnsi="Arial" w:cs="Arial"/>
        </w:rPr>
      </w:pPr>
    </w:p>
    <w:p w14:paraId="094D70AE" w14:textId="77777777" w:rsidR="006C1133" w:rsidRDefault="006C1133" w:rsidP="00667149">
      <w:pPr>
        <w:pStyle w:val="EndnoteText"/>
        <w:rPr>
          <w:rFonts w:ascii="Arial" w:hAnsi="Arial" w:cs="Arial"/>
        </w:rPr>
      </w:pPr>
    </w:p>
    <w:p w14:paraId="45517643" w14:textId="77777777" w:rsidR="006C1133" w:rsidRDefault="006C1133" w:rsidP="00667149">
      <w:pPr>
        <w:pStyle w:val="EndnoteText"/>
        <w:rPr>
          <w:rFonts w:ascii="Arial" w:hAnsi="Arial" w:cs="Arial"/>
        </w:rPr>
      </w:pPr>
    </w:p>
    <w:p w14:paraId="72F43485" w14:textId="77777777" w:rsidR="006C1133" w:rsidRDefault="006C1133" w:rsidP="00667149">
      <w:pPr>
        <w:pStyle w:val="EndnoteText"/>
        <w:rPr>
          <w:rFonts w:ascii="Arial" w:hAnsi="Arial" w:cs="Arial"/>
        </w:rPr>
      </w:pPr>
    </w:p>
    <w:p w14:paraId="2E3EF016" w14:textId="77777777" w:rsidR="006C1133" w:rsidRPr="001956BA" w:rsidRDefault="006C1133" w:rsidP="00667149">
      <w:pPr>
        <w:pStyle w:val="EndnoteText"/>
        <w:rPr>
          <w:rFonts w:ascii="Arial" w:hAnsi="Arial" w:cs="Arial"/>
        </w:rPr>
      </w:pPr>
    </w:p>
  </w:endnote>
  <w:endnote w:id="76">
    <w:p w14:paraId="15FE86B3" w14:textId="3EE2C35A"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79" w:history="1">
        <w:r w:rsidR="000763FE" w:rsidRPr="00916803">
          <w:rPr>
            <w:rStyle w:val="Hyperlink"/>
            <w:rFonts w:ascii="Arial" w:hAnsi="Arial" w:cs="Arial"/>
          </w:rPr>
          <w:t>Horizon Scanning: Future Trends in Sport and Physical Activity</w:t>
        </w:r>
      </w:hyperlink>
      <w:r w:rsidR="000763FE">
        <w:rPr>
          <w:rFonts w:ascii="Arial" w:hAnsi="Arial" w:cs="Arial"/>
        </w:rPr>
        <w:t>, Sport England, May 2025</w:t>
      </w:r>
    </w:p>
  </w:endnote>
  <w:endnote w:id="77">
    <w:p w14:paraId="60823540" w14:textId="77777777"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0" w:history="1">
        <w:r w:rsidRPr="001956BA">
          <w:rPr>
            <w:rStyle w:val="Hyperlink"/>
            <w:rFonts w:ascii="Arial" w:hAnsi="Arial" w:cs="Arial"/>
          </w:rPr>
          <w:t>https://audit.scot/news/faster-reform-needed-to-protect-key-services</w:t>
        </w:r>
      </w:hyperlink>
      <w:r w:rsidRPr="001956BA">
        <w:rPr>
          <w:rFonts w:ascii="Arial" w:hAnsi="Arial" w:cs="Arial"/>
        </w:rPr>
        <w:t xml:space="preserve"> </w:t>
      </w:r>
    </w:p>
  </w:endnote>
  <w:endnote w:id="78">
    <w:p w14:paraId="7E41C93D" w14:textId="77777777"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1" w:history="1">
        <w:r w:rsidRPr="001956BA">
          <w:rPr>
            <w:rStyle w:val="Hyperlink"/>
            <w:rFonts w:ascii="Arial" w:hAnsi="Arial" w:cs="Arial"/>
          </w:rPr>
          <w:t>Review-of-Culture-and-Sport-and-Leisure-Services-in-Scotland-Final-Report-2024.pdf</w:t>
        </w:r>
      </w:hyperlink>
    </w:p>
  </w:endnote>
  <w:endnote w:id="79">
    <w:p w14:paraId="5C2FF039" w14:textId="29E0CB1D" w:rsidR="006C1133" w:rsidRPr="001956BA" w:rsidRDefault="00C71DC4" w:rsidP="00C71DC4">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2" w:history="1">
        <w:r w:rsidR="000763FE" w:rsidRPr="00916803">
          <w:rPr>
            <w:rStyle w:val="Hyperlink"/>
            <w:rFonts w:ascii="Arial" w:hAnsi="Arial" w:cs="Arial"/>
          </w:rPr>
          <w:t>Horizon Scanning: Future Trends in Sport and Physical Activity</w:t>
        </w:r>
      </w:hyperlink>
      <w:r w:rsidR="000763FE">
        <w:rPr>
          <w:rFonts w:ascii="Arial" w:hAnsi="Arial" w:cs="Arial"/>
        </w:rPr>
        <w:t>, Sport England, May 2025</w:t>
      </w:r>
    </w:p>
  </w:endnote>
  <w:endnote w:id="80">
    <w:p w14:paraId="154992AF" w14:textId="5BDC72E8" w:rsidR="00B41C18" w:rsidRPr="001956BA" w:rsidRDefault="00B41C18" w:rsidP="00B41C18">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3" w:history="1">
        <w:r w:rsidR="00287C47" w:rsidRPr="0002291F">
          <w:rPr>
            <w:rStyle w:val="Hyperlink"/>
            <w:rFonts w:ascii="Arial" w:hAnsi="Arial" w:cs="Arial"/>
          </w:rPr>
          <w:t>Scotland’s Population Health Framework</w:t>
        </w:r>
      </w:hyperlink>
      <w:r w:rsidR="00287C47">
        <w:rPr>
          <w:rFonts w:ascii="Arial" w:hAnsi="Arial" w:cs="Arial"/>
        </w:rPr>
        <w:t>, Scottish Government, June 2025</w:t>
      </w:r>
    </w:p>
  </w:endnote>
  <w:endnote w:id="81">
    <w:p w14:paraId="7C5E5917" w14:textId="67669468" w:rsidR="005045CC" w:rsidRPr="001956BA" w:rsidRDefault="005045CC" w:rsidP="005045C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4" w:history="1">
        <w:r w:rsidR="00287C47" w:rsidRPr="00287C47">
          <w:rPr>
            <w:rStyle w:val="Hyperlink"/>
            <w:rFonts w:ascii="Arial" w:hAnsi="Arial" w:cs="Arial"/>
          </w:rPr>
          <w:t>Learning from 25 Years of Preventative Interventions in Scotland</w:t>
        </w:r>
      </w:hyperlink>
      <w:r w:rsidR="00287C47">
        <w:rPr>
          <w:rFonts w:ascii="Arial" w:hAnsi="Arial" w:cs="Arial"/>
        </w:rPr>
        <w:t>, Scottish Government, June 2025</w:t>
      </w:r>
    </w:p>
  </w:endnote>
  <w:endnote w:id="82">
    <w:p w14:paraId="4A8CAF21" w14:textId="04C19033" w:rsidR="005045CC" w:rsidRPr="001956BA" w:rsidRDefault="005045CC" w:rsidP="005045C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5" w:history="1">
        <w:r w:rsidR="00287C47" w:rsidRPr="00287C47">
          <w:rPr>
            <w:rStyle w:val="Hyperlink"/>
            <w:rFonts w:ascii="Arial" w:hAnsi="Arial" w:cs="Arial"/>
          </w:rPr>
          <w:t>Learning from 25 Years of Preventative Interventions in Scotland</w:t>
        </w:r>
      </w:hyperlink>
      <w:r w:rsidR="00287C47">
        <w:rPr>
          <w:rFonts w:ascii="Arial" w:hAnsi="Arial" w:cs="Arial"/>
        </w:rPr>
        <w:t>, Scottish Government, June 2025</w:t>
      </w:r>
      <w:r w:rsidRPr="001956BA">
        <w:rPr>
          <w:rFonts w:ascii="Arial" w:hAnsi="Arial" w:cs="Arial"/>
        </w:rPr>
        <w:t xml:space="preserve"> </w:t>
      </w:r>
    </w:p>
  </w:endnote>
  <w:endnote w:id="83">
    <w:p w14:paraId="122774DC" w14:textId="0443E023" w:rsidR="005045CC" w:rsidRPr="001956BA" w:rsidRDefault="005045CC" w:rsidP="005045C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6" w:history="1">
        <w:r w:rsidR="0002291F" w:rsidRPr="0002291F">
          <w:rPr>
            <w:rStyle w:val="Hyperlink"/>
            <w:rFonts w:ascii="Arial" w:hAnsi="Arial" w:cs="Arial"/>
          </w:rPr>
          <w:t>Scotland’s Population Health Framework</w:t>
        </w:r>
      </w:hyperlink>
      <w:r w:rsidR="0002291F">
        <w:rPr>
          <w:rFonts w:ascii="Arial" w:hAnsi="Arial" w:cs="Arial"/>
        </w:rPr>
        <w:t>, Scottish Government, June 2025</w:t>
      </w:r>
    </w:p>
  </w:endnote>
  <w:endnote w:id="84">
    <w:p w14:paraId="0EBAD6AB" w14:textId="6F634C51" w:rsidR="005045CC" w:rsidRPr="001956BA" w:rsidRDefault="005045CC" w:rsidP="005045CC">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7" w:history="1">
        <w:r w:rsidRPr="001956BA">
          <w:rPr>
            <w:rStyle w:val="Hyperlink"/>
            <w:rFonts w:ascii="Arial" w:hAnsi="Arial" w:cs="Arial"/>
          </w:rPr>
          <w:t xml:space="preserve">Physical activity guidelines: UK Chief Medical Officers' report </w:t>
        </w:r>
      </w:hyperlink>
      <w:r w:rsidR="0076146D">
        <w:rPr>
          <w:rFonts w:ascii="Arial" w:hAnsi="Arial" w:cs="Arial"/>
        </w:rPr>
        <w:t>, Department of Health and Social Care, 2019</w:t>
      </w:r>
    </w:p>
  </w:endnote>
  <w:endnote w:id="85">
    <w:p w14:paraId="3C80B676" w14:textId="6A9516A1" w:rsidR="00667149" w:rsidRPr="001956BA" w:rsidRDefault="00667149" w:rsidP="00667149">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88" w:history="1">
        <w:r w:rsidR="00116BD8" w:rsidRPr="0076146D">
          <w:rPr>
            <w:rStyle w:val="Hyperlink"/>
            <w:rFonts w:ascii="Arial" w:hAnsi="Arial" w:cs="Arial"/>
          </w:rPr>
          <w:t>UNCRC (Incorporation) (Scotland) Act 2024</w:t>
        </w:r>
      </w:hyperlink>
      <w:r w:rsidR="00116BD8">
        <w:rPr>
          <w:rFonts w:ascii="Arial" w:hAnsi="Arial" w:cs="Arial"/>
        </w:rPr>
        <w:t xml:space="preserve"> </w:t>
      </w:r>
    </w:p>
  </w:endnote>
  <w:endnote w:id="86">
    <w:p w14:paraId="30E4AEBA" w14:textId="7CAD9C49" w:rsidR="00667149" w:rsidRPr="00B73AD4" w:rsidRDefault="00667149" w:rsidP="00667149">
      <w:pPr>
        <w:shd w:val="clear" w:color="auto" w:fill="FFFFFF" w:themeFill="background1"/>
        <w:spacing w:after="0" w:line="240" w:lineRule="auto"/>
        <w:rPr>
          <w:rFonts w:ascii="Arial" w:hAnsi="Arial" w:cs="Arial"/>
          <w:sz w:val="18"/>
          <w:szCs w:val="18"/>
        </w:rPr>
      </w:pPr>
      <w:r w:rsidRPr="00B73AD4">
        <w:rPr>
          <w:rStyle w:val="EndnoteReference"/>
          <w:rFonts w:ascii="Arial" w:hAnsi="Arial" w:cs="Arial"/>
          <w:sz w:val="20"/>
          <w:szCs w:val="20"/>
        </w:rPr>
        <w:endnoteRef/>
      </w:r>
      <w:r w:rsidR="00B73AD4" w:rsidRPr="00B73AD4">
        <w:rPr>
          <w:rFonts w:ascii="Arial" w:hAnsi="Arial" w:cs="Arial"/>
        </w:rPr>
        <w:t xml:space="preserve"> </w:t>
      </w:r>
      <w:hyperlink r:id="rId89" w:history="1">
        <w:r w:rsidR="00B73AD4" w:rsidRPr="00116BD8">
          <w:rPr>
            <w:rStyle w:val="Hyperlink"/>
            <w:rFonts w:ascii="Arial" w:hAnsi="Arial" w:cs="Arial"/>
            <w:sz w:val="20"/>
            <w:szCs w:val="20"/>
          </w:rPr>
          <w:t>UNCRC: Clarification of Inherent Obligations</w:t>
        </w:r>
      </w:hyperlink>
      <w:r w:rsidR="00B73AD4" w:rsidRPr="00B73AD4">
        <w:rPr>
          <w:rFonts w:ascii="Arial" w:hAnsi="Arial" w:cs="Arial"/>
          <w:sz w:val="20"/>
          <w:szCs w:val="20"/>
        </w:rPr>
        <w:t xml:space="preserve">, Scottish Government, 2024 </w:t>
      </w:r>
    </w:p>
  </w:endnote>
  <w:endnote w:id="87">
    <w:p w14:paraId="190343FE" w14:textId="14C63851" w:rsidR="007241AE" w:rsidRPr="001956BA" w:rsidRDefault="007241A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0" w:history="1">
        <w:r w:rsidR="000763FE" w:rsidRPr="009C07CE">
          <w:rPr>
            <w:rStyle w:val="Hyperlink"/>
            <w:rFonts w:ascii="Arial" w:hAnsi="Arial" w:cs="Arial"/>
          </w:rPr>
          <w:t>Horizon Scan 2024: Emerging policy issues for the next five years</w:t>
        </w:r>
      </w:hyperlink>
      <w:r w:rsidR="000763FE">
        <w:rPr>
          <w:rFonts w:ascii="Arial" w:hAnsi="Arial" w:cs="Arial"/>
        </w:rPr>
        <w:t xml:space="preserve">, </w:t>
      </w:r>
      <w:r w:rsidR="000763FE" w:rsidRPr="001956BA">
        <w:rPr>
          <w:rFonts w:ascii="Arial" w:hAnsi="Arial" w:cs="Arial"/>
        </w:rPr>
        <w:t>UK Parliament</w:t>
      </w:r>
      <w:r w:rsidR="000763FE">
        <w:rPr>
          <w:rFonts w:ascii="Arial" w:hAnsi="Arial" w:cs="Arial"/>
        </w:rPr>
        <w:t>, 2024</w:t>
      </w:r>
    </w:p>
  </w:endnote>
  <w:endnote w:id="88">
    <w:p w14:paraId="6347AD3E" w14:textId="0EAEF5BB" w:rsidR="007241AE" w:rsidRPr="001956BA" w:rsidRDefault="007241A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1" w:history="1">
        <w:r w:rsidR="000763FE" w:rsidRPr="009C07CE">
          <w:rPr>
            <w:rStyle w:val="Hyperlink"/>
            <w:rFonts w:ascii="Arial" w:hAnsi="Arial" w:cs="Arial"/>
          </w:rPr>
          <w:t>Horizon Scan 2024: Emerging policy issues for the next five years</w:t>
        </w:r>
      </w:hyperlink>
      <w:r w:rsidR="000763FE">
        <w:rPr>
          <w:rFonts w:ascii="Arial" w:hAnsi="Arial" w:cs="Arial"/>
        </w:rPr>
        <w:t xml:space="preserve">, </w:t>
      </w:r>
      <w:r w:rsidR="000763FE" w:rsidRPr="001956BA">
        <w:rPr>
          <w:rFonts w:ascii="Arial" w:hAnsi="Arial" w:cs="Arial"/>
        </w:rPr>
        <w:t>UK Parliament</w:t>
      </w:r>
      <w:r w:rsidR="000763FE">
        <w:rPr>
          <w:rFonts w:ascii="Arial" w:hAnsi="Arial" w:cs="Arial"/>
        </w:rPr>
        <w:t>, 2024</w:t>
      </w:r>
    </w:p>
  </w:endnote>
  <w:endnote w:id="89">
    <w:p w14:paraId="687BD4AA" w14:textId="697BBD94" w:rsidR="007B1FB2" w:rsidRPr="001956BA" w:rsidRDefault="007B1FB2">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2" w:history="1">
        <w:r w:rsidR="0011317C" w:rsidRPr="00B73AD4">
          <w:rPr>
            <w:rStyle w:val="Hyperlink"/>
            <w:rFonts w:ascii="Arial" w:hAnsi="Arial" w:cs="Arial"/>
          </w:rPr>
          <w:t>Key Policy Approaches to Improving the Uptake of Walking and Cycling in Scotland for Travel</w:t>
        </w:r>
      </w:hyperlink>
      <w:r w:rsidR="0011317C">
        <w:rPr>
          <w:rFonts w:ascii="Arial" w:hAnsi="Arial" w:cs="Arial"/>
        </w:rPr>
        <w:t>, Transport Scotland</w:t>
      </w:r>
    </w:p>
  </w:endnote>
  <w:endnote w:id="90">
    <w:p w14:paraId="18110D45" w14:textId="6344A8F3" w:rsidR="00A3541F" w:rsidRPr="001956BA" w:rsidRDefault="00A3541F">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3" w:history="1">
        <w:r w:rsidR="00407723" w:rsidRPr="0011317C">
          <w:rPr>
            <w:rStyle w:val="Hyperlink"/>
            <w:rFonts w:ascii="Arial" w:hAnsi="Arial" w:cs="Arial"/>
          </w:rPr>
          <w:t>Active Travel National Indicator</w:t>
        </w:r>
      </w:hyperlink>
      <w:r w:rsidR="00407723">
        <w:rPr>
          <w:rFonts w:ascii="Arial" w:hAnsi="Arial" w:cs="Arial"/>
        </w:rPr>
        <w:t xml:space="preserve">, Transport Scotland </w:t>
      </w:r>
    </w:p>
  </w:endnote>
  <w:endnote w:id="91">
    <w:p w14:paraId="5BD3ADB6" w14:textId="69CDB594" w:rsidR="00DC1A33" w:rsidRPr="001956BA" w:rsidRDefault="00DC1A33" w:rsidP="00DC1A33">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4" w:history="1">
        <w:r w:rsidR="005415DF" w:rsidRPr="004B6803">
          <w:rPr>
            <w:rStyle w:val="Hyperlink"/>
            <w:rFonts w:ascii="Arial" w:hAnsi="Arial" w:cs="Arial"/>
          </w:rPr>
          <w:t>Local Living and</w:t>
        </w:r>
        <w:r w:rsidRPr="004B6803">
          <w:rPr>
            <w:rStyle w:val="Hyperlink"/>
            <w:rFonts w:ascii="Arial" w:hAnsi="Arial" w:cs="Arial"/>
          </w:rPr>
          <w:t xml:space="preserve"> 20 Minute Neighbourhoods</w:t>
        </w:r>
      </w:hyperlink>
      <w:r w:rsidRPr="001956BA">
        <w:rPr>
          <w:rFonts w:ascii="Arial" w:hAnsi="Arial" w:cs="Arial"/>
        </w:rPr>
        <w:t xml:space="preserve">, </w:t>
      </w:r>
      <w:r w:rsidR="005415DF">
        <w:rPr>
          <w:rFonts w:ascii="Arial" w:hAnsi="Arial" w:cs="Arial"/>
        </w:rPr>
        <w:t xml:space="preserve">Scottish Government, </w:t>
      </w:r>
      <w:r w:rsidRPr="001956BA">
        <w:rPr>
          <w:rFonts w:ascii="Arial" w:hAnsi="Arial" w:cs="Arial"/>
        </w:rPr>
        <w:t>April 2024</w:t>
      </w:r>
    </w:p>
  </w:endnote>
  <w:endnote w:id="92">
    <w:p w14:paraId="62BC08C4" w14:textId="0302D79A" w:rsidR="00DC1A33" w:rsidRPr="001956BA" w:rsidRDefault="00DC1A33" w:rsidP="00DC1A33">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5" w:history="1">
        <w:r w:rsidR="004B6803" w:rsidRPr="00407723">
          <w:rPr>
            <w:rStyle w:val="Hyperlink"/>
            <w:rFonts w:ascii="Arial" w:hAnsi="Arial" w:cs="Arial"/>
          </w:rPr>
          <w:t>The Positive Contribution of Physical Activity and Sport to Scotland</w:t>
        </w:r>
      </w:hyperlink>
      <w:r w:rsidR="004B6803">
        <w:rPr>
          <w:rFonts w:ascii="Arial" w:hAnsi="Arial" w:cs="Arial"/>
        </w:rPr>
        <w:t>, CoSLA</w:t>
      </w:r>
    </w:p>
  </w:endnote>
  <w:endnote w:id="93">
    <w:p w14:paraId="3A5FC548" w14:textId="77777777" w:rsidR="001E7354" w:rsidRPr="001956BA" w:rsidRDefault="001E7354" w:rsidP="001E7354">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6" w:history="1">
        <w:r w:rsidRPr="001956BA">
          <w:rPr>
            <w:rStyle w:val="Hyperlink"/>
            <w:rFonts w:ascii="Arial" w:hAnsi="Arial" w:cs="Arial"/>
          </w:rPr>
          <w:t>Young People and the Future of Scotland: Participatory Horizon Scanning</w:t>
        </w:r>
      </w:hyperlink>
    </w:p>
  </w:endnote>
  <w:endnote w:id="94">
    <w:p w14:paraId="22C30EF6" w14:textId="7DA94DB1" w:rsidR="007241AE" w:rsidRPr="001956BA" w:rsidRDefault="007241AE">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7" w:history="1">
        <w:r w:rsidR="000763FE" w:rsidRPr="009C07CE">
          <w:rPr>
            <w:rStyle w:val="Hyperlink"/>
            <w:rFonts w:ascii="Arial" w:hAnsi="Arial" w:cs="Arial"/>
          </w:rPr>
          <w:t>Horizon Scan 2024: Emerging policy issues for the next five years</w:t>
        </w:r>
      </w:hyperlink>
      <w:r w:rsidR="000763FE">
        <w:rPr>
          <w:rFonts w:ascii="Arial" w:hAnsi="Arial" w:cs="Arial"/>
        </w:rPr>
        <w:t xml:space="preserve">, </w:t>
      </w:r>
      <w:r w:rsidR="000763FE" w:rsidRPr="001956BA">
        <w:rPr>
          <w:rFonts w:ascii="Arial" w:hAnsi="Arial" w:cs="Arial"/>
        </w:rPr>
        <w:t>UK Parliament</w:t>
      </w:r>
      <w:r w:rsidR="000763FE">
        <w:rPr>
          <w:rFonts w:ascii="Arial" w:hAnsi="Arial" w:cs="Arial"/>
        </w:rPr>
        <w:t>, 2024</w:t>
      </w:r>
    </w:p>
  </w:endnote>
  <w:endnote w:id="95">
    <w:p w14:paraId="34D05106" w14:textId="47D376AC" w:rsidR="00B947D1" w:rsidRPr="001956BA" w:rsidRDefault="00B947D1" w:rsidP="00B947D1">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8" w:history="1">
        <w:r w:rsidR="00353EF6" w:rsidRPr="00353EF6">
          <w:rPr>
            <w:rStyle w:val="Hyperlink"/>
            <w:rFonts w:ascii="Arial" w:hAnsi="Arial" w:cs="Arial"/>
          </w:rPr>
          <w:t>Future Trends for Scotland: Findings from the 2024/2025 Horizon Scanning Project</w:t>
        </w:r>
      </w:hyperlink>
      <w:r w:rsidR="00353EF6">
        <w:rPr>
          <w:rFonts w:ascii="Arial" w:hAnsi="Arial" w:cs="Arial"/>
        </w:rPr>
        <w:t>, Scottish Government, 2025</w:t>
      </w:r>
    </w:p>
  </w:endnote>
  <w:endnote w:id="96">
    <w:p w14:paraId="24B7EC35" w14:textId="3ABAD3BF" w:rsidR="003C7A9A" w:rsidRPr="001956BA" w:rsidRDefault="003C7A9A" w:rsidP="003C7A9A">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99" w:history="1">
        <w:r w:rsidR="000763FE" w:rsidRPr="00916803">
          <w:rPr>
            <w:rStyle w:val="Hyperlink"/>
            <w:rFonts w:ascii="Arial" w:hAnsi="Arial" w:cs="Arial"/>
          </w:rPr>
          <w:t>Horizon Scanning: Future Trends in Sport and Physical Activity</w:t>
        </w:r>
      </w:hyperlink>
      <w:r w:rsidR="000763FE">
        <w:rPr>
          <w:rFonts w:ascii="Arial" w:hAnsi="Arial" w:cs="Arial"/>
        </w:rPr>
        <w:t>, Sport England, May 2025</w:t>
      </w:r>
    </w:p>
  </w:endnote>
  <w:endnote w:id="97">
    <w:p w14:paraId="5E26E6C2" w14:textId="23F097BF" w:rsidR="00B947D1" w:rsidRPr="001956BA" w:rsidRDefault="00B947D1" w:rsidP="00B947D1">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00" w:history="1">
        <w:r w:rsidR="000763FE" w:rsidRPr="00916803">
          <w:rPr>
            <w:rStyle w:val="Hyperlink"/>
            <w:rFonts w:ascii="Arial" w:hAnsi="Arial" w:cs="Arial"/>
          </w:rPr>
          <w:t>Horizon Scanning: Future Trends in Sport and Physical Activity</w:t>
        </w:r>
      </w:hyperlink>
      <w:r w:rsidR="000763FE">
        <w:rPr>
          <w:rFonts w:ascii="Arial" w:hAnsi="Arial" w:cs="Arial"/>
        </w:rPr>
        <w:t>, Sport England, May 2025</w:t>
      </w:r>
    </w:p>
  </w:endnote>
  <w:endnote w:id="98">
    <w:p w14:paraId="5A2B68B4" w14:textId="43EED710" w:rsidR="006D4F50" w:rsidRPr="001956BA" w:rsidRDefault="006D4F50">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01" w:history="1">
        <w:r w:rsidR="009C2D87" w:rsidRPr="009C2D87">
          <w:rPr>
            <w:rStyle w:val="Hyperlink"/>
            <w:rFonts w:ascii="Arial" w:hAnsi="Arial" w:cs="Arial"/>
          </w:rPr>
          <w:t>Strategic Guidance Letter for 2023-2026</w:t>
        </w:r>
      </w:hyperlink>
      <w:r w:rsidR="009C2D87">
        <w:rPr>
          <w:rFonts w:ascii="Arial" w:hAnsi="Arial" w:cs="Arial"/>
        </w:rPr>
        <w:t xml:space="preserve">, </w:t>
      </w:r>
      <w:r w:rsidRPr="009C2D87">
        <w:rPr>
          <w:rFonts w:ascii="Arial" w:hAnsi="Arial" w:cs="Arial"/>
        </w:rPr>
        <w:t>Minister for Social Care, Mental Wellbeing and Sport</w:t>
      </w:r>
      <w:r w:rsidR="009C2D87">
        <w:t>, 2023</w:t>
      </w:r>
    </w:p>
  </w:endnote>
  <w:endnote w:id="99">
    <w:p w14:paraId="009858E6" w14:textId="052FBB87" w:rsidR="006D4F50" w:rsidRPr="001956BA" w:rsidRDefault="006D4F50">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02" w:history="1">
        <w:r w:rsidRPr="001956BA">
          <w:rPr>
            <w:rStyle w:val="Hyperlink"/>
            <w:rFonts w:ascii="Arial" w:hAnsi="Arial" w:cs="Arial"/>
          </w:rPr>
          <w:t>Sport For Life - sportscotland the national agency for sport in Scotland</w:t>
        </w:r>
      </w:hyperlink>
    </w:p>
  </w:endnote>
  <w:endnote w:id="100">
    <w:p w14:paraId="54322BE1" w14:textId="58382E40" w:rsidR="006D4F50" w:rsidRPr="001956BA" w:rsidRDefault="006D4F50">
      <w:pPr>
        <w:pStyle w:val="EndnoteText"/>
        <w:rPr>
          <w:rFonts w:ascii="Arial" w:hAnsi="Arial" w:cs="Arial"/>
        </w:rPr>
      </w:pPr>
      <w:r w:rsidRPr="001956BA">
        <w:rPr>
          <w:rStyle w:val="EndnoteReference"/>
          <w:rFonts w:ascii="Arial" w:hAnsi="Arial" w:cs="Arial"/>
        </w:rPr>
        <w:endnoteRef/>
      </w:r>
      <w:r w:rsidRPr="001956BA">
        <w:rPr>
          <w:rFonts w:ascii="Arial" w:hAnsi="Arial" w:cs="Arial"/>
        </w:rPr>
        <w:t xml:space="preserve"> </w:t>
      </w:r>
      <w:hyperlink r:id="rId103" w:history="1">
        <w:r w:rsidRPr="001956BA">
          <w:rPr>
            <w:rStyle w:val="Hyperlink"/>
            <w:rFonts w:ascii="Arial" w:hAnsi="Arial" w:cs="Arial"/>
          </w:rPr>
          <w:t>Business plan - sportscotland the national agency for sport in Scotland</w:t>
        </w:r>
      </w:hyperlink>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B2B97C" w14:textId="6C0D48AB" w:rsidR="00CC757E" w:rsidRDefault="00CC757E">
    <w:pPr>
      <w:pStyle w:val="Footer"/>
    </w:pPr>
    <w:r>
      <w:ptab w:relativeTo="margin" w:alignment="right" w:leader="none"/>
    </w:r>
    <w:r>
      <w:rPr>
        <w:noProof/>
      </w:rPr>
      <w:drawing>
        <wp:inline distT="0" distB="0" distL="0" distR="0" wp14:anchorId="5815110B" wp14:editId="099000AC">
          <wp:extent cx="5448300" cy="867445"/>
          <wp:effectExtent l="0" t="0" r="9525" b="8890"/>
          <wp:docPr id="1909589585" name="Picture 1" descr="A blue square with white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4166866" name="Picture 1" descr="A blue square with white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5448300" cy="86744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F13D97" w14:textId="77777777" w:rsidR="009940DF" w:rsidRDefault="009940DF" w:rsidP="002103BE">
      <w:pPr>
        <w:spacing w:after="0" w:line="240" w:lineRule="auto"/>
      </w:pPr>
      <w:r>
        <w:separator/>
      </w:r>
    </w:p>
  </w:footnote>
  <w:footnote w:type="continuationSeparator" w:id="0">
    <w:p w14:paraId="43921C0B" w14:textId="77777777" w:rsidR="009940DF" w:rsidRDefault="009940DF" w:rsidP="002103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E2E9" w14:textId="77777777" w:rsidR="004A1A7D" w:rsidRDefault="004A1A7D" w:rsidP="001E3E7D">
    <w:pPr>
      <w:pStyle w:val="Header"/>
      <w:jc w:val="center"/>
      <w:rPr>
        <w:rFonts w:ascii="Arial" w:hAnsi="Arial" w:cs="Arial"/>
        <w:b/>
        <w:bCs/>
        <w:sz w:val="36"/>
        <w:szCs w:val="36"/>
      </w:rPr>
    </w:pPr>
  </w:p>
  <w:p w14:paraId="6C615760" w14:textId="50C093AE" w:rsidR="002103BE" w:rsidRPr="00216DF4" w:rsidRDefault="00CC757E" w:rsidP="001E3E7D">
    <w:pPr>
      <w:pStyle w:val="Header"/>
      <w:jc w:val="center"/>
      <w:rPr>
        <w:sz w:val="48"/>
        <w:szCs w:val="48"/>
      </w:rPr>
    </w:pPr>
    <w:r w:rsidRPr="00216DF4">
      <w:rPr>
        <w:rFonts w:ascii="Arial" w:hAnsi="Arial" w:cs="Arial"/>
        <w:b/>
        <w:bCs/>
        <w:sz w:val="48"/>
        <w:szCs w:val="48"/>
      </w:rPr>
      <w:t xml:space="preserve">Active Schools Horizon Scanning: </w:t>
    </w:r>
    <w:r w:rsidR="002D59B2" w:rsidRPr="00216DF4">
      <w:rPr>
        <w:rFonts w:ascii="Arial" w:hAnsi="Arial" w:cs="Arial"/>
        <w:b/>
        <w:bCs/>
        <w:sz w:val="48"/>
        <w:szCs w:val="48"/>
      </w:rPr>
      <w:t>15</w:t>
    </w:r>
    <w:r w:rsidRPr="00216DF4">
      <w:rPr>
        <w:rFonts w:ascii="Arial" w:hAnsi="Arial" w:cs="Arial"/>
        <w:b/>
        <w:bCs/>
        <w:sz w:val="48"/>
        <w:szCs w:val="48"/>
      </w:rPr>
      <w:t xml:space="preserve"> trends in 2025</w:t>
    </w:r>
    <w:r w:rsidR="00F20A63" w:rsidRPr="00216DF4">
      <w:rPr>
        <w:rFonts w:ascii="Arial" w:hAnsi="Arial" w:cs="Arial"/>
        <w:b/>
        <w:bCs/>
        <w:sz w:val="48"/>
        <w:szCs w:val="48"/>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AC5C92" w14:textId="77777777" w:rsidR="00667149" w:rsidRDefault="00667149" w:rsidP="009C77E6">
    <w:pPr>
      <w:spacing w:after="0" w:line="240" w:lineRule="auto"/>
      <w:rPr>
        <w:rFonts w:ascii="Arial" w:hAnsi="Arial" w:cs="Arial"/>
        <w:b/>
        <w:bCs/>
        <w:color w:val="0070C0"/>
        <w:sz w:val="28"/>
        <w:szCs w:val="28"/>
      </w:rPr>
    </w:pPr>
  </w:p>
  <w:p w14:paraId="07685364" w14:textId="77777777" w:rsidR="00667149" w:rsidRDefault="00667149" w:rsidP="009C77E6">
    <w:pPr>
      <w:spacing w:after="0" w:line="240" w:lineRule="auto"/>
      <w:rPr>
        <w:rFonts w:ascii="Arial" w:hAnsi="Arial" w:cs="Arial"/>
        <w:b/>
        <w:bCs/>
        <w:color w:val="0070C0"/>
        <w:sz w:val="28"/>
        <w:szCs w:val="28"/>
      </w:rPr>
    </w:pPr>
  </w:p>
  <w:p w14:paraId="4853CAAA" w14:textId="77777777" w:rsidR="00667149" w:rsidRDefault="00667149" w:rsidP="001E3E7D">
    <w:pPr>
      <w:pStyle w:val="Header"/>
      <w:jc w:val="center"/>
    </w:pPr>
    <w:r w:rsidRPr="00607FA3">
      <w:rPr>
        <w:rFonts w:ascii="Arial" w:hAnsi="Arial" w:cs="Arial"/>
        <w:b/>
        <w:bCs/>
        <w:sz w:val="36"/>
        <w:szCs w:val="36"/>
      </w:rPr>
      <w:ptab w:relativeTo="margin" w:alignment="right" w:leader="none"/>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FD196" w14:textId="77777777" w:rsidR="00667149" w:rsidRDefault="00667149" w:rsidP="001E3E7D">
    <w:pPr>
      <w:pStyle w:val="Header"/>
      <w:jc w:val="center"/>
      <w:rPr>
        <w:rFonts w:ascii="Arial" w:hAnsi="Arial" w:cs="Arial"/>
        <w:b/>
        <w:bCs/>
        <w:sz w:val="36"/>
        <w:szCs w:val="36"/>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F66AD5" w14:textId="77777777" w:rsidR="00667149" w:rsidRDefault="00667149" w:rsidP="001E3E7D">
    <w:pPr>
      <w:pStyle w:val="Header"/>
      <w:jc w:val="center"/>
      <w:rPr>
        <w:rFonts w:ascii="Arial" w:hAnsi="Arial" w:cs="Arial"/>
        <w:b/>
        <w:bCs/>
        <w:sz w:val="36"/>
        <w:szCs w:val="36"/>
      </w:rP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E6A664" w14:textId="77777777" w:rsidR="00730AE2" w:rsidRDefault="00730AE2" w:rsidP="001E3E7D">
    <w:pPr>
      <w:pStyle w:val="Header"/>
      <w:jc w:val="center"/>
      <w:rPr>
        <w:rFonts w:ascii="Arial" w:hAnsi="Arial" w:cs="Arial"/>
        <w:b/>
        <w:bCs/>
        <w:sz w:val="36"/>
        <w:szCs w:val="36"/>
      </w:rPr>
    </w:pPr>
  </w:p>
  <w:p w14:paraId="2B8A0E37" w14:textId="3C5880CA" w:rsidR="00730AE2" w:rsidRDefault="00730AE2" w:rsidP="001E3E7D">
    <w:pPr>
      <w:pStyle w:val="Header"/>
      <w:jc w:val="cent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23B837" w14:textId="77777777" w:rsidR="004A1A7D" w:rsidRDefault="004A1A7D" w:rsidP="005C56CD">
    <w:pPr>
      <w:pStyle w:val="Header"/>
      <w:rPr>
        <w:rFonts w:ascii="Arial" w:hAnsi="Arial" w:cs="Arial"/>
        <w:b/>
        <w:bCs/>
        <w:sz w:val="36"/>
        <w:szCs w:val="3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E5C3F"/>
    <w:multiLevelType w:val="hybridMultilevel"/>
    <w:tmpl w:val="505AF516"/>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FA26497"/>
    <w:multiLevelType w:val="hybridMultilevel"/>
    <w:tmpl w:val="60E00B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16B639A"/>
    <w:multiLevelType w:val="hybridMultilevel"/>
    <w:tmpl w:val="90E05EA6"/>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893F99"/>
    <w:multiLevelType w:val="hybridMultilevel"/>
    <w:tmpl w:val="16FC21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9837B01"/>
    <w:multiLevelType w:val="hybridMultilevel"/>
    <w:tmpl w:val="52CE17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DAA3D4A"/>
    <w:multiLevelType w:val="hybridMultilevel"/>
    <w:tmpl w:val="0406BB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0F76599"/>
    <w:multiLevelType w:val="hybridMultilevel"/>
    <w:tmpl w:val="F878BEC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7" w15:restartNumberingAfterBreak="0">
    <w:nsid w:val="2F2A226C"/>
    <w:multiLevelType w:val="hybridMultilevel"/>
    <w:tmpl w:val="C734C4EC"/>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63E2A14"/>
    <w:multiLevelType w:val="hybridMultilevel"/>
    <w:tmpl w:val="139A6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A621274"/>
    <w:multiLevelType w:val="hybridMultilevel"/>
    <w:tmpl w:val="44D062C0"/>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2306EC9"/>
    <w:multiLevelType w:val="hybridMultilevel"/>
    <w:tmpl w:val="B9241C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6D52DD3"/>
    <w:multiLevelType w:val="hybridMultilevel"/>
    <w:tmpl w:val="6B423F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5723FA"/>
    <w:multiLevelType w:val="hybridMultilevel"/>
    <w:tmpl w:val="E94EF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A7C357B"/>
    <w:multiLevelType w:val="hybridMultilevel"/>
    <w:tmpl w:val="F8824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CED5354"/>
    <w:multiLevelType w:val="hybridMultilevel"/>
    <w:tmpl w:val="1F78B5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2D583E"/>
    <w:multiLevelType w:val="hybridMultilevel"/>
    <w:tmpl w:val="F7A2C310"/>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9C2338C"/>
    <w:multiLevelType w:val="hybridMultilevel"/>
    <w:tmpl w:val="EA4E4D88"/>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D9D1EA0"/>
    <w:multiLevelType w:val="hybridMultilevel"/>
    <w:tmpl w:val="449A3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E436F1A"/>
    <w:multiLevelType w:val="hybridMultilevel"/>
    <w:tmpl w:val="336412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7573BC8"/>
    <w:multiLevelType w:val="hybridMultilevel"/>
    <w:tmpl w:val="2A3811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7D053EE"/>
    <w:multiLevelType w:val="hybridMultilevel"/>
    <w:tmpl w:val="EFDC6E12"/>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89C7C88"/>
    <w:multiLevelType w:val="hybridMultilevel"/>
    <w:tmpl w:val="795AE0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D1F122C"/>
    <w:multiLevelType w:val="hybridMultilevel"/>
    <w:tmpl w:val="91A4D630"/>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E35256A"/>
    <w:multiLevelType w:val="hybridMultilevel"/>
    <w:tmpl w:val="2CE6C264"/>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4" w15:restartNumberingAfterBreak="0">
    <w:nsid w:val="6F4325DC"/>
    <w:multiLevelType w:val="hybridMultilevel"/>
    <w:tmpl w:val="50E4C820"/>
    <w:lvl w:ilvl="0" w:tplc="123A8872">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AB1A91"/>
    <w:multiLevelType w:val="hybridMultilevel"/>
    <w:tmpl w:val="C1ECF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9F622EC"/>
    <w:multiLevelType w:val="hybridMultilevel"/>
    <w:tmpl w:val="D4C8903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417412986">
    <w:abstractNumId w:val="15"/>
  </w:num>
  <w:num w:numId="2" w16cid:durableId="1391420004">
    <w:abstractNumId w:val="22"/>
  </w:num>
  <w:num w:numId="3" w16cid:durableId="61216318">
    <w:abstractNumId w:val="20"/>
  </w:num>
  <w:num w:numId="4" w16cid:durableId="1608348526">
    <w:abstractNumId w:val="2"/>
  </w:num>
  <w:num w:numId="5" w16cid:durableId="771314913">
    <w:abstractNumId w:val="1"/>
  </w:num>
  <w:num w:numId="6" w16cid:durableId="1113130815">
    <w:abstractNumId w:val="6"/>
  </w:num>
  <w:num w:numId="7" w16cid:durableId="1666741404">
    <w:abstractNumId w:val="19"/>
  </w:num>
  <w:num w:numId="8" w16cid:durableId="1039205267">
    <w:abstractNumId w:val="14"/>
  </w:num>
  <w:num w:numId="9" w16cid:durableId="1422600416">
    <w:abstractNumId w:val="7"/>
  </w:num>
  <w:num w:numId="10" w16cid:durableId="793712910">
    <w:abstractNumId w:val="25"/>
  </w:num>
  <w:num w:numId="11" w16cid:durableId="1332834084">
    <w:abstractNumId w:val="0"/>
  </w:num>
  <w:num w:numId="12" w16cid:durableId="1435634579">
    <w:abstractNumId w:val="13"/>
  </w:num>
  <w:num w:numId="13" w16cid:durableId="246237116">
    <w:abstractNumId w:val="10"/>
  </w:num>
  <w:num w:numId="14" w16cid:durableId="1709182651">
    <w:abstractNumId w:val="12"/>
  </w:num>
  <w:num w:numId="15" w16cid:durableId="1583371260">
    <w:abstractNumId w:val="8"/>
  </w:num>
  <w:num w:numId="16" w16cid:durableId="827094620">
    <w:abstractNumId w:val="23"/>
  </w:num>
  <w:num w:numId="17" w16cid:durableId="653068138">
    <w:abstractNumId w:val="5"/>
  </w:num>
  <w:num w:numId="18" w16cid:durableId="1780293368">
    <w:abstractNumId w:val="9"/>
  </w:num>
  <w:num w:numId="19" w16cid:durableId="363285738">
    <w:abstractNumId w:val="26"/>
  </w:num>
  <w:num w:numId="20" w16cid:durableId="1147431111">
    <w:abstractNumId w:val="18"/>
  </w:num>
  <w:num w:numId="21" w16cid:durableId="83766834">
    <w:abstractNumId w:val="21"/>
  </w:num>
  <w:num w:numId="22" w16cid:durableId="1135097411">
    <w:abstractNumId w:val="16"/>
  </w:num>
  <w:num w:numId="23" w16cid:durableId="743836275">
    <w:abstractNumId w:val="3"/>
  </w:num>
  <w:num w:numId="24" w16cid:durableId="1388838916">
    <w:abstractNumId w:val="11"/>
  </w:num>
  <w:num w:numId="25" w16cid:durableId="737367714">
    <w:abstractNumId w:val="17"/>
  </w:num>
  <w:num w:numId="26" w16cid:durableId="1201741636">
    <w:abstractNumId w:val="4"/>
  </w:num>
  <w:num w:numId="27" w16cid:durableId="14719473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08D7"/>
    <w:rsid w:val="00004A1C"/>
    <w:rsid w:val="000055A3"/>
    <w:rsid w:val="00012B4B"/>
    <w:rsid w:val="0001527A"/>
    <w:rsid w:val="0002217A"/>
    <w:rsid w:val="0002291F"/>
    <w:rsid w:val="000242CA"/>
    <w:rsid w:val="0002765D"/>
    <w:rsid w:val="00027F17"/>
    <w:rsid w:val="00035FB9"/>
    <w:rsid w:val="00041EB3"/>
    <w:rsid w:val="00042362"/>
    <w:rsid w:val="00043076"/>
    <w:rsid w:val="00043852"/>
    <w:rsid w:val="00044559"/>
    <w:rsid w:val="00045A36"/>
    <w:rsid w:val="00046927"/>
    <w:rsid w:val="00050CA0"/>
    <w:rsid w:val="000513FF"/>
    <w:rsid w:val="0005300E"/>
    <w:rsid w:val="00053C3D"/>
    <w:rsid w:val="00054635"/>
    <w:rsid w:val="0005595B"/>
    <w:rsid w:val="00055F18"/>
    <w:rsid w:val="00057337"/>
    <w:rsid w:val="00057E27"/>
    <w:rsid w:val="00057E98"/>
    <w:rsid w:val="00060A92"/>
    <w:rsid w:val="000636C5"/>
    <w:rsid w:val="0006400E"/>
    <w:rsid w:val="000653DB"/>
    <w:rsid w:val="000707E9"/>
    <w:rsid w:val="00070C8B"/>
    <w:rsid w:val="000763FE"/>
    <w:rsid w:val="00080164"/>
    <w:rsid w:val="00082DEF"/>
    <w:rsid w:val="00084399"/>
    <w:rsid w:val="000845E0"/>
    <w:rsid w:val="00085666"/>
    <w:rsid w:val="000857E7"/>
    <w:rsid w:val="00087773"/>
    <w:rsid w:val="000914B7"/>
    <w:rsid w:val="00094AFF"/>
    <w:rsid w:val="0009523B"/>
    <w:rsid w:val="0009632B"/>
    <w:rsid w:val="000A1B61"/>
    <w:rsid w:val="000A1B7F"/>
    <w:rsid w:val="000A48FF"/>
    <w:rsid w:val="000A54B9"/>
    <w:rsid w:val="000A58F5"/>
    <w:rsid w:val="000A635E"/>
    <w:rsid w:val="000A6E27"/>
    <w:rsid w:val="000A7AF7"/>
    <w:rsid w:val="000B3090"/>
    <w:rsid w:val="000B3371"/>
    <w:rsid w:val="000B3D89"/>
    <w:rsid w:val="000B4AE5"/>
    <w:rsid w:val="000C0606"/>
    <w:rsid w:val="000C0EAE"/>
    <w:rsid w:val="000C2FAE"/>
    <w:rsid w:val="000C36C6"/>
    <w:rsid w:val="000C4B38"/>
    <w:rsid w:val="000D1179"/>
    <w:rsid w:val="000D1225"/>
    <w:rsid w:val="000D4156"/>
    <w:rsid w:val="000F1930"/>
    <w:rsid w:val="000F1A36"/>
    <w:rsid w:val="000F1A3E"/>
    <w:rsid w:val="000F3FC8"/>
    <w:rsid w:val="000F45BB"/>
    <w:rsid w:val="000F5BF8"/>
    <w:rsid w:val="000F5FB9"/>
    <w:rsid w:val="000F797D"/>
    <w:rsid w:val="00102D34"/>
    <w:rsid w:val="00102FFE"/>
    <w:rsid w:val="00103672"/>
    <w:rsid w:val="0010441D"/>
    <w:rsid w:val="00107E16"/>
    <w:rsid w:val="001110E4"/>
    <w:rsid w:val="00111CFD"/>
    <w:rsid w:val="0011281E"/>
    <w:rsid w:val="0011317C"/>
    <w:rsid w:val="00115A16"/>
    <w:rsid w:val="00116BD8"/>
    <w:rsid w:val="001210D4"/>
    <w:rsid w:val="00122A81"/>
    <w:rsid w:val="00123D9E"/>
    <w:rsid w:val="00125F6C"/>
    <w:rsid w:val="00130E7C"/>
    <w:rsid w:val="00131013"/>
    <w:rsid w:val="00132DF0"/>
    <w:rsid w:val="0013771B"/>
    <w:rsid w:val="00137814"/>
    <w:rsid w:val="001403E8"/>
    <w:rsid w:val="001413F1"/>
    <w:rsid w:val="0014447C"/>
    <w:rsid w:val="001521F0"/>
    <w:rsid w:val="0015493B"/>
    <w:rsid w:val="00154AB1"/>
    <w:rsid w:val="0015655E"/>
    <w:rsid w:val="00157134"/>
    <w:rsid w:val="001608B9"/>
    <w:rsid w:val="00161AB2"/>
    <w:rsid w:val="00162387"/>
    <w:rsid w:val="00163780"/>
    <w:rsid w:val="00163C3E"/>
    <w:rsid w:val="00171C20"/>
    <w:rsid w:val="00173723"/>
    <w:rsid w:val="00175337"/>
    <w:rsid w:val="00175B68"/>
    <w:rsid w:val="00176702"/>
    <w:rsid w:val="00177344"/>
    <w:rsid w:val="00177D6D"/>
    <w:rsid w:val="001846C2"/>
    <w:rsid w:val="0018526E"/>
    <w:rsid w:val="00186CF7"/>
    <w:rsid w:val="001873C3"/>
    <w:rsid w:val="0018761A"/>
    <w:rsid w:val="001878FF"/>
    <w:rsid w:val="00190513"/>
    <w:rsid w:val="0019300D"/>
    <w:rsid w:val="00193910"/>
    <w:rsid w:val="001939E8"/>
    <w:rsid w:val="00194955"/>
    <w:rsid w:val="001950AD"/>
    <w:rsid w:val="001956BA"/>
    <w:rsid w:val="00195E9D"/>
    <w:rsid w:val="001965F3"/>
    <w:rsid w:val="00196609"/>
    <w:rsid w:val="00197FC3"/>
    <w:rsid w:val="001A05F7"/>
    <w:rsid w:val="001A08AA"/>
    <w:rsid w:val="001A22AF"/>
    <w:rsid w:val="001A7FC8"/>
    <w:rsid w:val="001B1E61"/>
    <w:rsid w:val="001B5126"/>
    <w:rsid w:val="001B5686"/>
    <w:rsid w:val="001B6D21"/>
    <w:rsid w:val="001B7B28"/>
    <w:rsid w:val="001C0C81"/>
    <w:rsid w:val="001C0F8A"/>
    <w:rsid w:val="001C34C0"/>
    <w:rsid w:val="001C4DEB"/>
    <w:rsid w:val="001C55E1"/>
    <w:rsid w:val="001C5A22"/>
    <w:rsid w:val="001C6590"/>
    <w:rsid w:val="001C7D1E"/>
    <w:rsid w:val="001D2A0F"/>
    <w:rsid w:val="001D2C3D"/>
    <w:rsid w:val="001D788E"/>
    <w:rsid w:val="001E080D"/>
    <w:rsid w:val="001E084D"/>
    <w:rsid w:val="001E1F0F"/>
    <w:rsid w:val="001E3E7D"/>
    <w:rsid w:val="001E40B6"/>
    <w:rsid w:val="001E57ED"/>
    <w:rsid w:val="001E5C5F"/>
    <w:rsid w:val="001E7354"/>
    <w:rsid w:val="002000CE"/>
    <w:rsid w:val="002007C8"/>
    <w:rsid w:val="00200D36"/>
    <w:rsid w:val="00200F8C"/>
    <w:rsid w:val="002026F0"/>
    <w:rsid w:val="00202D1D"/>
    <w:rsid w:val="00205E43"/>
    <w:rsid w:val="00206D22"/>
    <w:rsid w:val="002103BE"/>
    <w:rsid w:val="00211763"/>
    <w:rsid w:val="00212CF2"/>
    <w:rsid w:val="00214E12"/>
    <w:rsid w:val="00215245"/>
    <w:rsid w:val="002154F3"/>
    <w:rsid w:val="00216176"/>
    <w:rsid w:val="0021689F"/>
    <w:rsid w:val="00216DF4"/>
    <w:rsid w:val="00221693"/>
    <w:rsid w:val="0022176C"/>
    <w:rsid w:val="0022195F"/>
    <w:rsid w:val="002219B3"/>
    <w:rsid w:val="00223B3F"/>
    <w:rsid w:val="00224746"/>
    <w:rsid w:val="00224BA6"/>
    <w:rsid w:val="00227089"/>
    <w:rsid w:val="00230741"/>
    <w:rsid w:val="0023100C"/>
    <w:rsid w:val="00235E09"/>
    <w:rsid w:val="00237CCD"/>
    <w:rsid w:val="00241042"/>
    <w:rsid w:val="00247145"/>
    <w:rsid w:val="002478E1"/>
    <w:rsid w:val="00252022"/>
    <w:rsid w:val="002520E4"/>
    <w:rsid w:val="00252615"/>
    <w:rsid w:val="00252F08"/>
    <w:rsid w:val="00253815"/>
    <w:rsid w:val="00253C11"/>
    <w:rsid w:val="00254A7C"/>
    <w:rsid w:val="002570EC"/>
    <w:rsid w:val="00257F70"/>
    <w:rsid w:val="0026077C"/>
    <w:rsid w:val="00262D6F"/>
    <w:rsid w:val="002635C2"/>
    <w:rsid w:val="0026481F"/>
    <w:rsid w:val="002667AA"/>
    <w:rsid w:val="002721B4"/>
    <w:rsid w:val="002726F7"/>
    <w:rsid w:val="002739C6"/>
    <w:rsid w:val="00273F04"/>
    <w:rsid w:val="00275F43"/>
    <w:rsid w:val="0027794E"/>
    <w:rsid w:val="00280627"/>
    <w:rsid w:val="002827A0"/>
    <w:rsid w:val="0028785C"/>
    <w:rsid w:val="00287C47"/>
    <w:rsid w:val="00287F82"/>
    <w:rsid w:val="00295E63"/>
    <w:rsid w:val="00296696"/>
    <w:rsid w:val="00296FFC"/>
    <w:rsid w:val="002A0FC0"/>
    <w:rsid w:val="002A13D4"/>
    <w:rsid w:val="002A162B"/>
    <w:rsid w:val="002A1B5D"/>
    <w:rsid w:val="002A2103"/>
    <w:rsid w:val="002A456A"/>
    <w:rsid w:val="002A547E"/>
    <w:rsid w:val="002B0CE4"/>
    <w:rsid w:val="002B3F59"/>
    <w:rsid w:val="002B61DC"/>
    <w:rsid w:val="002B61F1"/>
    <w:rsid w:val="002B6C99"/>
    <w:rsid w:val="002B71D2"/>
    <w:rsid w:val="002C203A"/>
    <w:rsid w:val="002C3BA6"/>
    <w:rsid w:val="002C4BE2"/>
    <w:rsid w:val="002C69E9"/>
    <w:rsid w:val="002D4648"/>
    <w:rsid w:val="002D4C66"/>
    <w:rsid w:val="002D4F30"/>
    <w:rsid w:val="002D59B2"/>
    <w:rsid w:val="002D6071"/>
    <w:rsid w:val="002D62E6"/>
    <w:rsid w:val="002D68E3"/>
    <w:rsid w:val="002D6D51"/>
    <w:rsid w:val="002D6ECE"/>
    <w:rsid w:val="002E0000"/>
    <w:rsid w:val="002E16A6"/>
    <w:rsid w:val="002E31A4"/>
    <w:rsid w:val="002E540F"/>
    <w:rsid w:val="002E5895"/>
    <w:rsid w:val="002E609C"/>
    <w:rsid w:val="002E6841"/>
    <w:rsid w:val="002F06D0"/>
    <w:rsid w:val="002F0AF6"/>
    <w:rsid w:val="002F1B58"/>
    <w:rsid w:val="002F5003"/>
    <w:rsid w:val="00300D89"/>
    <w:rsid w:val="00302952"/>
    <w:rsid w:val="00303152"/>
    <w:rsid w:val="00303FFB"/>
    <w:rsid w:val="00306F99"/>
    <w:rsid w:val="00310A52"/>
    <w:rsid w:val="00311632"/>
    <w:rsid w:val="003119DB"/>
    <w:rsid w:val="0031514A"/>
    <w:rsid w:val="0032143A"/>
    <w:rsid w:val="003225EC"/>
    <w:rsid w:val="003234AD"/>
    <w:rsid w:val="0032469C"/>
    <w:rsid w:val="003249A6"/>
    <w:rsid w:val="00325713"/>
    <w:rsid w:val="00326696"/>
    <w:rsid w:val="003275BC"/>
    <w:rsid w:val="003276E0"/>
    <w:rsid w:val="00332CEE"/>
    <w:rsid w:val="00333355"/>
    <w:rsid w:val="00335423"/>
    <w:rsid w:val="0033626C"/>
    <w:rsid w:val="003370C7"/>
    <w:rsid w:val="0033785F"/>
    <w:rsid w:val="00337F28"/>
    <w:rsid w:val="00347F75"/>
    <w:rsid w:val="00351AD6"/>
    <w:rsid w:val="00353EF6"/>
    <w:rsid w:val="003569D6"/>
    <w:rsid w:val="00357A2A"/>
    <w:rsid w:val="00357CAB"/>
    <w:rsid w:val="003611BA"/>
    <w:rsid w:val="003614A0"/>
    <w:rsid w:val="00363661"/>
    <w:rsid w:val="00363ED5"/>
    <w:rsid w:val="003657FA"/>
    <w:rsid w:val="003660F8"/>
    <w:rsid w:val="00373DE7"/>
    <w:rsid w:val="00374CCA"/>
    <w:rsid w:val="00375945"/>
    <w:rsid w:val="00375E5C"/>
    <w:rsid w:val="003777A2"/>
    <w:rsid w:val="00380CEC"/>
    <w:rsid w:val="00381044"/>
    <w:rsid w:val="00381108"/>
    <w:rsid w:val="003844CC"/>
    <w:rsid w:val="0038462C"/>
    <w:rsid w:val="0038518D"/>
    <w:rsid w:val="0038620F"/>
    <w:rsid w:val="003863D5"/>
    <w:rsid w:val="003973CD"/>
    <w:rsid w:val="003A1870"/>
    <w:rsid w:val="003A6197"/>
    <w:rsid w:val="003B12E8"/>
    <w:rsid w:val="003B1763"/>
    <w:rsid w:val="003B21EB"/>
    <w:rsid w:val="003B3C98"/>
    <w:rsid w:val="003B682F"/>
    <w:rsid w:val="003B6F04"/>
    <w:rsid w:val="003B7F32"/>
    <w:rsid w:val="003C15AA"/>
    <w:rsid w:val="003C2D84"/>
    <w:rsid w:val="003C5D5E"/>
    <w:rsid w:val="003C704E"/>
    <w:rsid w:val="003C770F"/>
    <w:rsid w:val="003C798E"/>
    <w:rsid w:val="003C7A9A"/>
    <w:rsid w:val="003D1458"/>
    <w:rsid w:val="003E3C10"/>
    <w:rsid w:val="003E6A90"/>
    <w:rsid w:val="003F0122"/>
    <w:rsid w:val="003F116A"/>
    <w:rsid w:val="003F3C82"/>
    <w:rsid w:val="004011A4"/>
    <w:rsid w:val="004019A9"/>
    <w:rsid w:val="004034F4"/>
    <w:rsid w:val="00407723"/>
    <w:rsid w:val="00410083"/>
    <w:rsid w:val="00410312"/>
    <w:rsid w:val="004110A8"/>
    <w:rsid w:val="00415D7F"/>
    <w:rsid w:val="004163F8"/>
    <w:rsid w:val="00417D00"/>
    <w:rsid w:val="0042183F"/>
    <w:rsid w:val="00421920"/>
    <w:rsid w:val="00421B3C"/>
    <w:rsid w:val="00421B59"/>
    <w:rsid w:val="00422CF9"/>
    <w:rsid w:val="00422E93"/>
    <w:rsid w:val="004233AF"/>
    <w:rsid w:val="004243F1"/>
    <w:rsid w:val="00425DFD"/>
    <w:rsid w:val="00426C1F"/>
    <w:rsid w:val="00430661"/>
    <w:rsid w:val="0043085F"/>
    <w:rsid w:val="0043164F"/>
    <w:rsid w:val="00431CDD"/>
    <w:rsid w:val="00435A8E"/>
    <w:rsid w:val="0043681A"/>
    <w:rsid w:val="00436B80"/>
    <w:rsid w:val="00440CF3"/>
    <w:rsid w:val="00442006"/>
    <w:rsid w:val="0044437C"/>
    <w:rsid w:val="00450B36"/>
    <w:rsid w:val="00453D75"/>
    <w:rsid w:val="0045506A"/>
    <w:rsid w:val="00456A67"/>
    <w:rsid w:val="00460974"/>
    <w:rsid w:val="00461D34"/>
    <w:rsid w:val="00472A67"/>
    <w:rsid w:val="0047471E"/>
    <w:rsid w:val="004752BF"/>
    <w:rsid w:val="00476464"/>
    <w:rsid w:val="0048157F"/>
    <w:rsid w:val="0048326E"/>
    <w:rsid w:val="00483672"/>
    <w:rsid w:val="00483DE2"/>
    <w:rsid w:val="00485F05"/>
    <w:rsid w:val="00486CE0"/>
    <w:rsid w:val="004873B7"/>
    <w:rsid w:val="0049183C"/>
    <w:rsid w:val="00491DE9"/>
    <w:rsid w:val="00492FE7"/>
    <w:rsid w:val="004958AD"/>
    <w:rsid w:val="00496D4A"/>
    <w:rsid w:val="0049716B"/>
    <w:rsid w:val="004A1A7D"/>
    <w:rsid w:val="004A26EE"/>
    <w:rsid w:val="004A318C"/>
    <w:rsid w:val="004A3A21"/>
    <w:rsid w:val="004A6CDE"/>
    <w:rsid w:val="004A7601"/>
    <w:rsid w:val="004A7FCE"/>
    <w:rsid w:val="004B1C46"/>
    <w:rsid w:val="004B2628"/>
    <w:rsid w:val="004B29E2"/>
    <w:rsid w:val="004B33D4"/>
    <w:rsid w:val="004B3420"/>
    <w:rsid w:val="004B471C"/>
    <w:rsid w:val="004B5ACB"/>
    <w:rsid w:val="004B6803"/>
    <w:rsid w:val="004C1985"/>
    <w:rsid w:val="004C21BD"/>
    <w:rsid w:val="004C264A"/>
    <w:rsid w:val="004C2712"/>
    <w:rsid w:val="004C3C38"/>
    <w:rsid w:val="004D2B32"/>
    <w:rsid w:val="004D36B2"/>
    <w:rsid w:val="004D4DAB"/>
    <w:rsid w:val="004E0D83"/>
    <w:rsid w:val="004E344B"/>
    <w:rsid w:val="004E35D9"/>
    <w:rsid w:val="004E363D"/>
    <w:rsid w:val="004E4154"/>
    <w:rsid w:val="004E6DEE"/>
    <w:rsid w:val="004F1D94"/>
    <w:rsid w:val="004F3F86"/>
    <w:rsid w:val="004F43D3"/>
    <w:rsid w:val="004F5B35"/>
    <w:rsid w:val="0050050E"/>
    <w:rsid w:val="00500C33"/>
    <w:rsid w:val="00501D3D"/>
    <w:rsid w:val="005045CC"/>
    <w:rsid w:val="00504FD2"/>
    <w:rsid w:val="0051016F"/>
    <w:rsid w:val="00510F5B"/>
    <w:rsid w:val="0051622D"/>
    <w:rsid w:val="005171D5"/>
    <w:rsid w:val="00520587"/>
    <w:rsid w:val="0052166F"/>
    <w:rsid w:val="00521709"/>
    <w:rsid w:val="005224F4"/>
    <w:rsid w:val="00523CB6"/>
    <w:rsid w:val="005240E4"/>
    <w:rsid w:val="00524543"/>
    <w:rsid w:val="00525A61"/>
    <w:rsid w:val="005266ED"/>
    <w:rsid w:val="00526C5E"/>
    <w:rsid w:val="0053002F"/>
    <w:rsid w:val="0053314A"/>
    <w:rsid w:val="00533C6F"/>
    <w:rsid w:val="00534F2C"/>
    <w:rsid w:val="00535184"/>
    <w:rsid w:val="00535521"/>
    <w:rsid w:val="00536E23"/>
    <w:rsid w:val="005415DF"/>
    <w:rsid w:val="0054257C"/>
    <w:rsid w:val="005427EC"/>
    <w:rsid w:val="00546B4C"/>
    <w:rsid w:val="00552371"/>
    <w:rsid w:val="005536E4"/>
    <w:rsid w:val="005550C5"/>
    <w:rsid w:val="00555BB9"/>
    <w:rsid w:val="00556DEB"/>
    <w:rsid w:val="00557204"/>
    <w:rsid w:val="00557D16"/>
    <w:rsid w:val="005602FB"/>
    <w:rsid w:val="00562ED8"/>
    <w:rsid w:val="005645F5"/>
    <w:rsid w:val="00574C04"/>
    <w:rsid w:val="005755F1"/>
    <w:rsid w:val="005820D5"/>
    <w:rsid w:val="00585153"/>
    <w:rsid w:val="00587B04"/>
    <w:rsid w:val="0059171D"/>
    <w:rsid w:val="00591E5B"/>
    <w:rsid w:val="00595C19"/>
    <w:rsid w:val="005960B4"/>
    <w:rsid w:val="00596E3A"/>
    <w:rsid w:val="005A007A"/>
    <w:rsid w:val="005A72A8"/>
    <w:rsid w:val="005B203C"/>
    <w:rsid w:val="005B34A7"/>
    <w:rsid w:val="005B5C6D"/>
    <w:rsid w:val="005B62AE"/>
    <w:rsid w:val="005B7240"/>
    <w:rsid w:val="005C0E84"/>
    <w:rsid w:val="005C36C4"/>
    <w:rsid w:val="005C56CD"/>
    <w:rsid w:val="005C65E0"/>
    <w:rsid w:val="005C6693"/>
    <w:rsid w:val="005D11F1"/>
    <w:rsid w:val="005D3208"/>
    <w:rsid w:val="005D33F1"/>
    <w:rsid w:val="005D3C87"/>
    <w:rsid w:val="005D3D47"/>
    <w:rsid w:val="005D4385"/>
    <w:rsid w:val="005D54A1"/>
    <w:rsid w:val="005D60DE"/>
    <w:rsid w:val="005E10AA"/>
    <w:rsid w:val="005E2022"/>
    <w:rsid w:val="005E28C2"/>
    <w:rsid w:val="005E33BB"/>
    <w:rsid w:val="005E602B"/>
    <w:rsid w:val="005E7B0C"/>
    <w:rsid w:val="005E7EB1"/>
    <w:rsid w:val="005F1269"/>
    <w:rsid w:val="005F64D1"/>
    <w:rsid w:val="005F713D"/>
    <w:rsid w:val="005F737E"/>
    <w:rsid w:val="005F790B"/>
    <w:rsid w:val="005F7F9E"/>
    <w:rsid w:val="00600151"/>
    <w:rsid w:val="0060226B"/>
    <w:rsid w:val="00604B1B"/>
    <w:rsid w:val="00605260"/>
    <w:rsid w:val="00606995"/>
    <w:rsid w:val="00607FA3"/>
    <w:rsid w:val="0061100C"/>
    <w:rsid w:val="0061178F"/>
    <w:rsid w:val="00612C19"/>
    <w:rsid w:val="00617772"/>
    <w:rsid w:val="00617FCD"/>
    <w:rsid w:val="00623661"/>
    <w:rsid w:val="00625252"/>
    <w:rsid w:val="00625F26"/>
    <w:rsid w:val="00626D1E"/>
    <w:rsid w:val="00631533"/>
    <w:rsid w:val="00633291"/>
    <w:rsid w:val="00633CA3"/>
    <w:rsid w:val="00635C9C"/>
    <w:rsid w:val="00635FC9"/>
    <w:rsid w:val="00637B45"/>
    <w:rsid w:val="00637EC3"/>
    <w:rsid w:val="00637FCE"/>
    <w:rsid w:val="006421E9"/>
    <w:rsid w:val="00643A7B"/>
    <w:rsid w:val="00645063"/>
    <w:rsid w:val="00645620"/>
    <w:rsid w:val="00646A01"/>
    <w:rsid w:val="00646DB8"/>
    <w:rsid w:val="00647260"/>
    <w:rsid w:val="00647290"/>
    <w:rsid w:val="006508D4"/>
    <w:rsid w:val="00660C37"/>
    <w:rsid w:val="006651BB"/>
    <w:rsid w:val="00667149"/>
    <w:rsid w:val="00667CF4"/>
    <w:rsid w:val="006719CB"/>
    <w:rsid w:val="00673042"/>
    <w:rsid w:val="00673F9E"/>
    <w:rsid w:val="00674150"/>
    <w:rsid w:val="00674192"/>
    <w:rsid w:val="006759C0"/>
    <w:rsid w:val="00677C47"/>
    <w:rsid w:val="00684AC7"/>
    <w:rsid w:val="00687EE2"/>
    <w:rsid w:val="006910CE"/>
    <w:rsid w:val="00691E6E"/>
    <w:rsid w:val="00692BF9"/>
    <w:rsid w:val="00693EC7"/>
    <w:rsid w:val="006A39BF"/>
    <w:rsid w:val="006A5066"/>
    <w:rsid w:val="006A65A2"/>
    <w:rsid w:val="006A76BC"/>
    <w:rsid w:val="006B088F"/>
    <w:rsid w:val="006B214E"/>
    <w:rsid w:val="006B5C53"/>
    <w:rsid w:val="006C0371"/>
    <w:rsid w:val="006C10A9"/>
    <w:rsid w:val="006C1133"/>
    <w:rsid w:val="006C21A4"/>
    <w:rsid w:val="006C3217"/>
    <w:rsid w:val="006C5E2E"/>
    <w:rsid w:val="006C69F9"/>
    <w:rsid w:val="006D16D0"/>
    <w:rsid w:val="006D1FF1"/>
    <w:rsid w:val="006D379A"/>
    <w:rsid w:val="006D4F50"/>
    <w:rsid w:val="006D512D"/>
    <w:rsid w:val="006D74D2"/>
    <w:rsid w:val="006D7CBC"/>
    <w:rsid w:val="006E7C7F"/>
    <w:rsid w:val="006F286D"/>
    <w:rsid w:val="006F2BE3"/>
    <w:rsid w:val="006F35BD"/>
    <w:rsid w:val="006F5D8A"/>
    <w:rsid w:val="006F65F8"/>
    <w:rsid w:val="0070083C"/>
    <w:rsid w:val="007011B2"/>
    <w:rsid w:val="00702B3C"/>
    <w:rsid w:val="0070607F"/>
    <w:rsid w:val="00706D0D"/>
    <w:rsid w:val="00711B8D"/>
    <w:rsid w:val="007140E2"/>
    <w:rsid w:val="00716257"/>
    <w:rsid w:val="00716D4A"/>
    <w:rsid w:val="007179C9"/>
    <w:rsid w:val="00717D6D"/>
    <w:rsid w:val="00717FBC"/>
    <w:rsid w:val="007212EF"/>
    <w:rsid w:val="00722B95"/>
    <w:rsid w:val="00722C72"/>
    <w:rsid w:val="007241AE"/>
    <w:rsid w:val="00726D8D"/>
    <w:rsid w:val="00727768"/>
    <w:rsid w:val="00727975"/>
    <w:rsid w:val="00730AE2"/>
    <w:rsid w:val="00731232"/>
    <w:rsid w:val="007345AB"/>
    <w:rsid w:val="007364C0"/>
    <w:rsid w:val="00742F0B"/>
    <w:rsid w:val="00743A60"/>
    <w:rsid w:val="00744A59"/>
    <w:rsid w:val="007500B7"/>
    <w:rsid w:val="007509EE"/>
    <w:rsid w:val="00750B11"/>
    <w:rsid w:val="00751BC1"/>
    <w:rsid w:val="0075367D"/>
    <w:rsid w:val="007601B4"/>
    <w:rsid w:val="0076146D"/>
    <w:rsid w:val="00761D39"/>
    <w:rsid w:val="00763FA2"/>
    <w:rsid w:val="0076524D"/>
    <w:rsid w:val="00765844"/>
    <w:rsid w:val="00767685"/>
    <w:rsid w:val="0077110C"/>
    <w:rsid w:val="00771D90"/>
    <w:rsid w:val="0077483B"/>
    <w:rsid w:val="00774CA0"/>
    <w:rsid w:val="00776562"/>
    <w:rsid w:val="00780AF5"/>
    <w:rsid w:val="00780C07"/>
    <w:rsid w:val="007811F2"/>
    <w:rsid w:val="00783425"/>
    <w:rsid w:val="0078427E"/>
    <w:rsid w:val="0078611A"/>
    <w:rsid w:val="00786126"/>
    <w:rsid w:val="007868CA"/>
    <w:rsid w:val="0079174B"/>
    <w:rsid w:val="00796403"/>
    <w:rsid w:val="00797D67"/>
    <w:rsid w:val="007A37DC"/>
    <w:rsid w:val="007A7D10"/>
    <w:rsid w:val="007B10F1"/>
    <w:rsid w:val="007B16D3"/>
    <w:rsid w:val="007B1D4B"/>
    <w:rsid w:val="007B1FB2"/>
    <w:rsid w:val="007B29E1"/>
    <w:rsid w:val="007B3A8C"/>
    <w:rsid w:val="007B7C45"/>
    <w:rsid w:val="007C0380"/>
    <w:rsid w:val="007C274F"/>
    <w:rsid w:val="007C7C6A"/>
    <w:rsid w:val="007D3575"/>
    <w:rsid w:val="007D3B22"/>
    <w:rsid w:val="007D42E1"/>
    <w:rsid w:val="007E035D"/>
    <w:rsid w:val="007E060C"/>
    <w:rsid w:val="007E316F"/>
    <w:rsid w:val="007E516F"/>
    <w:rsid w:val="007F1D14"/>
    <w:rsid w:val="007F3A3D"/>
    <w:rsid w:val="007F7A9B"/>
    <w:rsid w:val="0080185D"/>
    <w:rsid w:val="00801D3E"/>
    <w:rsid w:val="0080376F"/>
    <w:rsid w:val="00803885"/>
    <w:rsid w:val="00807F30"/>
    <w:rsid w:val="00815767"/>
    <w:rsid w:val="00815D7C"/>
    <w:rsid w:val="008229D8"/>
    <w:rsid w:val="00823227"/>
    <w:rsid w:val="00823B82"/>
    <w:rsid w:val="00825B91"/>
    <w:rsid w:val="00827707"/>
    <w:rsid w:val="008303E5"/>
    <w:rsid w:val="00835DDD"/>
    <w:rsid w:val="008369D7"/>
    <w:rsid w:val="00837D1C"/>
    <w:rsid w:val="00837EF0"/>
    <w:rsid w:val="008400B0"/>
    <w:rsid w:val="00840103"/>
    <w:rsid w:val="00842239"/>
    <w:rsid w:val="008436B7"/>
    <w:rsid w:val="0084605B"/>
    <w:rsid w:val="00846E4D"/>
    <w:rsid w:val="0085038F"/>
    <w:rsid w:val="00851572"/>
    <w:rsid w:val="008535FC"/>
    <w:rsid w:val="00853623"/>
    <w:rsid w:val="00853E38"/>
    <w:rsid w:val="0085571C"/>
    <w:rsid w:val="00864FF7"/>
    <w:rsid w:val="00865D0B"/>
    <w:rsid w:val="00871EDE"/>
    <w:rsid w:val="00872EEC"/>
    <w:rsid w:val="008731D7"/>
    <w:rsid w:val="0087329A"/>
    <w:rsid w:val="00875C1A"/>
    <w:rsid w:val="00877928"/>
    <w:rsid w:val="00877E95"/>
    <w:rsid w:val="00880D72"/>
    <w:rsid w:val="008829B2"/>
    <w:rsid w:val="0088300B"/>
    <w:rsid w:val="008845A4"/>
    <w:rsid w:val="00885B47"/>
    <w:rsid w:val="0088630A"/>
    <w:rsid w:val="0089188D"/>
    <w:rsid w:val="00894146"/>
    <w:rsid w:val="00895544"/>
    <w:rsid w:val="00896219"/>
    <w:rsid w:val="008977C2"/>
    <w:rsid w:val="008A2372"/>
    <w:rsid w:val="008A3347"/>
    <w:rsid w:val="008A37D6"/>
    <w:rsid w:val="008B0D4E"/>
    <w:rsid w:val="008B3264"/>
    <w:rsid w:val="008B3F92"/>
    <w:rsid w:val="008B5DA5"/>
    <w:rsid w:val="008B6C71"/>
    <w:rsid w:val="008C00FA"/>
    <w:rsid w:val="008C3729"/>
    <w:rsid w:val="008C4217"/>
    <w:rsid w:val="008C7879"/>
    <w:rsid w:val="008D0E79"/>
    <w:rsid w:val="008D5CEB"/>
    <w:rsid w:val="008D6E54"/>
    <w:rsid w:val="008E16B6"/>
    <w:rsid w:val="008E1FF0"/>
    <w:rsid w:val="008E4666"/>
    <w:rsid w:val="008F093A"/>
    <w:rsid w:val="008F12E5"/>
    <w:rsid w:val="008F53B3"/>
    <w:rsid w:val="008F7014"/>
    <w:rsid w:val="00900922"/>
    <w:rsid w:val="0090107B"/>
    <w:rsid w:val="00901389"/>
    <w:rsid w:val="00903261"/>
    <w:rsid w:val="00903925"/>
    <w:rsid w:val="00903BBF"/>
    <w:rsid w:val="00907F22"/>
    <w:rsid w:val="009106FC"/>
    <w:rsid w:val="00911898"/>
    <w:rsid w:val="00912E07"/>
    <w:rsid w:val="009148A5"/>
    <w:rsid w:val="00916803"/>
    <w:rsid w:val="0092174B"/>
    <w:rsid w:val="009219DD"/>
    <w:rsid w:val="009230DC"/>
    <w:rsid w:val="0092667C"/>
    <w:rsid w:val="00930AD1"/>
    <w:rsid w:val="00931A52"/>
    <w:rsid w:val="0093227E"/>
    <w:rsid w:val="00932B1B"/>
    <w:rsid w:val="0093379E"/>
    <w:rsid w:val="009341B8"/>
    <w:rsid w:val="009405E2"/>
    <w:rsid w:val="00944A45"/>
    <w:rsid w:val="00955AF1"/>
    <w:rsid w:val="00957142"/>
    <w:rsid w:val="0096112D"/>
    <w:rsid w:val="009636C1"/>
    <w:rsid w:val="00964926"/>
    <w:rsid w:val="009679F5"/>
    <w:rsid w:val="009703CB"/>
    <w:rsid w:val="0097357D"/>
    <w:rsid w:val="00977DC0"/>
    <w:rsid w:val="00982BF4"/>
    <w:rsid w:val="009834C8"/>
    <w:rsid w:val="00984446"/>
    <w:rsid w:val="00990F5D"/>
    <w:rsid w:val="009940DF"/>
    <w:rsid w:val="00994116"/>
    <w:rsid w:val="00994E6C"/>
    <w:rsid w:val="0099609C"/>
    <w:rsid w:val="0099693A"/>
    <w:rsid w:val="00996AA7"/>
    <w:rsid w:val="00996C4E"/>
    <w:rsid w:val="00996D0C"/>
    <w:rsid w:val="009A1490"/>
    <w:rsid w:val="009A16C1"/>
    <w:rsid w:val="009A17C0"/>
    <w:rsid w:val="009A5A40"/>
    <w:rsid w:val="009A5C9E"/>
    <w:rsid w:val="009A62A0"/>
    <w:rsid w:val="009B1690"/>
    <w:rsid w:val="009B38BA"/>
    <w:rsid w:val="009B5434"/>
    <w:rsid w:val="009B5CC9"/>
    <w:rsid w:val="009B704E"/>
    <w:rsid w:val="009C07CE"/>
    <w:rsid w:val="009C0C29"/>
    <w:rsid w:val="009C2D87"/>
    <w:rsid w:val="009C4F52"/>
    <w:rsid w:val="009C5FD9"/>
    <w:rsid w:val="009C77E6"/>
    <w:rsid w:val="009D003F"/>
    <w:rsid w:val="009D08D7"/>
    <w:rsid w:val="009D446D"/>
    <w:rsid w:val="009E00B0"/>
    <w:rsid w:val="009E03C8"/>
    <w:rsid w:val="009E0FDB"/>
    <w:rsid w:val="009E311B"/>
    <w:rsid w:val="009E3F74"/>
    <w:rsid w:val="009E4CA0"/>
    <w:rsid w:val="009E7557"/>
    <w:rsid w:val="009F442A"/>
    <w:rsid w:val="009F4DCA"/>
    <w:rsid w:val="009F77EC"/>
    <w:rsid w:val="00A0050F"/>
    <w:rsid w:val="00A005C3"/>
    <w:rsid w:val="00A00F00"/>
    <w:rsid w:val="00A01A90"/>
    <w:rsid w:val="00A02871"/>
    <w:rsid w:val="00A0483E"/>
    <w:rsid w:val="00A11BE2"/>
    <w:rsid w:val="00A1556F"/>
    <w:rsid w:val="00A15EA0"/>
    <w:rsid w:val="00A1650D"/>
    <w:rsid w:val="00A17637"/>
    <w:rsid w:val="00A2335A"/>
    <w:rsid w:val="00A23D47"/>
    <w:rsid w:val="00A2547E"/>
    <w:rsid w:val="00A255D1"/>
    <w:rsid w:val="00A313CA"/>
    <w:rsid w:val="00A3311D"/>
    <w:rsid w:val="00A35324"/>
    <w:rsid w:val="00A3541F"/>
    <w:rsid w:val="00A35ED1"/>
    <w:rsid w:val="00A379F9"/>
    <w:rsid w:val="00A40065"/>
    <w:rsid w:val="00A44A19"/>
    <w:rsid w:val="00A458CA"/>
    <w:rsid w:val="00A46634"/>
    <w:rsid w:val="00A51DF9"/>
    <w:rsid w:val="00A52242"/>
    <w:rsid w:val="00A56DD5"/>
    <w:rsid w:val="00A65AA1"/>
    <w:rsid w:val="00A7250C"/>
    <w:rsid w:val="00A729DA"/>
    <w:rsid w:val="00A73800"/>
    <w:rsid w:val="00A81F20"/>
    <w:rsid w:val="00A84424"/>
    <w:rsid w:val="00A8483B"/>
    <w:rsid w:val="00A85458"/>
    <w:rsid w:val="00A85906"/>
    <w:rsid w:val="00A86F5B"/>
    <w:rsid w:val="00A901EC"/>
    <w:rsid w:val="00A9103E"/>
    <w:rsid w:val="00A94DFB"/>
    <w:rsid w:val="00A95148"/>
    <w:rsid w:val="00AA13B7"/>
    <w:rsid w:val="00AA2B1D"/>
    <w:rsid w:val="00AA2EAA"/>
    <w:rsid w:val="00AA350F"/>
    <w:rsid w:val="00AA3A4A"/>
    <w:rsid w:val="00AA4017"/>
    <w:rsid w:val="00AA52F3"/>
    <w:rsid w:val="00AA5F6D"/>
    <w:rsid w:val="00AB245A"/>
    <w:rsid w:val="00AB2D49"/>
    <w:rsid w:val="00AB7B60"/>
    <w:rsid w:val="00AC1DFE"/>
    <w:rsid w:val="00AC64C3"/>
    <w:rsid w:val="00AC65C2"/>
    <w:rsid w:val="00AC7732"/>
    <w:rsid w:val="00AD03A5"/>
    <w:rsid w:val="00AD29C4"/>
    <w:rsid w:val="00AE187F"/>
    <w:rsid w:val="00AE5664"/>
    <w:rsid w:val="00AE6A65"/>
    <w:rsid w:val="00AE7F96"/>
    <w:rsid w:val="00AF1934"/>
    <w:rsid w:val="00AF6AD5"/>
    <w:rsid w:val="00B01557"/>
    <w:rsid w:val="00B03052"/>
    <w:rsid w:val="00B04DBD"/>
    <w:rsid w:val="00B05478"/>
    <w:rsid w:val="00B13252"/>
    <w:rsid w:val="00B15BA7"/>
    <w:rsid w:val="00B206A4"/>
    <w:rsid w:val="00B23E7D"/>
    <w:rsid w:val="00B251AF"/>
    <w:rsid w:val="00B26124"/>
    <w:rsid w:val="00B3394A"/>
    <w:rsid w:val="00B41C18"/>
    <w:rsid w:val="00B43E2E"/>
    <w:rsid w:val="00B440CE"/>
    <w:rsid w:val="00B44DBF"/>
    <w:rsid w:val="00B474F3"/>
    <w:rsid w:val="00B4770E"/>
    <w:rsid w:val="00B5031E"/>
    <w:rsid w:val="00B52803"/>
    <w:rsid w:val="00B54385"/>
    <w:rsid w:val="00B57C9F"/>
    <w:rsid w:val="00B64369"/>
    <w:rsid w:val="00B64C5F"/>
    <w:rsid w:val="00B65DD0"/>
    <w:rsid w:val="00B665CC"/>
    <w:rsid w:val="00B67808"/>
    <w:rsid w:val="00B71063"/>
    <w:rsid w:val="00B71C5B"/>
    <w:rsid w:val="00B73AD4"/>
    <w:rsid w:val="00B761B0"/>
    <w:rsid w:val="00B810A2"/>
    <w:rsid w:val="00B84379"/>
    <w:rsid w:val="00B87D38"/>
    <w:rsid w:val="00B90C9B"/>
    <w:rsid w:val="00B910AD"/>
    <w:rsid w:val="00B919EF"/>
    <w:rsid w:val="00B947D1"/>
    <w:rsid w:val="00B96E01"/>
    <w:rsid w:val="00BA053F"/>
    <w:rsid w:val="00BA0732"/>
    <w:rsid w:val="00BA544D"/>
    <w:rsid w:val="00BA70D7"/>
    <w:rsid w:val="00BB0515"/>
    <w:rsid w:val="00BB3D41"/>
    <w:rsid w:val="00BB76B4"/>
    <w:rsid w:val="00BC3676"/>
    <w:rsid w:val="00BC62F0"/>
    <w:rsid w:val="00BD03FD"/>
    <w:rsid w:val="00BD0903"/>
    <w:rsid w:val="00BD2AAD"/>
    <w:rsid w:val="00BD4503"/>
    <w:rsid w:val="00BE0F93"/>
    <w:rsid w:val="00BE1A7F"/>
    <w:rsid w:val="00BE6004"/>
    <w:rsid w:val="00BE608A"/>
    <w:rsid w:val="00BF195F"/>
    <w:rsid w:val="00BF1FE4"/>
    <w:rsid w:val="00BF29D6"/>
    <w:rsid w:val="00BF2A1A"/>
    <w:rsid w:val="00BF6564"/>
    <w:rsid w:val="00C0065B"/>
    <w:rsid w:val="00C02160"/>
    <w:rsid w:val="00C02626"/>
    <w:rsid w:val="00C05461"/>
    <w:rsid w:val="00C11324"/>
    <w:rsid w:val="00C128A3"/>
    <w:rsid w:val="00C132C3"/>
    <w:rsid w:val="00C14547"/>
    <w:rsid w:val="00C15E43"/>
    <w:rsid w:val="00C21BF2"/>
    <w:rsid w:val="00C23A88"/>
    <w:rsid w:val="00C23E13"/>
    <w:rsid w:val="00C24DFD"/>
    <w:rsid w:val="00C277B0"/>
    <w:rsid w:val="00C30D08"/>
    <w:rsid w:val="00C324FB"/>
    <w:rsid w:val="00C331B4"/>
    <w:rsid w:val="00C33424"/>
    <w:rsid w:val="00C37706"/>
    <w:rsid w:val="00C40627"/>
    <w:rsid w:val="00C427DB"/>
    <w:rsid w:val="00C43066"/>
    <w:rsid w:val="00C50A60"/>
    <w:rsid w:val="00C514BE"/>
    <w:rsid w:val="00C542DA"/>
    <w:rsid w:val="00C55092"/>
    <w:rsid w:val="00C55C83"/>
    <w:rsid w:val="00C63A8A"/>
    <w:rsid w:val="00C6493F"/>
    <w:rsid w:val="00C652A9"/>
    <w:rsid w:val="00C65659"/>
    <w:rsid w:val="00C700B9"/>
    <w:rsid w:val="00C710D3"/>
    <w:rsid w:val="00C71333"/>
    <w:rsid w:val="00C71766"/>
    <w:rsid w:val="00C71DC4"/>
    <w:rsid w:val="00C74C39"/>
    <w:rsid w:val="00C752F6"/>
    <w:rsid w:val="00C7745D"/>
    <w:rsid w:val="00C77AB5"/>
    <w:rsid w:val="00C812F0"/>
    <w:rsid w:val="00C8155D"/>
    <w:rsid w:val="00C822AB"/>
    <w:rsid w:val="00C85FDB"/>
    <w:rsid w:val="00C86636"/>
    <w:rsid w:val="00C94944"/>
    <w:rsid w:val="00C955A2"/>
    <w:rsid w:val="00C96C5F"/>
    <w:rsid w:val="00C96CE3"/>
    <w:rsid w:val="00C972ED"/>
    <w:rsid w:val="00C976DF"/>
    <w:rsid w:val="00CA1F84"/>
    <w:rsid w:val="00CA3AA4"/>
    <w:rsid w:val="00CA593B"/>
    <w:rsid w:val="00CA5DFD"/>
    <w:rsid w:val="00CB15FF"/>
    <w:rsid w:val="00CB2D4C"/>
    <w:rsid w:val="00CB3BB9"/>
    <w:rsid w:val="00CB4B56"/>
    <w:rsid w:val="00CC0403"/>
    <w:rsid w:val="00CC0E07"/>
    <w:rsid w:val="00CC2FBC"/>
    <w:rsid w:val="00CC3E0C"/>
    <w:rsid w:val="00CC5A0E"/>
    <w:rsid w:val="00CC757E"/>
    <w:rsid w:val="00CD0451"/>
    <w:rsid w:val="00CD168C"/>
    <w:rsid w:val="00CD1E08"/>
    <w:rsid w:val="00CD2722"/>
    <w:rsid w:val="00CD4F5C"/>
    <w:rsid w:val="00CD519B"/>
    <w:rsid w:val="00CD52D1"/>
    <w:rsid w:val="00CE3167"/>
    <w:rsid w:val="00CE3640"/>
    <w:rsid w:val="00CE4E5E"/>
    <w:rsid w:val="00CE580C"/>
    <w:rsid w:val="00CF1CA7"/>
    <w:rsid w:val="00CF742A"/>
    <w:rsid w:val="00CF7A00"/>
    <w:rsid w:val="00D022DD"/>
    <w:rsid w:val="00D10285"/>
    <w:rsid w:val="00D11E38"/>
    <w:rsid w:val="00D15AE2"/>
    <w:rsid w:val="00D24757"/>
    <w:rsid w:val="00D24C43"/>
    <w:rsid w:val="00D25ADC"/>
    <w:rsid w:val="00D262C7"/>
    <w:rsid w:val="00D27611"/>
    <w:rsid w:val="00D307DE"/>
    <w:rsid w:val="00D31000"/>
    <w:rsid w:val="00D31779"/>
    <w:rsid w:val="00D31A16"/>
    <w:rsid w:val="00D323C0"/>
    <w:rsid w:val="00D34862"/>
    <w:rsid w:val="00D46419"/>
    <w:rsid w:val="00D467B7"/>
    <w:rsid w:val="00D51F1F"/>
    <w:rsid w:val="00D54134"/>
    <w:rsid w:val="00D54423"/>
    <w:rsid w:val="00D60C09"/>
    <w:rsid w:val="00D61EB9"/>
    <w:rsid w:val="00D63D10"/>
    <w:rsid w:val="00D64328"/>
    <w:rsid w:val="00D71C0C"/>
    <w:rsid w:val="00D71EB5"/>
    <w:rsid w:val="00D751BB"/>
    <w:rsid w:val="00D76DCE"/>
    <w:rsid w:val="00D80579"/>
    <w:rsid w:val="00D8189C"/>
    <w:rsid w:val="00D81958"/>
    <w:rsid w:val="00D83E66"/>
    <w:rsid w:val="00D917AE"/>
    <w:rsid w:val="00D91CB5"/>
    <w:rsid w:val="00D91FA6"/>
    <w:rsid w:val="00D94A41"/>
    <w:rsid w:val="00D95732"/>
    <w:rsid w:val="00D972F0"/>
    <w:rsid w:val="00D9760E"/>
    <w:rsid w:val="00DA25FC"/>
    <w:rsid w:val="00DB3E86"/>
    <w:rsid w:val="00DB4FD7"/>
    <w:rsid w:val="00DB6F76"/>
    <w:rsid w:val="00DC1A33"/>
    <w:rsid w:val="00DC1E47"/>
    <w:rsid w:val="00DC2844"/>
    <w:rsid w:val="00DC5391"/>
    <w:rsid w:val="00DC5B88"/>
    <w:rsid w:val="00DD5BF0"/>
    <w:rsid w:val="00DD6993"/>
    <w:rsid w:val="00DD7614"/>
    <w:rsid w:val="00DE0A24"/>
    <w:rsid w:val="00DE0C45"/>
    <w:rsid w:val="00DE1606"/>
    <w:rsid w:val="00DE26D3"/>
    <w:rsid w:val="00DE52B3"/>
    <w:rsid w:val="00DE5B37"/>
    <w:rsid w:val="00DE6E83"/>
    <w:rsid w:val="00DF0AD3"/>
    <w:rsid w:val="00DF11EA"/>
    <w:rsid w:val="00DF3ABC"/>
    <w:rsid w:val="00DF3C81"/>
    <w:rsid w:val="00DF67C0"/>
    <w:rsid w:val="00E015CB"/>
    <w:rsid w:val="00E048B7"/>
    <w:rsid w:val="00E06B34"/>
    <w:rsid w:val="00E07306"/>
    <w:rsid w:val="00E07C9B"/>
    <w:rsid w:val="00E10AF4"/>
    <w:rsid w:val="00E10BD3"/>
    <w:rsid w:val="00E14E26"/>
    <w:rsid w:val="00E153AC"/>
    <w:rsid w:val="00E20E98"/>
    <w:rsid w:val="00E215E4"/>
    <w:rsid w:val="00E23BEC"/>
    <w:rsid w:val="00E24557"/>
    <w:rsid w:val="00E2458D"/>
    <w:rsid w:val="00E27C68"/>
    <w:rsid w:val="00E33370"/>
    <w:rsid w:val="00E34415"/>
    <w:rsid w:val="00E417BA"/>
    <w:rsid w:val="00E41892"/>
    <w:rsid w:val="00E41C62"/>
    <w:rsid w:val="00E43D89"/>
    <w:rsid w:val="00E43EC9"/>
    <w:rsid w:val="00E45F71"/>
    <w:rsid w:val="00E4754F"/>
    <w:rsid w:val="00E56C02"/>
    <w:rsid w:val="00E60235"/>
    <w:rsid w:val="00E635F6"/>
    <w:rsid w:val="00E63D96"/>
    <w:rsid w:val="00E6407E"/>
    <w:rsid w:val="00E6528B"/>
    <w:rsid w:val="00E65DF8"/>
    <w:rsid w:val="00E673B3"/>
    <w:rsid w:val="00E776B8"/>
    <w:rsid w:val="00E8151B"/>
    <w:rsid w:val="00E8448C"/>
    <w:rsid w:val="00E901DC"/>
    <w:rsid w:val="00E90D5A"/>
    <w:rsid w:val="00E94560"/>
    <w:rsid w:val="00E948E5"/>
    <w:rsid w:val="00E94950"/>
    <w:rsid w:val="00E96D07"/>
    <w:rsid w:val="00EA3CEE"/>
    <w:rsid w:val="00EA7157"/>
    <w:rsid w:val="00EA79E5"/>
    <w:rsid w:val="00EB2CEF"/>
    <w:rsid w:val="00EB5CC1"/>
    <w:rsid w:val="00EB625A"/>
    <w:rsid w:val="00EC07AA"/>
    <w:rsid w:val="00EC5793"/>
    <w:rsid w:val="00EC66C3"/>
    <w:rsid w:val="00ED31F3"/>
    <w:rsid w:val="00ED35A9"/>
    <w:rsid w:val="00ED5514"/>
    <w:rsid w:val="00ED5907"/>
    <w:rsid w:val="00ED69E6"/>
    <w:rsid w:val="00EE0145"/>
    <w:rsid w:val="00EE17E3"/>
    <w:rsid w:val="00EE546F"/>
    <w:rsid w:val="00EE6B76"/>
    <w:rsid w:val="00EF170D"/>
    <w:rsid w:val="00EF1E04"/>
    <w:rsid w:val="00EF360C"/>
    <w:rsid w:val="00EF3AC7"/>
    <w:rsid w:val="00EF481E"/>
    <w:rsid w:val="00EF5D13"/>
    <w:rsid w:val="00F00118"/>
    <w:rsid w:val="00F00A89"/>
    <w:rsid w:val="00F00F4E"/>
    <w:rsid w:val="00F024EE"/>
    <w:rsid w:val="00F048D2"/>
    <w:rsid w:val="00F04DE8"/>
    <w:rsid w:val="00F054F4"/>
    <w:rsid w:val="00F05B16"/>
    <w:rsid w:val="00F12974"/>
    <w:rsid w:val="00F13B05"/>
    <w:rsid w:val="00F13FB8"/>
    <w:rsid w:val="00F14BDA"/>
    <w:rsid w:val="00F15FB6"/>
    <w:rsid w:val="00F20A63"/>
    <w:rsid w:val="00F2249E"/>
    <w:rsid w:val="00F26727"/>
    <w:rsid w:val="00F26C6E"/>
    <w:rsid w:val="00F303FC"/>
    <w:rsid w:val="00F30DD4"/>
    <w:rsid w:val="00F3107E"/>
    <w:rsid w:val="00F314A2"/>
    <w:rsid w:val="00F37058"/>
    <w:rsid w:val="00F40F45"/>
    <w:rsid w:val="00F4336C"/>
    <w:rsid w:val="00F44689"/>
    <w:rsid w:val="00F45221"/>
    <w:rsid w:val="00F5026D"/>
    <w:rsid w:val="00F51FD2"/>
    <w:rsid w:val="00F5748C"/>
    <w:rsid w:val="00F600AF"/>
    <w:rsid w:val="00F67B17"/>
    <w:rsid w:val="00F726BA"/>
    <w:rsid w:val="00F73918"/>
    <w:rsid w:val="00F73CB3"/>
    <w:rsid w:val="00F74625"/>
    <w:rsid w:val="00F749CD"/>
    <w:rsid w:val="00F75001"/>
    <w:rsid w:val="00F7726A"/>
    <w:rsid w:val="00F818B2"/>
    <w:rsid w:val="00F83298"/>
    <w:rsid w:val="00F851C8"/>
    <w:rsid w:val="00F86455"/>
    <w:rsid w:val="00F91102"/>
    <w:rsid w:val="00F914D6"/>
    <w:rsid w:val="00F92039"/>
    <w:rsid w:val="00F9586B"/>
    <w:rsid w:val="00F96733"/>
    <w:rsid w:val="00FA089E"/>
    <w:rsid w:val="00FA282E"/>
    <w:rsid w:val="00FA4D67"/>
    <w:rsid w:val="00FA5955"/>
    <w:rsid w:val="00FA62DF"/>
    <w:rsid w:val="00FA6676"/>
    <w:rsid w:val="00FA775D"/>
    <w:rsid w:val="00FA79D4"/>
    <w:rsid w:val="00FB02D3"/>
    <w:rsid w:val="00FB2FA7"/>
    <w:rsid w:val="00FB5BD1"/>
    <w:rsid w:val="00FB6334"/>
    <w:rsid w:val="00FB6EE7"/>
    <w:rsid w:val="00FB7D1C"/>
    <w:rsid w:val="00FC0216"/>
    <w:rsid w:val="00FC29D5"/>
    <w:rsid w:val="00FC3D0B"/>
    <w:rsid w:val="00FC487F"/>
    <w:rsid w:val="00FC4C39"/>
    <w:rsid w:val="00FD36B6"/>
    <w:rsid w:val="00FD441A"/>
    <w:rsid w:val="00FD4470"/>
    <w:rsid w:val="00FD4E2E"/>
    <w:rsid w:val="00FD506F"/>
    <w:rsid w:val="00FD5579"/>
    <w:rsid w:val="00FE03BC"/>
    <w:rsid w:val="00FE24D4"/>
    <w:rsid w:val="00FE6C86"/>
    <w:rsid w:val="00FF052C"/>
    <w:rsid w:val="00FF1A83"/>
    <w:rsid w:val="00FF1C27"/>
    <w:rsid w:val="00FF4AAC"/>
    <w:rsid w:val="00FF5F69"/>
    <w:rsid w:val="00FF6FA3"/>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75F344D"/>
  <w15:chartTrackingRefBased/>
  <w15:docId w15:val="{F1C19E35-C167-468D-8A27-2024D4747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D08D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D08D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D08D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D08D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D08D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D08D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D08D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D08D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D08D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D08D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D08D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D08D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D08D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D08D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D08D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D08D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D08D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D08D7"/>
    <w:rPr>
      <w:rFonts w:eastAsiaTheme="majorEastAsia" w:cstheme="majorBidi"/>
      <w:color w:val="272727" w:themeColor="text1" w:themeTint="D8"/>
    </w:rPr>
  </w:style>
  <w:style w:type="paragraph" w:styleId="Title">
    <w:name w:val="Title"/>
    <w:basedOn w:val="Normal"/>
    <w:next w:val="Normal"/>
    <w:link w:val="TitleChar"/>
    <w:uiPriority w:val="10"/>
    <w:qFormat/>
    <w:rsid w:val="009D08D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08D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D08D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D08D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D08D7"/>
    <w:pPr>
      <w:spacing w:before="160"/>
      <w:jc w:val="center"/>
    </w:pPr>
    <w:rPr>
      <w:i/>
      <w:iCs/>
      <w:color w:val="404040" w:themeColor="text1" w:themeTint="BF"/>
    </w:rPr>
  </w:style>
  <w:style w:type="character" w:customStyle="1" w:styleId="QuoteChar">
    <w:name w:val="Quote Char"/>
    <w:basedOn w:val="DefaultParagraphFont"/>
    <w:link w:val="Quote"/>
    <w:uiPriority w:val="29"/>
    <w:rsid w:val="009D08D7"/>
    <w:rPr>
      <w:i/>
      <w:iCs/>
      <w:color w:val="404040" w:themeColor="text1" w:themeTint="BF"/>
    </w:rPr>
  </w:style>
  <w:style w:type="paragraph" w:styleId="ListParagraph">
    <w:name w:val="List Paragraph"/>
    <w:aliases w:val="Dot pt,No Spacing1,List Paragraph Char Char Char,Indicator Text,Numbered Para 1,List Paragraph1,Bullet Points,MAIN CONTENT,List Paragraph12,F5 List Paragraph,OBC Bullet,Colorful List - Accent 11,Normal numbered,List Paragraph11,L,Bullet 1"/>
    <w:basedOn w:val="Normal"/>
    <w:link w:val="ListParagraphChar"/>
    <w:uiPriority w:val="34"/>
    <w:qFormat/>
    <w:rsid w:val="009D08D7"/>
    <w:pPr>
      <w:ind w:left="720"/>
      <w:contextualSpacing/>
    </w:pPr>
  </w:style>
  <w:style w:type="character" w:styleId="IntenseEmphasis">
    <w:name w:val="Intense Emphasis"/>
    <w:basedOn w:val="DefaultParagraphFont"/>
    <w:uiPriority w:val="21"/>
    <w:qFormat/>
    <w:rsid w:val="009D08D7"/>
    <w:rPr>
      <w:i/>
      <w:iCs/>
      <w:color w:val="0F4761" w:themeColor="accent1" w:themeShade="BF"/>
    </w:rPr>
  </w:style>
  <w:style w:type="paragraph" w:styleId="IntenseQuote">
    <w:name w:val="Intense Quote"/>
    <w:basedOn w:val="Normal"/>
    <w:next w:val="Normal"/>
    <w:link w:val="IntenseQuoteChar"/>
    <w:uiPriority w:val="30"/>
    <w:qFormat/>
    <w:rsid w:val="009D08D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D08D7"/>
    <w:rPr>
      <w:i/>
      <w:iCs/>
      <w:color w:val="0F4761" w:themeColor="accent1" w:themeShade="BF"/>
    </w:rPr>
  </w:style>
  <w:style w:type="character" w:styleId="IntenseReference">
    <w:name w:val="Intense Reference"/>
    <w:basedOn w:val="DefaultParagraphFont"/>
    <w:uiPriority w:val="32"/>
    <w:qFormat/>
    <w:rsid w:val="009D08D7"/>
    <w:rPr>
      <w:b/>
      <w:bCs/>
      <w:smallCaps/>
      <w:color w:val="0F4761" w:themeColor="accent1" w:themeShade="BF"/>
      <w:spacing w:val="5"/>
    </w:rPr>
  </w:style>
  <w:style w:type="paragraph" w:styleId="Header">
    <w:name w:val="header"/>
    <w:basedOn w:val="Normal"/>
    <w:link w:val="HeaderChar"/>
    <w:uiPriority w:val="99"/>
    <w:unhideWhenUsed/>
    <w:rsid w:val="002103BE"/>
    <w:pPr>
      <w:tabs>
        <w:tab w:val="center" w:pos="4513"/>
        <w:tab w:val="right" w:pos="9026"/>
      </w:tabs>
      <w:spacing w:after="0" w:line="240" w:lineRule="auto"/>
    </w:pPr>
  </w:style>
  <w:style w:type="character" w:customStyle="1" w:styleId="HeaderChar">
    <w:name w:val="Header Char"/>
    <w:basedOn w:val="DefaultParagraphFont"/>
    <w:link w:val="Header"/>
    <w:uiPriority w:val="99"/>
    <w:rsid w:val="002103BE"/>
  </w:style>
  <w:style w:type="paragraph" w:styleId="Footer">
    <w:name w:val="footer"/>
    <w:basedOn w:val="Normal"/>
    <w:link w:val="FooterChar"/>
    <w:uiPriority w:val="99"/>
    <w:unhideWhenUsed/>
    <w:rsid w:val="002103BE"/>
    <w:pPr>
      <w:tabs>
        <w:tab w:val="center" w:pos="4513"/>
        <w:tab w:val="right" w:pos="9026"/>
      </w:tabs>
      <w:spacing w:after="0" w:line="240" w:lineRule="auto"/>
    </w:pPr>
  </w:style>
  <w:style w:type="character" w:customStyle="1" w:styleId="FooterChar">
    <w:name w:val="Footer Char"/>
    <w:basedOn w:val="DefaultParagraphFont"/>
    <w:link w:val="Footer"/>
    <w:uiPriority w:val="99"/>
    <w:rsid w:val="002103BE"/>
  </w:style>
  <w:style w:type="table" w:styleId="TableGrid">
    <w:name w:val="Table Grid"/>
    <w:basedOn w:val="TableNormal"/>
    <w:uiPriority w:val="39"/>
    <w:rsid w:val="0072776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119DB"/>
    <w:rPr>
      <w:color w:val="467886" w:themeColor="hyperlink"/>
      <w:u w:val="single"/>
    </w:rPr>
  </w:style>
  <w:style w:type="character" w:styleId="UnresolvedMention">
    <w:name w:val="Unresolved Mention"/>
    <w:basedOn w:val="DefaultParagraphFont"/>
    <w:uiPriority w:val="99"/>
    <w:semiHidden/>
    <w:unhideWhenUsed/>
    <w:rsid w:val="003119DB"/>
    <w:rPr>
      <w:color w:val="605E5C"/>
      <w:shd w:val="clear" w:color="auto" w:fill="E1DFDD"/>
    </w:rPr>
  </w:style>
  <w:style w:type="paragraph" w:styleId="EndnoteText">
    <w:name w:val="endnote text"/>
    <w:basedOn w:val="Normal"/>
    <w:link w:val="EndnoteTextChar"/>
    <w:uiPriority w:val="99"/>
    <w:semiHidden/>
    <w:unhideWhenUsed/>
    <w:rsid w:val="00E06B34"/>
    <w:pPr>
      <w:spacing w:after="0" w:line="240" w:lineRule="auto"/>
    </w:pPr>
    <w:rPr>
      <w:sz w:val="20"/>
      <w:szCs w:val="20"/>
    </w:rPr>
  </w:style>
  <w:style w:type="character" w:customStyle="1" w:styleId="EndnoteTextChar">
    <w:name w:val="Endnote Text Char"/>
    <w:basedOn w:val="DefaultParagraphFont"/>
    <w:link w:val="EndnoteText"/>
    <w:uiPriority w:val="99"/>
    <w:semiHidden/>
    <w:rsid w:val="00E06B34"/>
    <w:rPr>
      <w:sz w:val="20"/>
      <w:szCs w:val="20"/>
    </w:rPr>
  </w:style>
  <w:style w:type="character" w:styleId="EndnoteReference">
    <w:name w:val="endnote reference"/>
    <w:basedOn w:val="DefaultParagraphFont"/>
    <w:uiPriority w:val="99"/>
    <w:semiHidden/>
    <w:unhideWhenUsed/>
    <w:rsid w:val="00E06B34"/>
    <w:rPr>
      <w:vertAlign w:val="superscript"/>
    </w:rPr>
  </w:style>
  <w:style w:type="paragraph" w:styleId="FootnoteText">
    <w:name w:val="footnote text"/>
    <w:basedOn w:val="Normal"/>
    <w:link w:val="FootnoteTextChar"/>
    <w:uiPriority w:val="99"/>
    <w:unhideWhenUsed/>
    <w:rsid w:val="00CD2722"/>
    <w:pPr>
      <w:spacing w:after="0" w:line="240" w:lineRule="auto"/>
    </w:pPr>
    <w:rPr>
      <w:sz w:val="20"/>
      <w:szCs w:val="20"/>
    </w:rPr>
  </w:style>
  <w:style w:type="character" w:customStyle="1" w:styleId="FootnoteTextChar">
    <w:name w:val="Footnote Text Char"/>
    <w:basedOn w:val="DefaultParagraphFont"/>
    <w:link w:val="FootnoteText"/>
    <w:uiPriority w:val="99"/>
    <w:rsid w:val="00CD2722"/>
    <w:rPr>
      <w:sz w:val="20"/>
      <w:szCs w:val="20"/>
    </w:rPr>
  </w:style>
  <w:style w:type="character" w:styleId="FootnoteReference">
    <w:name w:val="footnote reference"/>
    <w:basedOn w:val="DefaultParagraphFont"/>
    <w:semiHidden/>
    <w:unhideWhenUsed/>
    <w:rsid w:val="00CD2722"/>
    <w:rPr>
      <w:vertAlign w:val="superscript"/>
    </w:rPr>
  </w:style>
  <w:style w:type="character" w:styleId="FollowedHyperlink">
    <w:name w:val="FollowedHyperlink"/>
    <w:basedOn w:val="DefaultParagraphFont"/>
    <w:uiPriority w:val="99"/>
    <w:semiHidden/>
    <w:unhideWhenUsed/>
    <w:rsid w:val="00D022DD"/>
    <w:rPr>
      <w:color w:val="96607D" w:themeColor="followedHyperlink"/>
      <w:u w:val="single"/>
    </w:rPr>
  </w:style>
  <w:style w:type="character" w:customStyle="1" w:styleId="ListParagraphChar">
    <w:name w:val="List Paragraph Char"/>
    <w:aliases w:val="Dot pt Char,No Spacing1 Char,List Paragraph Char Char Char Char,Indicator Text Char,Numbered Para 1 Char,List Paragraph1 Char,Bullet Points Char,MAIN CONTENT Char,List Paragraph12 Char,F5 List Paragraph Char,OBC Bullet Char,L Char"/>
    <w:link w:val="ListParagraph"/>
    <w:uiPriority w:val="34"/>
    <w:qFormat/>
    <w:locked/>
    <w:rsid w:val="0070083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1883227">
      <w:bodyDiv w:val="1"/>
      <w:marLeft w:val="0"/>
      <w:marRight w:val="0"/>
      <w:marTop w:val="0"/>
      <w:marBottom w:val="0"/>
      <w:divBdr>
        <w:top w:val="none" w:sz="0" w:space="0" w:color="auto"/>
        <w:left w:val="none" w:sz="0" w:space="0" w:color="auto"/>
        <w:bottom w:val="none" w:sz="0" w:space="0" w:color="auto"/>
        <w:right w:val="none" w:sz="0" w:space="0" w:color="auto"/>
      </w:divBdr>
    </w:div>
    <w:div w:id="18805118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eader" Target="header6.xml"/><Relationship Id="rId7" Type="http://schemas.openxmlformats.org/officeDocument/2006/relationships/styles" Target="styles.xml"/><Relationship Id="rId12" Type="http://schemas.openxmlformats.org/officeDocument/2006/relationships/hyperlink" Target="https://www.gov.scot/news/scotland-in-2050/" TargetMode="External"/><Relationship Id="rId17" Type="http://schemas.openxmlformats.org/officeDocument/2006/relationships/hyperlink" Target="https://www.gov.scot/publications/new-deal-local-government-partnership-agreement/" TargetMode="External"/><Relationship Id="rId2" Type="http://schemas.openxmlformats.org/officeDocument/2006/relationships/customXml" Target="../customXml/item2.xml"/><Relationship Id="rId16" Type="http://schemas.openxmlformats.org/officeDocument/2006/relationships/image" Target="media/image2.jpg"/><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4.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fontTable" Target="fontTable.xml"/></Relationships>
</file>

<file path=word/_rels/endnotes.xml.rels><?xml version="1.0" encoding="UTF-8" standalone="yes"?>
<Relationships xmlns="http://schemas.openxmlformats.org/package/2006/relationships"><Relationship Id="rId26" Type="http://schemas.openxmlformats.org/officeDocument/2006/relationships/hyperlink" Target="https://www.gov.scot/publications/tackling-child-poverty-delivery-plan-progress-report-2024-25/" TargetMode="External"/><Relationship Id="rId21" Type="http://schemas.openxmlformats.org/officeDocument/2006/relationships/hyperlink" Target="https://data.gov.scot/poverty/" TargetMode="External"/><Relationship Id="rId42" Type="http://schemas.openxmlformats.org/officeDocument/2006/relationships/hyperlink" Target="https://www.gov.scot/publications/education-outcomes-for-looked-after-children-2022-23/pages/school-leavers-stages-and-attainment/" TargetMode="External"/><Relationship Id="rId47" Type="http://schemas.openxmlformats.org/officeDocument/2006/relationships/hyperlink" Target="https://www.gov.scot/publications/pupil-projections-implications-teacher-resourcing-needs-scotland-education-workforce-modelling-research/pages/5/" TargetMode="External"/><Relationship Id="rId63" Type="http://schemas.openxmlformats.org/officeDocument/2006/relationships/hyperlink" Target="https://www.gov.scot/publications/scotlands-population-health-framework/pages/2/" TargetMode="External"/><Relationship Id="rId68" Type="http://schemas.openxmlformats.org/officeDocument/2006/relationships/hyperlink" Target="https://www.gov.scot/publications/improving-outcomes-children-young-people-families-review-scotlands-childrens-services-plans-2023-2026/" TargetMode="External"/><Relationship Id="rId84" Type="http://schemas.openxmlformats.org/officeDocument/2006/relationships/hyperlink" Target="https://www.gov.scot/publications/learning-25-years-preventative-interventions-scotland/pages/1/" TargetMode="External"/><Relationship Id="rId89" Type="http://schemas.openxmlformats.org/officeDocument/2006/relationships/hyperlink" Target="https://www.gov.scot/publications/clarification-inherent-obligations-united-nations-convention-rights-child-uncrc/" TargetMode="External"/><Relationship Id="rId16" Type="http://schemas.openxmlformats.org/officeDocument/2006/relationships/hyperlink" Target="https://www.gov.scot/publications/tackling-child-poverty-priority-families-overview/" TargetMode="External"/><Relationship Id="rId11" Type="http://schemas.openxmlformats.org/officeDocument/2006/relationships/hyperlink" Target="https://www.gov.scot/publications/scotlands-population-health-framework/pages/2/" TargetMode="External"/><Relationship Id="rId32" Type="http://schemas.openxmlformats.org/officeDocument/2006/relationships/hyperlink" Target="https://publichealthscotland.scot/publications/estimating-the-burden-of-disease-attributable-to-physical-inactivity-in-scotland/estimating-the-burden-of-disease-attributable-to-physical-inactivity-in-scotland-17-september-2024/" TargetMode="External"/><Relationship Id="rId37" Type="http://schemas.openxmlformats.org/officeDocument/2006/relationships/hyperlink" Target="https://www.gov.scot/publications/scottish-health-survey-2023-volume-1-main-report/pages/12/" TargetMode="External"/><Relationship Id="rId53" Type="http://schemas.openxmlformats.org/officeDocument/2006/relationships/hyperlink" Target="https://post.parliament.uk/horizon-scan-2024/" TargetMode="External"/><Relationship Id="rId58" Type="http://schemas.openxmlformats.org/officeDocument/2006/relationships/hyperlink" Target="https://audit.scot/news/fundamental-review-needed-of-planning-and-resourcing-of-additional-support-for-learning" TargetMode="External"/><Relationship Id="rId74" Type="http://schemas.openxmlformats.org/officeDocument/2006/relationships/hyperlink" Target="https://audit.scot/uploads/docs/report/2022/briefing_221117_public_finances.pdf" TargetMode="External"/><Relationship Id="rId79" Type="http://schemas.openxmlformats.org/officeDocument/2006/relationships/hyperlink" Target="https://sportengland-production-files.s3.eu-west-2.amazonaws.com/s3fs-public/2025-05/HorizonScanning_IntroducingTheTrends_link.pdf?VersionId=APfk4bjdJ3lDmXHnEqdtHxnXAuAEaIlc" TargetMode="External"/><Relationship Id="rId102" Type="http://schemas.openxmlformats.org/officeDocument/2006/relationships/hyperlink" Target="https://sportscotland.org.uk/about-us/sport-for-life" TargetMode="External"/><Relationship Id="rId5" Type="http://schemas.openxmlformats.org/officeDocument/2006/relationships/hyperlink" Target="https://www.scotpho.org.uk/media/2178/sbod-forecasting-briefing-english-november2022.pdf" TargetMode="External"/><Relationship Id="rId90" Type="http://schemas.openxmlformats.org/officeDocument/2006/relationships/hyperlink" Target="https://post.parliament.uk/horizon-scan-2024/" TargetMode="External"/><Relationship Id="rId95" Type="http://schemas.openxmlformats.org/officeDocument/2006/relationships/hyperlink" Target="https://www.cosla.gov.uk/__data/assets/pdf_file/0021/24942/COSLA-PA-Contribution-Briefing-V8.pdf" TargetMode="External"/><Relationship Id="rId22"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27"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43" Type="http://schemas.openxmlformats.org/officeDocument/2006/relationships/hyperlink" Target="https://consult.gov.scot/national-discussion-scottish-education/" TargetMode="External"/><Relationship Id="rId48"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64" Type="http://schemas.openxmlformats.org/officeDocument/2006/relationships/hyperlink" Target="https://publichealthscotland.scot/media/16184/a-systems-based-approach-to-physical-activity-in-scotland.pdf" TargetMode="External"/><Relationship Id="rId69" Type="http://schemas.openxmlformats.org/officeDocument/2006/relationships/hyperlink" Target="https://www.gov.scot/collections/national-performance-framework/" TargetMode="External"/><Relationship Id="rId80" Type="http://schemas.openxmlformats.org/officeDocument/2006/relationships/hyperlink" Target="https://audit.scot/news/faster-reform-needed-to-protect-key-services" TargetMode="External"/><Relationship Id="rId85" Type="http://schemas.openxmlformats.org/officeDocument/2006/relationships/hyperlink" Target="https://www.gov.scot/publications/learning-25-years-preventative-interventions-scotland/pages/1/" TargetMode="External"/><Relationship Id="rId12" Type="http://schemas.openxmlformats.org/officeDocument/2006/relationships/hyperlink" Target="https://www.gov.scot/publications/scotlands-population-health-framework/pages/2/" TargetMode="External"/><Relationship Id="rId17" Type="http://schemas.openxmlformats.org/officeDocument/2006/relationships/hyperlink" Target="https://www.gov.scot/publications/equally-safe-scotlands-strategy-preventing-eradicating-violence-against-women-girls/pages/3/" TargetMode="External"/><Relationship Id="rId25" Type="http://schemas.openxmlformats.org/officeDocument/2006/relationships/hyperlink" Target="https://www.gov.scot/publications/tackling-child-poverty-delivery-plan-progress-report-2024-25/" TargetMode="External"/><Relationship Id="rId33" Type="http://schemas.openxmlformats.org/officeDocument/2006/relationships/hyperlink" Target="https://scottishdisabilitysport.com/" TargetMode="External"/><Relationship Id="rId38" Type="http://schemas.openxmlformats.org/officeDocument/2006/relationships/hyperlink" Target="https://www.gov.scot/publications/summary-statistics-for-attainment-and-initial-leaver-destinations-no-7-2025-edition/pages/section-4-school-leaver-attainment-in-national-qualifications/" TargetMode="External"/><Relationship Id="rId46" Type="http://schemas.openxmlformats.org/officeDocument/2006/relationships/hyperlink" Target="https://www.nrscotland.gov.uk/publications/scotlands-population-2023-the-registrar-generals-annual-review-of-demographic-trends/" TargetMode="External"/><Relationship Id="rId59" Type="http://schemas.openxmlformats.org/officeDocument/2006/relationships/hyperlink" Target="https://www.gov.scot/publications/research-provision-pupils-complex-additional-support-needs-scotland/pages/4/" TargetMode="External"/><Relationship Id="rId67" Type="http://schemas.openxmlformats.org/officeDocument/2006/relationships/hyperlink" Target="https://www.gov.scot/publications/scotlands-population-health-framework/pages/2/" TargetMode="External"/><Relationship Id="rId103" Type="http://schemas.openxmlformats.org/officeDocument/2006/relationships/hyperlink" Target="https://sportscotland.org.uk/about-us/what-we-do/business-plan" TargetMode="External"/><Relationship Id="rId20"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41" Type="http://schemas.openxmlformats.org/officeDocument/2006/relationships/hyperlink" Target="https://post.parliament.uk/horizon-scan-2024/" TargetMode="External"/><Relationship Id="rId54" Type="http://schemas.openxmlformats.org/officeDocument/2006/relationships/hyperlink" Target="https://www.gov.scot/publications/guidance-presumption-provide-education-mainstream-setting/pages/" TargetMode="External"/><Relationship Id="rId62" Type="http://schemas.openxmlformats.org/officeDocument/2006/relationships/hyperlink" Target="https://edscot.org.uk/cr/AQiG3AEQodeJBxivp-RzFU3t37Gc6fNb4rLnZ8_oUOHbaem0H6VUpvw7rvEWL0E" TargetMode="External"/><Relationship Id="rId70" Type="http://schemas.openxmlformats.org/officeDocument/2006/relationships/hyperlink" Target="https://webarchive.nrscotland.gov.uk/20250311153853/https:/nationalperformance.gov.scot/" TargetMode="External"/><Relationship Id="rId75" Type="http://schemas.openxmlformats.org/officeDocument/2006/relationships/hyperlink" Target="https://www.gov.scot/publications/future-trends-scotland-findings-2024-25-horizon-scanning-project/pages/4/" TargetMode="External"/><Relationship Id="rId83" Type="http://schemas.openxmlformats.org/officeDocument/2006/relationships/hyperlink" Target="https://www.gov.scot/publications/scotlands-population-health-framework/pages/2/" TargetMode="External"/><Relationship Id="rId88" Type="http://schemas.openxmlformats.org/officeDocument/2006/relationships/hyperlink" Target="https://www.legislation.gov.uk/asp/2024/1/contents/enacted" TargetMode="External"/><Relationship Id="rId91" Type="http://schemas.openxmlformats.org/officeDocument/2006/relationships/hyperlink" Target="https://post.parliament.uk/horizon-scan-2024/" TargetMode="External"/><Relationship Id="rId96" Type="http://schemas.openxmlformats.org/officeDocument/2006/relationships/hyperlink" Target="https://www.gov.scot/publications/young-people-future-scotland-participatory-horizon-scanning-engagement/" TargetMode="External"/><Relationship Id="rId1" Type="http://schemas.openxmlformats.org/officeDocument/2006/relationships/hyperlink" Target="https://www.gov.scot/publications/scotland-2050-conference-first-ministers-speech/" TargetMode="External"/><Relationship Id="rId6"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15" Type="http://schemas.openxmlformats.org/officeDocument/2006/relationships/hyperlink" Target="https://audit.scot/uploads/2025-02/briefing_250227_additional_support_for_learning.pdf" TargetMode="External"/><Relationship Id="rId23" Type="http://schemas.openxmlformats.org/officeDocument/2006/relationships/hyperlink" Target="https://www.gov.scot/publications/equality-fairer-scotland-budget-statement-2024-2025/pages/5/" TargetMode="External"/><Relationship Id="rId28" Type="http://schemas.openxmlformats.org/officeDocument/2006/relationships/hyperlink" Target="https://scotland.shinyapps.io/ScotPHO_profiles_tool/" TargetMode="External"/><Relationship Id="rId36" Type="http://schemas.openxmlformats.org/officeDocument/2006/relationships/hyperlink" Target="https://www.gov.scot/publications/scottish-health-survey-2023-volume-1-main-report/pages/12/" TargetMode="External"/><Relationship Id="rId49" Type="http://schemas.openxmlformats.org/officeDocument/2006/relationships/hyperlink" Target="https://www.nrscotland.gov.uk/publications/mid-2024-population-estimates/" TargetMode="External"/><Relationship Id="rId57" Type="http://schemas.openxmlformats.org/officeDocument/2006/relationships/hyperlink" Target="https://audit.scot/news/fundamental-review-needed-of-planning-and-resourcing-of-additional-support-for-learning" TargetMode="External"/><Relationship Id="rId10" Type="http://schemas.openxmlformats.org/officeDocument/2006/relationships/hyperlink" Target="https://www.gov.scot/publications/using-intersectionality-understand-structural-inequality-scotland-evidence-synthesis/" TargetMode="External"/><Relationship Id="rId31" Type="http://schemas.openxmlformats.org/officeDocument/2006/relationships/hyperlink" Target="https://sportengland-production-files.s3.eu-west-2.amazonaws.com/s3fs-public/2025-05/HorizonScanning_IntroducingTheTrends_link.pdf?VersionId=APfk4bjdJ3lDmXHnEqdtHxnXAuAEaIlc" TargetMode="External"/><Relationship Id="rId44" Type="http://schemas.openxmlformats.org/officeDocument/2006/relationships/hyperlink" Target="https://www.gov.scot/publications/behaviour-scottish-schools-research-report-2023/" TargetMode="External"/><Relationship Id="rId52"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60" Type="http://schemas.openxmlformats.org/officeDocument/2006/relationships/hyperlink" Target="https://www.gov.scot/publications/curriculum-qualifications-assessment-reform-progress-date-next-steps/" TargetMode="External"/><Relationship Id="rId65" Type="http://schemas.openxmlformats.org/officeDocument/2006/relationships/hyperlink" Target="https://www.cosla.gov.uk/__data/assets/pdf_file/0021/24942/COSLA-PA-Contribution-Briefing-V8.pdf" TargetMode="External"/><Relationship Id="rId73" Type="http://schemas.openxmlformats.org/officeDocument/2006/relationships/hyperlink" Target="https://sportengland-production-files.s3.eu-west-2.amazonaws.com/s3fs-public/2025-05/HorizonScanning_IntroducingTheTrends_link.pdf?VersionId=APfk4bjdJ3lDmXHnEqdtHxnXAuAEaIlc" TargetMode="External"/><Relationship Id="rId78" Type="http://schemas.openxmlformats.org/officeDocument/2006/relationships/hyperlink" Target="https://post.parliament.uk/horizon-scan-2024/" TargetMode="External"/><Relationship Id="rId81" Type="http://schemas.openxmlformats.org/officeDocument/2006/relationships/hyperlink" Target="https://communityleisureuk.org/wp-content/uploads/2024/09/Review-of-Culture-and-Sport-and-Leisure-Services-in-Scotland-Final-Report-2024.pdf" TargetMode="External"/><Relationship Id="rId86" Type="http://schemas.openxmlformats.org/officeDocument/2006/relationships/hyperlink" Target="https://www.gov.scot/publications/scotlands-population-health-framework/pages/2/" TargetMode="External"/><Relationship Id="rId94" Type="http://schemas.openxmlformats.org/officeDocument/2006/relationships/hyperlink" Target="https://www.gov.scot/publications/scottish-government-planning-guidance-local-living-20-minute-neighbourhoods/" TargetMode="External"/><Relationship Id="rId99" Type="http://schemas.openxmlformats.org/officeDocument/2006/relationships/hyperlink" Target="https://sportengland-production-files.s3.eu-west-2.amazonaws.com/s3fs-public/2025-05/HorizonScanning_IntroducingTheTrends_link.pdf?VersionId=APfk4bjdJ3lDmXHnEqdtHxnXAuAEaIlc" TargetMode="External"/><Relationship Id="rId101" Type="http://schemas.openxmlformats.org/officeDocument/2006/relationships/hyperlink" Target="https://sportscotland.org.uk/media/3ygjrjoq/strategic-guidance-letter-from-scottish-government-to-sportscotland-2023-to-2026.pdf" TargetMode="External"/><Relationship Id="rId4" Type="http://schemas.openxmlformats.org/officeDocument/2006/relationships/hyperlink" Target="https://www.gov.scot/publications/population-health-framework-evidence-paper/pages/1/" TargetMode="External"/><Relationship Id="rId9" Type="http://schemas.openxmlformats.org/officeDocument/2006/relationships/hyperlink" Target="https://publichealthscotland.scot/population-health/social-and-economic-impacts-on-health/equity-and-justice/health-inequalities/how-large-are-health-inequalities-in-scotland/" TargetMode="External"/><Relationship Id="rId13" Type="http://schemas.openxmlformats.org/officeDocument/2006/relationships/hyperlink" Target="https://www.gov.scot/publications/population-health-framework-evidence-paper/pages/1/" TargetMode="External"/><Relationship Id="rId18" Type="http://schemas.openxmlformats.org/officeDocument/2006/relationships/hyperlink" Target="https://youngwomenscot.org/wp-content/uploads/2025/04/SYWS25-%E2%80%93-Gender-justice-and-young-womens-human-rights-DIGITAL.pdf" TargetMode="External"/><Relationship Id="rId39"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34" Type="http://schemas.openxmlformats.org/officeDocument/2006/relationships/hyperlink" Target="https://www.gov.scot/publications/scottish-health-survey-2023-volume-1-main-report/pages/12/" TargetMode="External"/><Relationship Id="rId50" Type="http://schemas.openxmlformats.org/officeDocument/2006/relationships/hyperlink" Target="https://www.nrscotland.gov.uk/publications/mid-2024-population-estimates/" TargetMode="External"/><Relationship Id="rId55" Type="http://schemas.openxmlformats.org/officeDocument/2006/relationships/hyperlink" Target="https://www.gov.scot/publications/summary-statistics-for-schools-in-scotland-2024/pages/classes-and-pupils/" TargetMode="External"/><Relationship Id="rId76" Type="http://schemas.openxmlformats.org/officeDocument/2006/relationships/hyperlink" Target="https://www.parliament.scot/~/media/committ/8763/SPICe-issues--Paper-3" TargetMode="External"/><Relationship Id="rId97" Type="http://schemas.openxmlformats.org/officeDocument/2006/relationships/hyperlink" Target="https://post.parliament.uk/horizon-scan-2024/" TargetMode="External"/><Relationship Id="rId7" Type="http://schemas.openxmlformats.org/officeDocument/2006/relationships/hyperlink" Target="https://publichealthscotland.scot/about-us/what-we-do-and-how-we-work/scotland-s-public-health-challenges/" TargetMode="External"/><Relationship Id="rId71" Type="http://schemas.openxmlformats.org/officeDocument/2006/relationships/hyperlink" Target="https://www.parliament.scot/msps/elections" TargetMode="External"/><Relationship Id="rId92" Type="http://schemas.openxmlformats.org/officeDocument/2006/relationships/hyperlink" Target="https://www.transport.gov.scot/publication/active-travel-framework-1/key-policy-approaches-to-improving-the-uptake-of-walking-and-cycling-in-scotland-for-travel/" TargetMode="External"/><Relationship Id="rId2" Type="http://schemas.openxmlformats.org/officeDocument/2006/relationships/hyperlink" Target="https://www.gov.scot/publications/population-health-framework-evidence-paper/pages/1/" TargetMode="External"/><Relationship Id="rId29"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24" Type="http://schemas.openxmlformats.org/officeDocument/2006/relationships/hyperlink" Target="https://www.gov.scot/binaries/content/documents/govscot/publications/research-and-analysis/2025/06/future-trends-scotland-findings-2024-25-horizon-scanning-project/documents/future-trends-scotland-trend-pack/future-trends-scotland-trend-pack/govscot%3Adocument/SCT0524419260-001-02.pdf" TargetMode="External"/><Relationship Id="rId40" Type="http://schemas.openxmlformats.org/officeDocument/2006/relationships/hyperlink" Target="https://www.gov.scot/publications/equality-fairer-scotland-budget-statement-2024-2025/pages/5/" TargetMode="External"/><Relationship Id="rId45" Type="http://schemas.openxmlformats.org/officeDocument/2006/relationships/hyperlink" Target="https://cpag.org.uk/sites/default/files/2025-05/Priced-out-of-school-CPAG-May-2025_5.pdf" TargetMode="External"/><Relationship Id="rId66" Type="http://schemas.openxmlformats.org/officeDocument/2006/relationships/hyperlink" Target="https://womeninsport.org/news/girls-as-young-as-five-years-old-dont-feel-that-they-belong-in-sport/" TargetMode="External"/><Relationship Id="rId87" Type="http://schemas.openxmlformats.org/officeDocument/2006/relationships/hyperlink" Target="https://www.gov.uk/government/publications/physical-activity-guidelines-uk-chief-medical-officers-report" TargetMode="External"/><Relationship Id="rId61" Type="http://schemas.openxmlformats.org/officeDocument/2006/relationships/hyperlink" Target="https://www.gov.scot/publications/curriculum-qualifications-assessment-reform-progress-date-next-steps/" TargetMode="External"/><Relationship Id="rId82" Type="http://schemas.openxmlformats.org/officeDocument/2006/relationships/hyperlink" Target="https://sportengland-production-files.s3.eu-west-2.amazonaws.com/s3fs-public/2025-05/HorizonScanning_IntroducingTheTrends_link.pdf?VersionId=APfk4bjdJ3lDmXHnEqdtHxnXAuAEaIlc" TargetMode="External"/><Relationship Id="rId19" Type="http://schemas.openxmlformats.org/officeDocument/2006/relationships/hyperlink" Target="https://www.lgbthealth.org.uk/wp-content/uploads/2022/10/Health-Needs-Assessment-of-LGBT-People-Scotland_Infographic-Summary-Final3-13-June-2022.pdf" TargetMode="External"/><Relationship Id="rId14" Type="http://schemas.openxmlformats.org/officeDocument/2006/relationships/hyperlink" Target="https://inclusionscotland.org/wp-content/uploads/2023/06/Evidence-Pack-Disabled-People-and-the-Cost-of-Living-Crisis-June-2023.pdf" TargetMode="External"/><Relationship Id="rId30" Type="http://schemas.openxmlformats.org/officeDocument/2006/relationships/hyperlink" Target="https://ijbnpa.biomedcentral.com/articles/10.1186/s12966-024-01676-6" TargetMode="External"/><Relationship Id="rId35" Type="http://schemas.openxmlformats.org/officeDocument/2006/relationships/hyperlink" Target="https://www.scotpho.org.uk/risk-factors/physical-activity/data/children/" TargetMode="External"/><Relationship Id="rId56" Type="http://schemas.openxmlformats.org/officeDocument/2006/relationships/hyperlink" Target="https://audit.scot/news/fundamental-review-needed-of-planning-and-resourcing-of-additional-support-for-learning" TargetMode="External"/><Relationship Id="rId77" Type="http://schemas.openxmlformats.org/officeDocument/2006/relationships/hyperlink" Target="https://www.jrf.org.uk/savings-debt-and-assets/the-cost-of-the-cuts-the-impact-on-local-government-and-poorer-communities" TargetMode="External"/><Relationship Id="rId100" Type="http://schemas.openxmlformats.org/officeDocument/2006/relationships/hyperlink" Target="https://sportengland-production-files.s3.eu-west-2.amazonaws.com/s3fs-public/2025-05/HorizonScanning_IntroducingTheTrends_link.pdf?VersionId=APfk4bjdJ3lDmXHnEqdtHxnXAuAEaIlc" TargetMode="External"/><Relationship Id="rId8" Type="http://schemas.openxmlformats.org/officeDocument/2006/relationships/hyperlink" Target="https://publichealthscotland.scot/publications/primary-1-body-mass-index-bmi-statistics-scotland/primary-1-body-mass-index-bmi-statistics-scotland-school-year-2023-to-2024/" TargetMode="External"/><Relationship Id="rId51" Type="http://schemas.openxmlformats.org/officeDocument/2006/relationships/hyperlink" Target="https://www.nrscotland.gov.uk/publications/vital-events-reference-tables-2024/" TargetMode="External"/><Relationship Id="rId72" Type="http://schemas.openxmlformats.org/officeDocument/2006/relationships/hyperlink" Target="https://www.gov.scot/publications/scotland-2050-conference-first-ministers-speech/" TargetMode="External"/><Relationship Id="rId93" Type="http://schemas.openxmlformats.org/officeDocument/2006/relationships/hyperlink" Target="https://www.transport.gov.scot/publication/transport-and-travel-in-scotland-2023/active-travel-national-indicator/" TargetMode="External"/><Relationship Id="rId98" Type="http://schemas.openxmlformats.org/officeDocument/2006/relationships/hyperlink" Target="https://www.gov.scot/publications/future-trends-scotland-findings-2024-25-horizon-scanning-project/pages/4/" TargetMode="External"/><Relationship Id="rId3" Type="http://schemas.openxmlformats.org/officeDocument/2006/relationships/hyperlink" Target="https://www.publichealthscotland.scot/our-blog/2023/october/poverty-is-a-public-health-and-human-rights-issue/" TargetMode="External"/></Relationships>
</file>

<file path=word/_rels/foot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TaxCatchAll xmlns="dbb8eb13-8159-49c5-b55e-052e4280298e" xsi:nil="true"/>
    <lcf76f155ced4ddcb4097134ff3c332f xmlns="2bf1294d-c955-46f4-b47c-534c58ccb1ce">
      <Terms xmlns="http://schemas.microsoft.com/office/infopath/2007/PartnerControls"/>
    </lcf76f155ced4ddcb4097134ff3c332f>
    <_dlc_DocId xmlns="dbb8eb13-8159-49c5-b55e-052e4280298e">PLAN0RESEARC-1987769601-441</_dlc_DocId>
    <_dlc_DocIdUrl xmlns="dbb8eb13-8159-49c5-b55e-052e4280298e">
      <Url>https://sportscotland.sharepoint.com/sites/PLAN_Research/_layouts/15/DocIdRedir.aspx?ID=PLAN0RESEARC-1987769601-441</Url>
      <Description>PLAN0RESEARC-1987769601-441</Description>
    </_dlc_DocIdUrl>
  </documentManagement>
</p:properties>
</file>

<file path=customXml/item5.xml><?xml version="1.0" encoding="utf-8"?>
<ct:contentTypeSchema xmlns:ct="http://schemas.microsoft.com/office/2006/metadata/contentType" xmlns:ma="http://schemas.microsoft.com/office/2006/metadata/properties/metaAttributes" ct:_="" ma:_="" ma:contentTypeName="Document" ma:contentTypeID="0x010100A746AE34FA2C064D81B449F22C881127" ma:contentTypeVersion="14" ma:contentTypeDescription="Create a new document." ma:contentTypeScope="" ma:versionID="3202acb134aebd127f73c845181f3e8e">
  <xsd:schema xmlns:xsd="http://www.w3.org/2001/XMLSchema" xmlns:xs="http://www.w3.org/2001/XMLSchema" xmlns:p="http://schemas.microsoft.com/office/2006/metadata/properties" xmlns:ns2="dbb8eb13-8159-49c5-b55e-052e4280298e" xmlns:ns3="2bf1294d-c955-46f4-b47c-534c58ccb1ce" targetNamespace="http://schemas.microsoft.com/office/2006/metadata/properties" ma:root="true" ma:fieldsID="f6efffb77afa8093d2c2e365071518f5" ns2:_="" ns3:_="">
    <xsd:import namespace="dbb8eb13-8159-49c5-b55e-052e4280298e"/>
    <xsd:import namespace="2bf1294d-c955-46f4-b47c-534c58ccb1ce"/>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ObjectDetectorVersions" minOccurs="0"/>
                <xsd:element ref="ns3:MediaServiceSearchProperties" minOccurs="0"/>
                <xsd:element ref="ns2:SharedWithUsers" minOccurs="0"/>
                <xsd:element ref="ns2:SharedWithDetails" minOccurs="0"/>
                <xsd:element ref="ns3:MediaServiceDateTaken"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bb8eb13-8159-49c5-b55e-052e4280298e"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671cea9-8655-412c-b72e-93fffd5929b0}" ma:internalName="TaxCatchAll" ma:showField="CatchAllData" ma:web="dbb8eb13-8159-49c5-b55e-052e4280298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2bf1294d-c955-46f4-b47c-534c58ccb1ce"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ObjectDetectorVersions" ma:index="13" nillable="true" ma:displayName="MediaServiceObjectDetectorVersions" ma:hidden="true" ma:indexed="true" ma:internalName="MediaServiceObjectDetectorVersions" ma:readOnly="true">
      <xsd:simpleType>
        <xsd:restriction base="dms:Text"/>
      </xsd:simpleType>
    </xsd:element>
    <xsd:element name="MediaServiceSearchProperties" ma:index="14" nillable="true" ma:displayName="MediaServiceSearchProperties" ma:hidden="true" ma:internalName="MediaServiceSearchProperties" ma:readOnly="true">
      <xsd:simpleType>
        <xsd:restriction base="dms:Note"/>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23e48ed-9728-4b07-a7f8-5fbb5785ed78"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960E225-999D-466D-AFB0-6A21CC932CEE}">
  <ds:schemaRefs>
    <ds:schemaRef ds:uri="http://schemas.openxmlformats.org/officeDocument/2006/bibliography"/>
  </ds:schemaRefs>
</ds:datastoreItem>
</file>

<file path=customXml/itemProps2.xml><?xml version="1.0" encoding="utf-8"?>
<ds:datastoreItem xmlns:ds="http://schemas.openxmlformats.org/officeDocument/2006/customXml" ds:itemID="{F5EF6BFE-AD2F-4873-A82A-AADB3EF731BA}">
  <ds:schemaRefs>
    <ds:schemaRef ds:uri="http://schemas.microsoft.com/sharepoint/v3/contenttype/forms"/>
  </ds:schemaRefs>
</ds:datastoreItem>
</file>

<file path=customXml/itemProps3.xml><?xml version="1.0" encoding="utf-8"?>
<ds:datastoreItem xmlns:ds="http://schemas.openxmlformats.org/officeDocument/2006/customXml" ds:itemID="{9D3DB293-858F-4F55-821E-E3A44838A2A4}">
  <ds:schemaRefs>
    <ds:schemaRef ds:uri="http://schemas.microsoft.com/sharepoint/events"/>
  </ds:schemaRefs>
</ds:datastoreItem>
</file>

<file path=customXml/itemProps4.xml><?xml version="1.0" encoding="utf-8"?>
<ds:datastoreItem xmlns:ds="http://schemas.openxmlformats.org/officeDocument/2006/customXml" ds:itemID="{E521B564-CB88-4855-9144-6E792CBBD2A6}">
  <ds:schemaRefs>
    <ds:schemaRef ds:uri="http://schemas.microsoft.com/office/infopath/2007/PartnerControls"/>
    <ds:schemaRef ds:uri="http://purl.org/dc/elements/1.1/"/>
    <ds:schemaRef ds:uri="dbb8eb13-8159-49c5-b55e-052e4280298e"/>
    <ds:schemaRef ds:uri="http://schemas.openxmlformats.org/package/2006/metadata/core-properties"/>
    <ds:schemaRef ds:uri="2bf1294d-c955-46f4-b47c-534c58ccb1ce"/>
    <ds:schemaRef ds:uri="http://schemas.microsoft.com/office/2006/documentManagement/types"/>
    <ds:schemaRef ds:uri="http://purl.org/dc/terms/"/>
    <ds:schemaRef ds:uri="http://schemas.microsoft.com/office/2006/metadata/properties"/>
    <ds:schemaRef ds:uri="http://www.w3.org/XML/1998/namespace"/>
    <ds:schemaRef ds:uri="http://purl.org/dc/dcmitype/"/>
  </ds:schemaRefs>
</ds:datastoreItem>
</file>

<file path=customXml/itemProps5.xml><?xml version="1.0" encoding="utf-8"?>
<ds:datastoreItem xmlns:ds="http://schemas.openxmlformats.org/officeDocument/2006/customXml" ds:itemID="{540BEA88-AFC1-420A-B037-6CB490D8EBDD}"/>
</file>

<file path=docProps/app.xml><?xml version="1.0" encoding="utf-8"?>
<Properties xmlns="http://schemas.openxmlformats.org/officeDocument/2006/extended-properties" xmlns:vt="http://schemas.openxmlformats.org/officeDocument/2006/docPropsVTypes">
  <Template>Normal</Template>
  <TotalTime>1</TotalTime>
  <Pages>21</Pages>
  <Words>7501</Words>
  <Characters>42761</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50162</CharactersWithSpaces>
  <SharedDoc>false</SharedDoc>
  <HLinks>
    <vt:vector size="306" baseType="variant">
      <vt:variant>
        <vt:i4>2752630</vt:i4>
      </vt:variant>
      <vt:variant>
        <vt:i4>3</vt:i4>
      </vt:variant>
      <vt:variant>
        <vt:i4>0</vt:i4>
      </vt:variant>
      <vt:variant>
        <vt:i4>5</vt:i4>
      </vt:variant>
      <vt:variant>
        <vt:lpwstr>https://www.gov.scot/publications/new-deal-local-government-partnership-agreement/</vt:lpwstr>
      </vt:variant>
      <vt:variant>
        <vt:lpwstr/>
      </vt:variant>
      <vt:variant>
        <vt:i4>8257582</vt:i4>
      </vt:variant>
      <vt:variant>
        <vt:i4>0</vt:i4>
      </vt:variant>
      <vt:variant>
        <vt:i4>0</vt:i4>
      </vt:variant>
      <vt:variant>
        <vt:i4>5</vt:i4>
      </vt:variant>
      <vt:variant>
        <vt:lpwstr>https://www.gov.scot/news/scotland-in-2050/</vt:lpwstr>
      </vt:variant>
      <vt:variant>
        <vt:lpwstr/>
      </vt:variant>
      <vt:variant>
        <vt:i4>2293798</vt:i4>
      </vt:variant>
      <vt:variant>
        <vt:i4>0</vt:i4>
      </vt:variant>
      <vt:variant>
        <vt:i4>0</vt:i4>
      </vt:variant>
      <vt:variant>
        <vt:i4>5</vt:i4>
      </vt:variant>
      <vt:variant>
        <vt:lpwstr>https://publichealthscotland.scot/publications/estimating-the-burden-of-disease-attributable-to-physical-inactivity-in-scotland/estimating-the-burden-of-disease-attributable-to-physical-inactivity-in-scotland-17-september-2024/</vt:lpwstr>
      </vt:variant>
      <vt:variant>
        <vt:lpwstr/>
      </vt:variant>
      <vt:variant>
        <vt:i4>917526</vt:i4>
      </vt:variant>
      <vt:variant>
        <vt:i4>141</vt:i4>
      </vt:variant>
      <vt:variant>
        <vt:i4>0</vt:i4>
      </vt:variant>
      <vt:variant>
        <vt:i4>5</vt:i4>
      </vt:variant>
      <vt:variant>
        <vt:lpwstr>https://www.gov.scot/publications/scotlands-population-health-framework/pages/2/</vt:lpwstr>
      </vt:variant>
      <vt:variant>
        <vt:lpwstr/>
      </vt:variant>
      <vt:variant>
        <vt:i4>3014699</vt:i4>
      </vt:variant>
      <vt:variant>
        <vt:i4>138</vt:i4>
      </vt:variant>
      <vt:variant>
        <vt:i4>0</vt:i4>
      </vt:variant>
      <vt:variant>
        <vt:i4>5</vt:i4>
      </vt:variant>
      <vt:variant>
        <vt:lpwstr>https://www.gov.scot/publications/clarification-inherent-obligations-united-nations-convention-rights-child-uncrc/</vt:lpwstr>
      </vt:variant>
      <vt:variant>
        <vt:lpwstr/>
      </vt:variant>
      <vt:variant>
        <vt:i4>3276840</vt:i4>
      </vt:variant>
      <vt:variant>
        <vt:i4>135</vt:i4>
      </vt:variant>
      <vt:variant>
        <vt:i4>0</vt:i4>
      </vt:variant>
      <vt:variant>
        <vt:i4>5</vt:i4>
      </vt:variant>
      <vt:variant>
        <vt:lpwstr>https://www.gov.scot/publications/national-carers-strategy/pages/7/</vt:lpwstr>
      </vt:variant>
      <vt:variant>
        <vt:lpwstr/>
      </vt:variant>
      <vt:variant>
        <vt:i4>589892</vt:i4>
      </vt:variant>
      <vt:variant>
        <vt:i4>132</vt:i4>
      </vt:variant>
      <vt:variant>
        <vt:i4>0</vt:i4>
      </vt:variant>
      <vt:variant>
        <vt:i4>5</vt:i4>
      </vt:variant>
      <vt:variant>
        <vt:lpwstr>https://www.gov.scot/publications/best-start-strategic-early-learning-school-age-childcare-plan-scotland-2022-26/pages/2/</vt:lpwstr>
      </vt:variant>
      <vt:variant>
        <vt:lpwstr/>
      </vt:variant>
      <vt:variant>
        <vt:i4>917526</vt:i4>
      </vt:variant>
      <vt:variant>
        <vt:i4>129</vt:i4>
      </vt:variant>
      <vt:variant>
        <vt:i4>0</vt:i4>
      </vt:variant>
      <vt:variant>
        <vt:i4>5</vt:i4>
      </vt:variant>
      <vt:variant>
        <vt:lpwstr>https://www.gov.scot/publications/scotlands-population-health-framework/pages/2/</vt:lpwstr>
      </vt:variant>
      <vt:variant>
        <vt:lpwstr/>
      </vt:variant>
      <vt:variant>
        <vt:i4>917526</vt:i4>
      </vt:variant>
      <vt:variant>
        <vt:i4>126</vt:i4>
      </vt:variant>
      <vt:variant>
        <vt:i4>0</vt:i4>
      </vt:variant>
      <vt:variant>
        <vt:i4>5</vt:i4>
      </vt:variant>
      <vt:variant>
        <vt:lpwstr>https://www.gov.scot/publications/scotlands-population-health-framework/pages/2/</vt:lpwstr>
      </vt:variant>
      <vt:variant>
        <vt:lpwstr/>
      </vt:variant>
      <vt:variant>
        <vt:i4>1835020</vt:i4>
      </vt:variant>
      <vt:variant>
        <vt:i4>123</vt:i4>
      </vt:variant>
      <vt:variant>
        <vt:i4>0</vt:i4>
      </vt:variant>
      <vt:variant>
        <vt:i4>5</vt:i4>
      </vt:variant>
      <vt:variant>
        <vt:lpwstr>https://www.gov.scot/publications/early-child-development-transformational-change-programme/pages/2/</vt:lpwstr>
      </vt:variant>
      <vt:variant>
        <vt:lpwstr/>
      </vt:variant>
      <vt:variant>
        <vt:i4>7143448</vt:i4>
      </vt:variant>
      <vt:variant>
        <vt:i4>120</vt:i4>
      </vt:variant>
      <vt:variant>
        <vt:i4>0</vt:i4>
      </vt:variant>
      <vt:variant>
        <vt:i4>5</vt:i4>
      </vt:variant>
      <vt:variant>
        <vt:lpwstr>https://www.cosla.gov.uk/__data/assets/pdf_file/0021/24942/COSLA-PA-Contribution-Briefing-V8.pdf</vt:lpwstr>
      </vt:variant>
      <vt:variant>
        <vt:lpwstr/>
      </vt:variant>
      <vt:variant>
        <vt:i4>7405664</vt:i4>
      </vt:variant>
      <vt:variant>
        <vt:i4>117</vt:i4>
      </vt:variant>
      <vt:variant>
        <vt:i4>0</vt:i4>
      </vt:variant>
      <vt:variant>
        <vt:i4>5</vt:i4>
      </vt:variant>
      <vt:variant>
        <vt:lpwstr>https://www.transport.gov.scot/publication/transport-and-travel-in-scotland-2023/active-travel-national-indicator/</vt:lpwstr>
      </vt:variant>
      <vt:variant>
        <vt:lpwstr/>
      </vt:variant>
      <vt:variant>
        <vt:i4>5308434</vt:i4>
      </vt:variant>
      <vt:variant>
        <vt:i4>114</vt:i4>
      </vt:variant>
      <vt:variant>
        <vt:i4>0</vt:i4>
      </vt:variant>
      <vt:variant>
        <vt:i4>5</vt:i4>
      </vt:variant>
      <vt:variant>
        <vt:lpwstr>https://www.transport.gov.scot/publication/active-travel-framework-1/key-policy-approaches-to-improving-the-uptake-of-walking-and-cycling-in-scotland-for-travel/</vt:lpwstr>
      </vt:variant>
      <vt:variant>
        <vt:lpwstr/>
      </vt:variant>
      <vt:variant>
        <vt:i4>1048607</vt:i4>
      </vt:variant>
      <vt:variant>
        <vt:i4>111</vt:i4>
      </vt:variant>
      <vt:variant>
        <vt:i4>0</vt:i4>
      </vt:variant>
      <vt:variant>
        <vt:i4>5</vt:i4>
      </vt:variant>
      <vt:variant>
        <vt:lpwstr>https://www.gov.scot/publications/young-people-future-scotland-participatory-horizon-scanning-engagement/</vt:lpwstr>
      </vt:variant>
      <vt:variant>
        <vt:lpwstr/>
      </vt:variant>
      <vt:variant>
        <vt:i4>7143448</vt:i4>
      </vt:variant>
      <vt:variant>
        <vt:i4>108</vt:i4>
      </vt:variant>
      <vt:variant>
        <vt:i4>0</vt:i4>
      </vt:variant>
      <vt:variant>
        <vt:i4>5</vt:i4>
      </vt:variant>
      <vt:variant>
        <vt:lpwstr>https://www.cosla.gov.uk/__data/assets/pdf_file/0021/24942/COSLA-PA-Contribution-Briefing-V8.pdf</vt:lpwstr>
      </vt:variant>
      <vt:variant>
        <vt:lpwstr/>
      </vt:variant>
      <vt:variant>
        <vt:i4>2490480</vt:i4>
      </vt:variant>
      <vt:variant>
        <vt:i4>105</vt:i4>
      </vt:variant>
      <vt:variant>
        <vt:i4>0</vt:i4>
      </vt:variant>
      <vt:variant>
        <vt:i4>5</vt:i4>
      </vt:variant>
      <vt:variant>
        <vt:lpwstr>https://publichealthscotland.scot/media/16184/a-systems-based-approach-to-physical-activity-in-scotland.pdf</vt:lpwstr>
      </vt:variant>
      <vt:variant>
        <vt:lpwstr/>
      </vt:variant>
      <vt:variant>
        <vt:i4>917526</vt:i4>
      </vt:variant>
      <vt:variant>
        <vt:i4>102</vt:i4>
      </vt:variant>
      <vt:variant>
        <vt:i4>0</vt:i4>
      </vt:variant>
      <vt:variant>
        <vt:i4>5</vt:i4>
      </vt:variant>
      <vt:variant>
        <vt:lpwstr>https://www.gov.scot/publications/scotlands-population-health-framework/pages/2/</vt:lpwstr>
      </vt:variant>
      <vt:variant>
        <vt:lpwstr/>
      </vt:variant>
      <vt:variant>
        <vt:i4>2949196</vt:i4>
      </vt:variant>
      <vt:variant>
        <vt:i4>99</vt:i4>
      </vt:variant>
      <vt:variant>
        <vt:i4>0</vt:i4>
      </vt:variant>
      <vt:variant>
        <vt:i4>5</vt:i4>
      </vt:variant>
      <vt:variant>
        <vt:lpwstr>https://edscot.org.uk/cr/AQiG3AEQodeJBxivp-RzFU3t37Gc6fNb4rLnZ8_oUOHbaem0H6VUpvw7rvEWL0E</vt:lpwstr>
      </vt:variant>
      <vt:variant>
        <vt:lpwstr/>
      </vt:variant>
      <vt:variant>
        <vt:i4>6750321</vt:i4>
      </vt:variant>
      <vt:variant>
        <vt:i4>96</vt:i4>
      </vt:variant>
      <vt:variant>
        <vt:i4>0</vt:i4>
      </vt:variant>
      <vt:variant>
        <vt:i4>5</vt:i4>
      </vt:variant>
      <vt:variant>
        <vt:lpwstr>https://www.gov.scot/publications/curriculum-qualifications-assessment-reform-progress-date-next-steps/</vt:lpwstr>
      </vt:variant>
      <vt:variant>
        <vt:lpwstr/>
      </vt:variant>
      <vt:variant>
        <vt:i4>6750321</vt:i4>
      </vt:variant>
      <vt:variant>
        <vt:i4>93</vt:i4>
      </vt:variant>
      <vt:variant>
        <vt:i4>0</vt:i4>
      </vt:variant>
      <vt:variant>
        <vt:i4>5</vt:i4>
      </vt:variant>
      <vt:variant>
        <vt:lpwstr>https://www.gov.scot/publications/curriculum-qualifications-assessment-reform-progress-date-next-steps/</vt:lpwstr>
      </vt:variant>
      <vt:variant>
        <vt:lpwstr/>
      </vt:variant>
      <vt:variant>
        <vt:i4>3539070</vt:i4>
      </vt:variant>
      <vt:variant>
        <vt:i4>90</vt:i4>
      </vt:variant>
      <vt:variant>
        <vt:i4>0</vt:i4>
      </vt:variant>
      <vt:variant>
        <vt:i4>5</vt:i4>
      </vt:variant>
      <vt:variant>
        <vt:lpwstr>https://www.gov.scot/publications/equality-fairer-scotland-budget-statement-2024-2025/pages/5/</vt:lpwstr>
      </vt:variant>
      <vt:variant>
        <vt:lpwstr/>
      </vt:variant>
      <vt:variant>
        <vt:i4>109</vt:i4>
      </vt:variant>
      <vt:variant>
        <vt:i4>87</vt:i4>
      </vt:variant>
      <vt:variant>
        <vt:i4>0</vt:i4>
      </vt:variant>
      <vt:variant>
        <vt:i4>5</vt:i4>
      </vt:variant>
      <vt:variant>
        <vt:lpwstr>https://cpag.org.uk/sites/default/files/2025-05/Priced-out-of-school-CPAG-May-2025_5.pdf</vt:lpwstr>
      </vt:variant>
      <vt:variant>
        <vt:lpwstr/>
      </vt:variant>
      <vt:variant>
        <vt:i4>7798830</vt:i4>
      </vt:variant>
      <vt:variant>
        <vt:i4>84</vt:i4>
      </vt:variant>
      <vt:variant>
        <vt:i4>0</vt:i4>
      </vt:variant>
      <vt:variant>
        <vt:i4>5</vt:i4>
      </vt:variant>
      <vt:variant>
        <vt:lpwstr>https://www.gov.scot/publications/behaviour-scottish-schools-research-report-2023/</vt:lpwstr>
      </vt:variant>
      <vt:variant>
        <vt:lpwstr/>
      </vt:variant>
      <vt:variant>
        <vt:i4>5963863</vt:i4>
      </vt:variant>
      <vt:variant>
        <vt:i4>81</vt:i4>
      </vt:variant>
      <vt:variant>
        <vt:i4>0</vt:i4>
      </vt:variant>
      <vt:variant>
        <vt:i4>5</vt:i4>
      </vt:variant>
      <vt:variant>
        <vt:lpwstr>https://consult.gov.scot/national-discussion-scottish-education/</vt:lpwstr>
      </vt:variant>
      <vt:variant>
        <vt:lpwstr/>
      </vt:variant>
      <vt:variant>
        <vt:i4>589834</vt:i4>
      </vt:variant>
      <vt:variant>
        <vt:i4>78</vt:i4>
      </vt:variant>
      <vt:variant>
        <vt:i4>0</vt:i4>
      </vt:variant>
      <vt:variant>
        <vt:i4>5</vt:i4>
      </vt:variant>
      <vt:variant>
        <vt:lpwstr>https://www.gov.scot/publications/population-health-framework-evidence-paper/pages/1/</vt:lpwstr>
      </vt:variant>
      <vt:variant>
        <vt:lpwstr/>
      </vt:variant>
      <vt:variant>
        <vt:i4>6357031</vt:i4>
      </vt:variant>
      <vt:variant>
        <vt:i4>75</vt:i4>
      </vt:variant>
      <vt:variant>
        <vt:i4>0</vt:i4>
      </vt:variant>
      <vt:variant>
        <vt:i4>5</vt:i4>
      </vt:variant>
      <vt:variant>
        <vt:lpwstr>https://www.instituteofhealthequity.org/taking-action/marmot-places</vt:lpwstr>
      </vt:variant>
      <vt:variant>
        <vt:lpwstr/>
      </vt:variant>
      <vt:variant>
        <vt:i4>917526</vt:i4>
      </vt:variant>
      <vt:variant>
        <vt:i4>72</vt:i4>
      </vt:variant>
      <vt:variant>
        <vt:i4>0</vt:i4>
      </vt:variant>
      <vt:variant>
        <vt:i4>5</vt:i4>
      </vt:variant>
      <vt:variant>
        <vt:lpwstr>https://www.gov.scot/publications/scotlands-population-health-framework/pages/2/</vt:lpwstr>
      </vt:variant>
      <vt:variant>
        <vt:lpwstr/>
      </vt:variant>
      <vt:variant>
        <vt:i4>1704016</vt:i4>
      </vt:variant>
      <vt:variant>
        <vt:i4>69</vt:i4>
      </vt:variant>
      <vt:variant>
        <vt:i4>0</vt:i4>
      </vt:variant>
      <vt:variant>
        <vt:i4>5</vt:i4>
      </vt:variant>
      <vt:variant>
        <vt:lpwstr>https://scottishdisabilitysport.com/</vt:lpwstr>
      </vt:variant>
      <vt:variant>
        <vt:lpwstr/>
      </vt:variant>
      <vt:variant>
        <vt:i4>589834</vt:i4>
      </vt:variant>
      <vt:variant>
        <vt:i4>66</vt:i4>
      </vt:variant>
      <vt:variant>
        <vt:i4>0</vt:i4>
      </vt:variant>
      <vt:variant>
        <vt:i4>5</vt:i4>
      </vt:variant>
      <vt:variant>
        <vt:lpwstr>https://www.gov.scot/publications/population-health-framework-evidence-paper/pages/1/</vt:lpwstr>
      </vt:variant>
      <vt:variant>
        <vt:lpwstr/>
      </vt:variant>
      <vt:variant>
        <vt:i4>589834</vt:i4>
      </vt:variant>
      <vt:variant>
        <vt:i4>63</vt:i4>
      </vt:variant>
      <vt:variant>
        <vt:i4>0</vt:i4>
      </vt:variant>
      <vt:variant>
        <vt:i4>5</vt:i4>
      </vt:variant>
      <vt:variant>
        <vt:lpwstr>https://www.gov.scot/publications/population-health-framework-evidence-paper/pages/1/</vt:lpwstr>
      </vt:variant>
      <vt:variant>
        <vt:lpwstr/>
      </vt:variant>
      <vt:variant>
        <vt:i4>5373957</vt:i4>
      </vt:variant>
      <vt:variant>
        <vt:i4>60</vt:i4>
      </vt:variant>
      <vt:variant>
        <vt:i4>0</vt:i4>
      </vt:variant>
      <vt:variant>
        <vt:i4>5</vt:i4>
      </vt:variant>
      <vt:variant>
        <vt:lpwstr>https://www.nrscotland.gov.uk/publications/mid-2023-population-estimates/</vt:lpwstr>
      </vt:variant>
      <vt:variant>
        <vt:lpwstr/>
      </vt:variant>
      <vt:variant>
        <vt:i4>5373957</vt:i4>
      </vt:variant>
      <vt:variant>
        <vt:i4>57</vt:i4>
      </vt:variant>
      <vt:variant>
        <vt:i4>0</vt:i4>
      </vt:variant>
      <vt:variant>
        <vt:i4>5</vt:i4>
      </vt:variant>
      <vt:variant>
        <vt:lpwstr>https://www.nrscotland.gov.uk/publications/mid-2023-population-estimates/</vt:lpwstr>
      </vt:variant>
      <vt:variant>
        <vt:lpwstr/>
      </vt:variant>
      <vt:variant>
        <vt:i4>6422588</vt:i4>
      </vt:variant>
      <vt:variant>
        <vt:i4>54</vt:i4>
      </vt:variant>
      <vt:variant>
        <vt:i4>0</vt:i4>
      </vt:variant>
      <vt:variant>
        <vt:i4>5</vt:i4>
      </vt:variant>
      <vt:variant>
        <vt:lpwstr>https://www.gov.scot/publications/pupil-projections-implications-teacher-resourcing-needs-scotland-education-workforce-modelling-research/pages/5/</vt:lpwstr>
      </vt:variant>
      <vt:variant>
        <vt:lpwstr/>
      </vt:variant>
      <vt:variant>
        <vt:i4>720978</vt:i4>
      </vt:variant>
      <vt:variant>
        <vt:i4>51</vt:i4>
      </vt:variant>
      <vt:variant>
        <vt:i4>0</vt:i4>
      </vt:variant>
      <vt:variant>
        <vt:i4>5</vt:i4>
      </vt:variant>
      <vt:variant>
        <vt:lpwstr>https://www.nrscotland.gov.uk/publications/scotlands-population-2023-the-registrar-generals-annual-review-of-demographic-trends/</vt:lpwstr>
      </vt:variant>
      <vt:variant>
        <vt:lpwstr/>
      </vt:variant>
      <vt:variant>
        <vt:i4>917526</vt:i4>
      </vt:variant>
      <vt:variant>
        <vt:i4>48</vt:i4>
      </vt:variant>
      <vt:variant>
        <vt:i4>0</vt:i4>
      </vt:variant>
      <vt:variant>
        <vt:i4>5</vt:i4>
      </vt:variant>
      <vt:variant>
        <vt:lpwstr>https://www.gov.scot/publications/scotlands-population-health-framework/pages/2/</vt:lpwstr>
      </vt:variant>
      <vt:variant>
        <vt:lpwstr/>
      </vt:variant>
      <vt:variant>
        <vt:i4>6619247</vt:i4>
      </vt:variant>
      <vt:variant>
        <vt:i4>45</vt:i4>
      </vt:variant>
      <vt:variant>
        <vt:i4>0</vt:i4>
      </vt:variant>
      <vt:variant>
        <vt:i4>5</vt:i4>
      </vt:variant>
      <vt:variant>
        <vt:lpwstr>https://publichealthscotland.scot/population-health/social-and-economic-impacts-on-health/equity-and-justice/health-inequalities/how-large-are-health-inequalities-in-scotland/</vt:lpwstr>
      </vt:variant>
      <vt:variant>
        <vt:lpwstr/>
      </vt:variant>
      <vt:variant>
        <vt:i4>2228268</vt:i4>
      </vt:variant>
      <vt:variant>
        <vt:i4>42</vt:i4>
      </vt:variant>
      <vt:variant>
        <vt:i4>0</vt:i4>
      </vt:variant>
      <vt:variant>
        <vt:i4>5</vt:i4>
      </vt:variant>
      <vt:variant>
        <vt:lpwstr>https://www.gov.scot/publications/using-intersectionality-understand-structural-inequality-scotland-evidence-synthesis/</vt:lpwstr>
      </vt:variant>
      <vt:variant>
        <vt:lpwstr/>
      </vt:variant>
      <vt:variant>
        <vt:i4>3539070</vt:i4>
      </vt:variant>
      <vt:variant>
        <vt:i4>39</vt:i4>
      </vt:variant>
      <vt:variant>
        <vt:i4>0</vt:i4>
      </vt:variant>
      <vt:variant>
        <vt:i4>5</vt:i4>
      </vt:variant>
      <vt:variant>
        <vt:lpwstr>https://www.gov.scot/publications/equality-fairer-scotland-budget-statement-2024-2025/pages/5/</vt:lpwstr>
      </vt:variant>
      <vt:variant>
        <vt:lpwstr/>
      </vt:variant>
      <vt:variant>
        <vt:i4>3539070</vt:i4>
      </vt:variant>
      <vt:variant>
        <vt:i4>36</vt:i4>
      </vt:variant>
      <vt:variant>
        <vt:i4>0</vt:i4>
      </vt:variant>
      <vt:variant>
        <vt:i4>5</vt:i4>
      </vt:variant>
      <vt:variant>
        <vt:lpwstr>https://www.gov.scot/publications/equality-fairer-scotland-budget-statement-2024-2025/pages/5/</vt:lpwstr>
      </vt:variant>
      <vt:variant>
        <vt:lpwstr/>
      </vt:variant>
      <vt:variant>
        <vt:i4>6422565</vt:i4>
      </vt:variant>
      <vt:variant>
        <vt:i4>33</vt:i4>
      </vt:variant>
      <vt:variant>
        <vt:i4>0</vt:i4>
      </vt:variant>
      <vt:variant>
        <vt:i4>5</vt:i4>
      </vt:variant>
      <vt:variant>
        <vt:lpwstr>https://data.gov.scot/poverty/</vt:lpwstr>
      </vt:variant>
      <vt:variant>
        <vt:lpwstr/>
      </vt:variant>
      <vt:variant>
        <vt:i4>5177372</vt:i4>
      </vt:variant>
      <vt:variant>
        <vt:i4>30</vt:i4>
      </vt:variant>
      <vt:variant>
        <vt:i4>0</vt:i4>
      </vt:variant>
      <vt:variant>
        <vt:i4>5</vt:i4>
      </vt:variant>
      <vt:variant>
        <vt:lpwstr>https://communityleisureuk.org/wp-content/uploads/2024/09/Review-of-Culture-and-Sport-and-Leisure-Services-in-Scotland-Final-Report-2024.pdf</vt:lpwstr>
      </vt:variant>
      <vt:variant>
        <vt:lpwstr/>
      </vt:variant>
      <vt:variant>
        <vt:i4>1114131</vt:i4>
      </vt:variant>
      <vt:variant>
        <vt:i4>27</vt:i4>
      </vt:variant>
      <vt:variant>
        <vt:i4>0</vt:i4>
      </vt:variant>
      <vt:variant>
        <vt:i4>5</vt:i4>
      </vt:variant>
      <vt:variant>
        <vt:lpwstr>https://audit.scot/news/faster-reform-needed-to-protect-key-services</vt:lpwstr>
      </vt:variant>
      <vt:variant>
        <vt:lpwstr/>
      </vt:variant>
      <vt:variant>
        <vt:i4>7864425</vt:i4>
      </vt:variant>
      <vt:variant>
        <vt:i4>24</vt:i4>
      </vt:variant>
      <vt:variant>
        <vt:i4>0</vt:i4>
      </vt:variant>
      <vt:variant>
        <vt:i4>5</vt:i4>
      </vt:variant>
      <vt:variant>
        <vt:lpwstr>https://post.parliament.uk/horizon-scan-2024/education-skills-and-work/</vt:lpwstr>
      </vt:variant>
      <vt:variant>
        <vt:lpwstr/>
      </vt:variant>
      <vt:variant>
        <vt:i4>5308431</vt:i4>
      </vt:variant>
      <vt:variant>
        <vt:i4>21</vt:i4>
      </vt:variant>
      <vt:variant>
        <vt:i4>0</vt:i4>
      </vt:variant>
      <vt:variant>
        <vt:i4>5</vt:i4>
      </vt:variant>
      <vt:variant>
        <vt:lpwstr>https://www.jrf.org.uk/savings-debt-and-assets/the-cost-of-the-cuts-the-impact-on-local-government-and-poorer-communities</vt:lpwstr>
      </vt:variant>
      <vt:variant>
        <vt:lpwstr/>
      </vt:variant>
      <vt:variant>
        <vt:i4>2162814</vt:i4>
      </vt:variant>
      <vt:variant>
        <vt:i4>18</vt:i4>
      </vt:variant>
      <vt:variant>
        <vt:i4>0</vt:i4>
      </vt:variant>
      <vt:variant>
        <vt:i4>5</vt:i4>
      </vt:variant>
      <vt:variant>
        <vt:lpwstr>https://www.parliament.scot/~/media/committ/8763/SPICe-issues--Paper-3</vt:lpwstr>
      </vt:variant>
      <vt:variant>
        <vt:lpwstr>:~:text=Recent%20third%20sector%20funding%20in,budget%20cuts%20and%20financial%20uncertainty.</vt:lpwstr>
      </vt:variant>
      <vt:variant>
        <vt:i4>65587</vt:i4>
      </vt:variant>
      <vt:variant>
        <vt:i4>15</vt:i4>
      </vt:variant>
      <vt:variant>
        <vt:i4>0</vt:i4>
      </vt:variant>
      <vt:variant>
        <vt:i4>5</vt:i4>
      </vt:variant>
      <vt:variant>
        <vt:lpwstr>https://audit.scot/uploads/docs/report/2022/briefing_221117_public_finances.pdf</vt:lpwstr>
      </vt:variant>
      <vt:variant>
        <vt:lpwstr/>
      </vt:variant>
      <vt:variant>
        <vt:i4>7209003</vt:i4>
      </vt:variant>
      <vt:variant>
        <vt:i4>12</vt:i4>
      </vt:variant>
      <vt:variant>
        <vt:i4>0</vt:i4>
      </vt:variant>
      <vt:variant>
        <vt:i4>5</vt:i4>
      </vt:variant>
      <vt:variant>
        <vt:lpwstr>https://www.parliament.scot/msps/elections</vt:lpwstr>
      </vt:variant>
      <vt:variant>
        <vt:lpwstr/>
      </vt:variant>
      <vt:variant>
        <vt:i4>1310788</vt:i4>
      </vt:variant>
      <vt:variant>
        <vt:i4>9</vt:i4>
      </vt:variant>
      <vt:variant>
        <vt:i4>0</vt:i4>
      </vt:variant>
      <vt:variant>
        <vt:i4>5</vt:i4>
      </vt:variant>
      <vt:variant>
        <vt:lpwstr>https://webarchive.nrscotland.gov.uk/20250311153853/https:/nationalperformance.gov.scot/</vt:lpwstr>
      </vt:variant>
      <vt:variant>
        <vt:lpwstr/>
      </vt:variant>
      <vt:variant>
        <vt:i4>5111885</vt:i4>
      </vt:variant>
      <vt:variant>
        <vt:i4>6</vt:i4>
      </vt:variant>
      <vt:variant>
        <vt:i4>0</vt:i4>
      </vt:variant>
      <vt:variant>
        <vt:i4>5</vt:i4>
      </vt:variant>
      <vt:variant>
        <vt:lpwstr>https://www.gov.scot/collections/national-performance-framework/</vt:lpwstr>
      </vt:variant>
      <vt:variant>
        <vt:lpwstr/>
      </vt:variant>
      <vt:variant>
        <vt:i4>1179738</vt:i4>
      </vt:variant>
      <vt:variant>
        <vt:i4>3</vt:i4>
      </vt:variant>
      <vt:variant>
        <vt:i4>0</vt:i4>
      </vt:variant>
      <vt:variant>
        <vt:i4>5</vt:i4>
      </vt:variant>
      <vt:variant>
        <vt:lpwstr>https://www.gov.scot/publications/improving-outcomes-children-young-people-families-review-scotlands-childrens-services-plans-2023-2026/pages/9/</vt:lpwstr>
      </vt:variant>
      <vt:variant>
        <vt:lpwstr/>
      </vt:variant>
      <vt:variant>
        <vt:i4>917526</vt:i4>
      </vt:variant>
      <vt:variant>
        <vt:i4>0</vt:i4>
      </vt:variant>
      <vt:variant>
        <vt:i4>0</vt:i4>
      </vt:variant>
      <vt:variant>
        <vt:i4>5</vt:i4>
      </vt:variant>
      <vt:variant>
        <vt:lpwstr>https://www.gov.scot/publications/scotlands-population-health-framework/pages/2/</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Katy MacMillan</dc:creator>
  <cp:keywords/>
  <dc:description/>
  <cp:lastModifiedBy>Patricia Horton</cp:lastModifiedBy>
  <cp:revision>2</cp:revision>
  <cp:lastPrinted>2025-11-04T11:11:00Z</cp:lastPrinted>
  <dcterms:created xsi:type="dcterms:W3CDTF">2025-12-05T16:51:00Z</dcterms:created>
  <dcterms:modified xsi:type="dcterms:W3CDTF">2025-12-05T16:51:00Z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0x010100A746AE34FA2C064D81B449F22C881127</vt:lpwstr>
  </property>
  <property fmtid="{D5CDD505-2E9C-101B-9397-08002B2CF9AE}" pid="3" name="MediaServiceImageTags">
    <vt:lpwstr/>
  </property>
  <property fmtid="{D5CDD505-2E9C-101B-9397-08002B2CF9AE}" pid="4" name="_dlc_DocIdItemGuid">
    <vt:lpwstr>6444a509-a831-41a2-938b-1a273f326c02</vt:lpwstr>
  </property>
</Properties>
</file>