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6788F" w:rsidP="07D67461" w:rsidRDefault="00C07B69" w14:paraId="15EA8EB5" w14:textId="0A11E3FF">
      <w:pPr>
        <w:spacing w:after="0" w:line="240" w:lineRule="auto"/>
        <w:rPr>
          <w:rFonts w:ascii="Soho Std Heavy" w:hAnsi="Soho Std Heavy" w:cs="Arial"/>
          <w:b/>
          <w:bCs/>
          <w:color w:val="7779D3"/>
          <w:sz w:val="40"/>
          <w:szCs w:val="40"/>
        </w:rPr>
      </w:pPr>
      <w:r>
        <w:rPr>
          <w:rFonts w:ascii="Soho Std Heavy" w:hAnsi="Soho Std Heavy" w:cs="Arial"/>
          <w:b/>
          <w:noProof/>
          <w:color w:val="7779D3"/>
          <w:sz w:val="48"/>
          <w:szCs w:val="44"/>
        </w:rPr>
        <w:drawing>
          <wp:anchor distT="0" distB="0" distL="114300" distR="114300" simplePos="0" relativeHeight="251660288" behindDoc="0" locked="0" layoutInCell="1" allowOverlap="1" wp14:anchorId="27A8FD84" wp14:editId="06084499">
            <wp:simplePos x="0" y="0"/>
            <wp:positionH relativeFrom="column">
              <wp:align>right</wp:align>
            </wp:positionH>
            <wp:positionV relativeFrom="paragraph">
              <wp:posOffset>-635</wp:posOffset>
            </wp:positionV>
            <wp:extent cx="1163955" cy="12801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3955" cy="1280160"/>
                    </a:xfrm>
                    <a:prstGeom prst="rect">
                      <a:avLst/>
                    </a:prstGeom>
                    <a:noFill/>
                  </pic:spPr>
                </pic:pic>
              </a:graphicData>
            </a:graphic>
            <wp14:sizeRelH relativeFrom="page">
              <wp14:pctWidth>0</wp14:pctWidth>
            </wp14:sizeRelH>
            <wp14:sizeRelV relativeFrom="page">
              <wp14:pctHeight>0</wp14:pctHeight>
            </wp14:sizeRelV>
          </wp:anchor>
        </w:drawing>
      </w:r>
      <w:r w:rsidR="0006788F">
        <w:rPr>
          <w:rFonts w:ascii="Soho Std Heavy" w:hAnsi="Soho Std Heavy" w:cs="Arial"/>
          <w:b/>
          <w:bCs/>
          <w:color w:val="2B2D84"/>
          <w:sz w:val="48"/>
          <w:szCs w:val="44"/>
        </w:rPr>
        <w:br/>
      </w:r>
      <w:r w:rsidRPr="000C0288" w:rsidR="004B2872">
        <w:rPr>
          <w:rFonts w:ascii="Soho Std Heavy" w:hAnsi="Soho Std Heavy" w:cs="Arial"/>
          <w:b/>
          <w:bCs/>
          <w:color w:val="2B2D84"/>
          <w:sz w:val="48"/>
          <w:szCs w:val="48"/>
        </w:rPr>
        <w:t xml:space="preserve">School Sport Award </w:t>
      </w:r>
      <w:r>
        <w:br/>
      </w:r>
      <w:r w:rsidRPr="07D67461" w:rsidR="00943D3A">
        <w:rPr>
          <w:rFonts w:ascii="Soho Std Heavy" w:hAnsi="Soho Std Heavy" w:cs="Arial"/>
          <w:b/>
          <w:bCs/>
          <w:color w:val="7779D3"/>
          <w:sz w:val="44"/>
          <w:szCs w:val="44"/>
        </w:rPr>
        <w:t xml:space="preserve">A framework for </w:t>
      </w:r>
      <w:r w:rsidRPr="07D67461" w:rsidR="00A96C55">
        <w:rPr>
          <w:rFonts w:ascii="Soho Std Heavy" w:hAnsi="Soho Std Heavy" w:cs="Arial"/>
          <w:b/>
          <w:bCs/>
          <w:color w:val="7779D3"/>
          <w:sz w:val="44"/>
          <w:szCs w:val="44"/>
        </w:rPr>
        <w:t>s</w:t>
      </w:r>
      <w:r w:rsidRPr="07D67461" w:rsidR="00943D3A">
        <w:rPr>
          <w:rFonts w:ascii="Soho Std Heavy" w:hAnsi="Soho Std Heavy" w:cs="Arial"/>
          <w:b/>
          <w:bCs/>
          <w:color w:val="7779D3"/>
          <w:sz w:val="44"/>
          <w:szCs w:val="44"/>
        </w:rPr>
        <w:t xml:space="preserve">chool </w:t>
      </w:r>
      <w:r w:rsidRPr="07D67461" w:rsidR="00A96C55">
        <w:rPr>
          <w:rFonts w:ascii="Soho Std Heavy" w:hAnsi="Soho Std Heavy" w:cs="Arial"/>
          <w:b/>
          <w:bCs/>
          <w:color w:val="7779D3"/>
          <w:sz w:val="44"/>
          <w:szCs w:val="44"/>
        </w:rPr>
        <w:t>s</w:t>
      </w:r>
      <w:r w:rsidRPr="07D67461" w:rsidR="00943D3A">
        <w:rPr>
          <w:rFonts w:ascii="Soho Std Heavy" w:hAnsi="Soho Std Heavy" w:cs="Arial"/>
          <w:b/>
          <w:bCs/>
          <w:color w:val="7779D3"/>
          <w:sz w:val="44"/>
          <w:szCs w:val="44"/>
        </w:rPr>
        <w:t>port</w:t>
      </w:r>
    </w:p>
    <w:p w:rsidR="0006788F" w:rsidP="0006788F" w:rsidRDefault="0006788F" w14:paraId="74393658" w14:textId="1868ED53"/>
    <w:p w:rsidRPr="00D55301" w:rsidR="00C07B69" w:rsidP="00C07B69" w:rsidRDefault="00A135BC" w14:paraId="233579C4" w14:textId="152526FD">
      <w:pPr>
        <w:spacing w:after="0" w:line="240" w:lineRule="auto"/>
        <w:rPr>
          <w:rFonts w:ascii="Soho Std Heavy" w:hAnsi="Soho Std Heavy" w:cs="Arial"/>
          <w:b/>
          <w:bCs/>
          <w:color w:val="2B2D84"/>
          <w:sz w:val="36"/>
          <w:szCs w:val="36"/>
        </w:rPr>
      </w:pPr>
      <w:r>
        <w:rPr>
          <w:rFonts w:ascii="Soho Std Heavy" w:hAnsi="Soho Std Heavy" w:cs="Arial"/>
          <w:b/>
          <w:bCs/>
          <w:color w:val="2B2D84"/>
          <w:sz w:val="36"/>
          <w:szCs w:val="36"/>
        </w:rPr>
        <w:t>Action Planning</w:t>
      </w:r>
    </w:p>
    <w:p w:rsidR="00A135BC" w:rsidP="00C07B69" w:rsidRDefault="00C07B69" w14:paraId="5E048169" w14:textId="594C5CA3">
      <w:r>
        <w:br/>
      </w:r>
      <w:r w:rsidR="00A135BC">
        <w:rPr/>
        <w:t xml:space="preserve">Any school </w:t>
      </w:r>
      <w:r w:rsidR="64606075">
        <w:rPr/>
        <w:t>wishing</w:t>
      </w:r>
      <w:r w:rsidR="00A135BC">
        <w:rPr/>
        <w:t xml:space="preserve"> to apply for Gold will only be required to submit a small amount of </w:t>
      </w:r>
      <w:r w:rsidR="615C7E48">
        <w:rPr/>
        <w:t>additional</w:t>
      </w:r>
      <w:r w:rsidR="00A135BC">
        <w:rPr/>
        <w:t xml:space="preserve"> information which is why the action plan you create should be the best it can be. Your action plan forms a large part of the consideration we make in determining if a school should be awarded Gold, so here are some tips to help you make it the best!</w:t>
      </w:r>
    </w:p>
    <w:p w:rsidRPr="003E4F3D" w:rsidR="003E4F3D" w:rsidP="003E4F3D" w:rsidRDefault="00A135BC" w14:paraId="0473C34F" w14:textId="39530A5E">
      <w:pPr>
        <w:numPr>
          <w:ilvl w:val="0"/>
          <w:numId w:val="2"/>
        </w:numPr>
        <w:rPr/>
      </w:pPr>
      <w:r w:rsidR="00A135BC">
        <w:rPr/>
        <w:t xml:space="preserve"> </w:t>
      </w:r>
      <w:r w:rsidR="003E4F3D">
        <w:rPr/>
        <w:t>It is not mandatory to use the areas you scored weakest in – it is entirely up to the committee to decide </w:t>
      </w:r>
      <w:r w:rsidR="003E4F3D">
        <w:rPr/>
        <w:t xml:space="preserve">but the </w:t>
      </w:r>
      <w:r w:rsidR="66D019E0">
        <w:rPr/>
        <w:t>self-assessment</w:t>
      </w:r>
      <w:r w:rsidR="003E4F3D">
        <w:rPr/>
        <w:t xml:space="preserve"> tool should provide you with a starting point </w:t>
      </w:r>
      <w:r w:rsidR="00FD1DEE">
        <w:rPr/>
        <w:t>for areas that would require improvement.</w:t>
      </w:r>
      <w:r w:rsidR="003E4F3D">
        <w:rPr/>
        <w:t xml:space="preserve">  </w:t>
      </w:r>
    </w:p>
    <w:p w:rsidR="003E4F3D" w:rsidP="003E4F3D" w:rsidRDefault="003E4F3D" w14:paraId="68185735" w14:textId="4DC39EB5">
      <w:pPr>
        <w:numPr>
          <w:ilvl w:val="0"/>
          <w:numId w:val="2"/>
        </w:numPr>
        <w:rPr/>
      </w:pPr>
      <w:r w:rsidR="003E4F3D">
        <w:rPr/>
        <w:t xml:space="preserve">The actions can be as big or as small as you want them to </w:t>
      </w:r>
      <w:r w:rsidR="277E4F7B">
        <w:rPr/>
        <w:t>be,</w:t>
      </w:r>
      <w:r w:rsidR="003E4F3D">
        <w:rPr/>
        <w:t xml:space="preserve"> but they </w:t>
      </w:r>
      <w:r w:rsidRPr="73718675" w:rsidR="003E4F3D">
        <w:rPr>
          <w:b w:val="1"/>
          <w:bCs w:val="1"/>
        </w:rPr>
        <w:t>must</w:t>
      </w:r>
      <w:r w:rsidR="003E4F3D">
        <w:rPr/>
        <w:t xml:space="preserve"> show clear goals or outcomes.</w:t>
      </w:r>
    </w:p>
    <w:p w:rsidRPr="003E4F3D" w:rsidR="003E4F3D" w:rsidP="003E4F3D" w:rsidRDefault="003E4F3D" w14:paraId="7CC0F8CF" w14:textId="6F568244">
      <w:pPr>
        <w:numPr>
          <w:ilvl w:val="0"/>
          <w:numId w:val="2"/>
        </w:numPr>
      </w:pPr>
      <w:r>
        <w:t xml:space="preserve">The school needs to provide at least </w:t>
      </w:r>
      <w:r>
        <w:rPr>
          <w:b/>
          <w:bCs/>
        </w:rPr>
        <w:t>1</w:t>
      </w:r>
      <w:r>
        <w:t xml:space="preserve"> action for at least </w:t>
      </w:r>
      <w:r w:rsidRPr="003E4F3D">
        <w:rPr>
          <w:b/>
          <w:bCs/>
        </w:rPr>
        <w:t>4</w:t>
      </w:r>
      <w:r>
        <w:t xml:space="preserve"> areas of the assessment tool. These actions can be either about areas for improvement, development or simply maintaining.</w:t>
      </w:r>
    </w:p>
    <w:p w:rsidRPr="003E4F3D" w:rsidR="003E4F3D" w:rsidP="003E4F3D" w:rsidRDefault="003E4F3D" w14:paraId="68039E82" w14:textId="653A074C">
      <w:pPr>
        <w:numPr>
          <w:ilvl w:val="0"/>
          <w:numId w:val="3"/>
        </w:numPr>
        <w:rPr/>
      </w:pPr>
      <w:r w:rsidR="003E4F3D">
        <w:rPr/>
        <w:t xml:space="preserve">How many actions should we choose for each section? It’s up to the committee but try to be </w:t>
      </w:r>
      <w:r w:rsidRPr="73718675" w:rsidR="003E4F3D">
        <w:rPr>
          <w:b w:val="1"/>
          <w:bCs w:val="1"/>
        </w:rPr>
        <w:t>specific</w:t>
      </w:r>
      <w:r w:rsidR="003E4F3D">
        <w:rPr/>
        <w:t xml:space="preserve"> about the</w:t>
      </w:r>
      <w:r w:rsidR="2B576354">
        <w:rPr/>
        <w:t xml:space="preserve"> action and the</w:t>
      </w:r>
      <w:r w:rsidR="003E4F3D">
        <w:rPr/>
        <w:t xml:space="preserve"> length of time</w:t>
      </w:r>
      <w:r w:rsidR="571DCC1E">
        <w:rPr/>
        <w:t xml:space="preserve"> they will take</w:t>
      </w:r>
      <w:r w:rsidR="003E4F3D">
        <w:rPr/>
        <w:t>. Your action planning should be a working document </w:t>
      </w:r>
    </w:p>
    <w:p w:rsidRPr="003E4F3D" w:rsidR="003E4F3D" w:rsidP="003E4F3D" w:rsidRDefault="003E4F3D" w14:paraId="6DE4DB5B" w14:textId="77777777">
      <w:pPr>
        <w:numPr>
          <w:ilvl w:val="0"/>
          <w:numId w:val="3"/>
        </w:numPr>
      </w:pPr>
      <w:r w:rsidRPr="003E4F3D">
        <w:t>If an action is still outstanding, you can still submit for an award, just update to show how you have started to implement the change </w:t>
      </w:r>
    </w:p>
    <w:p w:rsidRPr="003E4F3D" w:rsidR="003E4F3D" w:rsidP="003E4F3D" w:rsidRDefault="003E4F3D" w14:paraId="7FC0351B" w14:textId="77777777">
      <w:pPr>
        <w:numPr>
          <w:ilvl w:val="0"/>
          <w:numId w:val="3"/>
        </w:numPr>
      </w:pPr>
      <w:r w:rsidRPr="003E4F3D">
        <w:t>Make sure the actions show clear goals and/or outcomes </w:t>
      </w:r>
    </w:p>
    <w:p w:rsidRPr="003E4F3D" w:rsidR="003E4F3D" w:rsidP="003E4F3D" w:rsidRDefault="003E4F3D" w14:paraId="0BC2412D" w14:textId="77777777">
      <w:pPr>
        <w:numPr>
          <w:ilvl w:val="0"/>
          <w:numId w:val="3"/>
        </w:numPr>
      </w:pPr>
      <w:r w:rsidRPr="003E4F3D">
        <w:t>Review the action plan throughout the year, check where you have completed actions and update. Don’t worry if actions haven’t been completed, think about if you can still achieve them and if not, agree reasons for not achieving them and set new actions! </w:t>
      </w:r>
    </w:p>
    <w:p w:rsidRPr="003E4F3D" w:rsidR="003E4F3D" w:rsidP="003E4F3D" w:rsidRDefault="003E4F3D" w14:paraId="364B1245" w14:textId="77777777">
      <w:pPr>
        <w:numPr>
          <w:ilvl w:val="0"/>
          <w:numId w:val="3"/>
        </w:numPr>
      </w:pPr>
      <w:r w:rsidRPr="003E4F3D">
        <w:rPr>
          <w:b/>
          <w:bCs/>
        </w:rPr>
        <w:t>SMART</w:t>
      </w:r>
      <w:r w:rsidRPr="003E4F3D">
        <w:t xml:space="preserve"> goals: </w:t>
      </w:r>
      <w:r w:rsidRPr="003E4F3D">
        <w:rPr>
          <w:b/>
          <w:bCs/>
        </w:rPr>
        <w:t>Specific, Measurable, Achievable, Realistic, Timely</w:t>
      </w:r>
      <w:r w:rsidRPr="003E4F3D">
        <w:t> </w:t>
      </w:r>
    </w:p>
    <w:p w:rsidRPr="003E4F3D" w:rsidR="003E4F3D" w:rsidP="003E4F3D" w:rsidRDefault="003E4F3D" w14:paraId="7908C05F" w14:textId="77777777">
      <w:pPr>
        <w:numPr>
          <w:ilvl w:val="0"/>
          <w:numId w:val="4"/>
        </w:numPr>
      </w:pPr>
      <w:r w:rsidRPr="003E4F3D">
        <w:t>Celebrate completing actions, this will help engage the committee further </w:t>
      </w:r>
    </w:p>
    <w:p w:rsidR="003E4F3D" w:rsidP="00C07B69" w:rsidRDefault="003E4F3D" w14:paraId="3E71980C" w14:textId="4DA3CE26">
      <w:r>
        <w:t>Before your school submits for Gold, make sure you have completed the action plan as thoroughly as you can.</w:t>
      </w:r>
    </w:p>
    <w:p w:rsidR="003E4F3D" w:rsidP="00C07B69" w:rsidRDefault="003E4F3D" w14:paraId="66E25535" w14:textId="5BA01135">
      <w:r>
        <w:t>Good Luck!</w:t>
      </w:r>
    </w:p>
    <w:p w:rsidRPr="00B44EBE" w:rsidR="0006788F" w:rsidP="004B2872" w:rsidRDefault="0006788F" w14:paraId="6F4AE9B8" w14:textId="77777777">
      <w:pPr>
        <w:rPr>
          <w:rFonts w:ascii="Arial" w:hAnsi="Arial" w:cs="Arial"/>
        </w:rPr>
      </w:pPr>
    </w:p>
    <w:sectPr w:rsidRPr="00B44EBE" w:rsidR="0006788F" w:rsidSect="0006788F">
      <w:footerReference w:type="default" r:id="rId13"/>
      <w:pgSz w:w="11906" w:h="16838" w:orient="portrait"/>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129D" w:rsidP="004B2872" w:rsidRDefault="0059129D" w14:paraId="5D43C235" w14:textId="77777777">
      <w:pPr>
        <w:spacing w:after="0" w:line="240" w:lineRule="auto"/>
      </w:pPr>
      <w:r>
        <w:separator/>
      </w:r>
    </w:p>
  </w:endnote>
  <w:endnote w:type="continuationSeparator" w:id="0">
    <w:p w:rsidR="0059129D" w:rsidP="004B2872" w:rsidRDefault="0059129D" w14:paraId="068697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ho Std Heavy">
    <w:altName w:val="Cambria"/>
    <w:panose1 w:val="00000000000000000000"/>
    <w:charset w:val="00"/>
    <w:family w:val="roman"/>
    <w:notTrueType/>
    <w:pitch w:val="variable"/>
    <w:sig w:usb0="E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2872" w:rsidP="004B2872" w:rsidRDefault="004B2872" w14:paraId="24092F34" w14:textId="729A76AF">
    <w:pPr>
      <w:pStyle w:val="Footer"/>
      <w:jc w:val="right"/>
    </w:pPr>
  </w:p>
  <w:p w:rsidR="004B2872" w:rsidRDefault="004B2872" w14:paraId="0F64A84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129D" w:rsidP="004B2872" w:rsidRDefault="0059129D" w14:paraId="5654A422" w14:textId="77777777">
      <w:pPr>
        <w:spacing w:after="0" w:line="240" w:lineRule="auto"/>
      </w:pPr>
      <w:r>
        <w:separator/>
      </w:r>
    </w:p>
  </w:footnote>
  <w:footnote w:type="continuationSeparator" w:id="0">
    <w:p w:rsidR="0059129D" w:rsidP="004B2872" w:rsidRDefault="0059129D" w14:paraId="3EB1591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738D"/>
    <w:multiLevelType w:val="multilevel"/>
    <w:tmpl w:val="8A72B1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0667580"/>
    <w:multiLevelType w:val="hybridMultilevel"/>
    <w:tmpl w:val="DED64A50"/>
    <w:lvl w:ilvl="0" w:tplc="483A65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25E4A"/>
    <w:multiLevelType w:val="multilevel"/>
    <w:tmpl w:val="0B3E94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98F24CC"/>
    <w:multiLevelType w:val="multilevel"/>
    <w:tmpl w:val="DDEAE7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14720613">
    <w:abstractNumId w:val="1"/>
  </w:num>
  <w:num w:numId="2" w16cid:durableId="1705911017">
    <w:abstractNumId w:val="3"/>
  </w:num>
  <w:num w:numId="3" w16cid:durableId="2014917738">
    <w:abstractNumId w:val="2"/>
  </w:num>
  <w:num w:numId="4" w16cid:durableId="10901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100"/>
    <w:rsid w:val="00051918"/>
    <w:rsid w:val="00051A0C"/>
    <w:rsid w:val="0006788F"/>
    <w:rsid w:val="000C0288"/>
    <w:rsid w:val="00105DBA"/>
    <w:rsid w:val="00152DB3"/>
    <w:rsid w:val="00252285"/>
    <w:rsid w:val="0029307F"/>
    <w:rsid w:val="002A2F09"/>
    <w:rsid w:val="002E27AA"/>
    <w:rsid w:val="003429FD"/>
    <w:rsid w:val="003A163C"/>
    <w:rsid w:val="003E29DF"/>
    <w:rsid w:val="003E4F3D"/>
    <w:rsid w:val="00436F95"/>
    <w:rsid w:val="004854A1"/>
    <w:rsid w:val="004B2872"/>
    <w:rsid w:val="004D474D"/>
    <w:rsid w:val="00545F2E"/>
    <w:rsid w:val="0059129D"/>
    <w:rsid w:val="005A33D7"/>
    <w:rsid w:val="007B32BA"/>
    <w:rsid w:val="007D7495"/>
    <w:rsid w:val="007F3DCE"/>
    <w:rsid w:val="008220B6"/>
    <w:rsid w:val="00844100"/>
    <w:rsid w:val="008C18E9"/>
    <w:rsid w:val="00943D3A"/>
    <w:rsid w:val="00A135BC"/>
    <w:rsid w:val="00A346AB"/>
    <w:rsid w:val="00A43724"/>
    <w:rsid w:val="00A61086"/>
    <w:rsid w:val="00A96C55"/>
    <w:rsid w:val="00B40E38"/>
    <w:rsid w:val="00C07B69"/>
    <w:rsid w:val="00C31E40"/>
    <w:rsid w:val="00CA0FA4"/>
    <w:rsid w:val="00D31E3B"/>
    <w:rsid w:val="00D55301"/>
    <w:rsid w:val="00DD115A"/>
    <w:rsid w:val="00E02E14"/>
    <w:rsid w:val="00E85888"/>
    <w:rsid w:val="00EE2E1F"/>
    <w:rsid w:val="00F0144B"/>
    <w:rsid w:val="00F1200D"/>
    <w:rsid w:val="00FA6971"/>
    <w:rsid w:val="00FB6C57"/>
    <w:rsid w:val="00FC4FEE"/>
    <w:rsid w:val="00FD1DEE"/>
    <w:rsid w:val="01F51CCA"/>
    <w:rsid w:val="07D67461"/>
    <w:rsid w:val="17F485B1"/>
    <w:rsid w:val="19D3F208"/>
    <w:rsid w:val="1B2C2673"/>
    <w:rsid w:val="22726520"/>
    <w:rsid w:val="277E4F7B"/>
    <w:rsid w:val="29BA3FAB"/>
    <w:rsid w:val="2B576354"/>
    <w:rsid w:val="35888DB5"/>
    <w:rsid w:val="3BF679D4"/>
    <w:rsid w:val="496F7C30"/>
    <w:rsid w:val="497FF441"/>
    <w:rsid w:val="4BA9AD94"/>
    <w:rsid w:val="4DB1B0EA"/>
    <w:rsid w:val="4DE25D87"/>
    <w:rsid w:val="56B0C7B8"/>
    <w:rsid w:val="571DCC1E"/>
    <w:rsid w:val="580FEE9B"/>
    <w:rsid w:val="60DFF425"/>
    <w:rsid w:val="61174A51"/>
    <w:rsid w:val="615C7E48"/>
    <w:rsid w:val="62449F82"/>
    <w:rsid w:val="64606075"/>
    <w:rsid w:val="66D019E0"/>
    <w:rsid w:val="6732B462"/>
    <w:rsid w:val="6BA30359"/>
    <w:rsid w:val="6C387657"/>
    <w:rsid w:val="73718675"/>
    <w:rsid w:val="73C6D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78A66"/>
  <w15:chartTrackingRefBased/>
  <w15:docId w15:val="{10515081-7714-4839-B683-2FAEA062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56D9F"/>
    <w:pPr>
      <w:spacing w:after="200" w:line="276" w:lineRule="auto"/>
    </w:pPr>
    <w:rPr>
      <w:rFonts w:eastAsia="Times New Roman"/>
      <w:sz w:val="22"/>
      <w:szCs w:val="22"/>
      <w:lang w:eastAsia="en-US" w:bidi="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semiHidden/>
    <w:rsid w:val="00844100"/>
    <w:rPr>
      <w:rFonts w:cs="Times New Roman"/>
      <w:sz w:val="16"/>
    </w:rPr>
  </w:style>
  <w:style w:type="paragraph" w:styleId="CommentText">
    <w:name w:val="annotation text"/>
    <w:basedOn w:val="Normal"/>
    <w:semiHidden/>
    <w:rsid w:val="00844100"/>
    <w:pPr>
      <w:spacing w:line="240" w:lineRule="auto"/>
    </w:pPr>
    <w:rPr>
      <w:sz w:val="20"/>
      <w:szCs w:val="20"/>
    </w:rPr>
  </w:style>
  <w:style w:type="character" w:styleId="CommentTextChar" w:customStyle="1">
    <w:name w:val="Comment Text Char"/>
    <w:semiHidden/>
    <w:rsid w:val="00844100"/>
    <w:rPr>
      <w:rFonts w:cs="Times New Roman"/>
      <w:sz w:val="20"/>
    </w:rPr>
  </w:style>
  <w:style w:type="paragraph" w:styleId="BalloonText">
    <w:name w:val="Balloon Text"/>
    <w:basedOn w:val="Normal"/>
    <w:semiHidden/>
    <w:rsid w:val="00844100"/>
    <w:pPr>
      <w:spacing w:after="0" w:line="240" w:lineRule="auto"/>
    </w:pPr>
    <w:rPr>
      <w:rFonts w:ascii="Tahoma" w:hAnsi="Tahoma" w:cs="Tahoma"/>
      <w:sz w:val="16"/>
      <w:szCs w:val="16"/>
    </w:rPr>
  </w:style>
  <w:style w:type="character" w:styleId="BalloonTextChar" w:customStyle="1">
    <w:name w:val="Balloon Text Char"/>
    <w:semiHidden/>
    <w:rsid w:val="00844100"/>
    <w:rPr>
      <w:rFonts w:ascii="Tahoma" w:hAnsi="Tahoma" w:cs="Tahoma"/>
      <w:sz w:val="16"/>
    </w:rPr>
  </w:style>
  <w:style w:type="character" w:styleId="Hyperlink">
    <w:name w:val="Hyperlink"/>
    <w:rsid w:val="00844100"/>
    <w:rPr>
      <w:rFonts w:cs="Times New Roman"/>
      <w:color w:val="0000FF"/>
      <w:u w:val="single"/>
    </w:rPr>
  </w:style>
  <w:style w:type="paragraph" w:styleId="Header">
    <w:name w:val="header"/>
    <w:basedOn w:val="Normal"/>
    <w:rsid w:val="00844100"/>
    <w:pPr>
      <w:tabs>
        <w:tab w:val="center" w:pos="4513"/>
        <w:tab w:val="right" w:pos="9026"/>
      </w:tabs>
      <w:spacing w:after="0" w:line="240" w:lineRule="auto"/>
    </w:pPr>
  </w:style>
  <w:style w:type="character" w:styleId="HeaderChar" w:customStyle="1">
    <w:name w:val="Header Char"/>
    <w:rsid w:val="00844100"/>
    <w:rPr>
      <w:rFonts w:cs="Times New Roman"/>
    </w:rPr>
  </w:style>
  <w:style w:type="paragraph" w:styleId="Footer">
    <w:name w:val="footer"/>
    <w:basedOn w:val="Normal"/>
    <w:semiHidden/>
    <w:rsid w:val="00844100"/>
    <w:pPr>
      <w:tabs>
        <w:tab w:val="center" w:pos="4513"/>
        <w:tab w:val="right" w:pos="9026"/>
      </w:tabs>
      <w:spacing w:after="0" w:line="240" w:lineRule="auto"/>
    </w:pPr>
  </w:style>
  <w:style w:type="character" w:styleId="FooterChar" w:customStyle="1">
    <w:name w:val="Footer Char"/>
    <w:rsid w:val="008441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15566">
      <w:bodyDiv w:val="1"/>
      <w:marLeft w:val="0"/>
      <w:marRight w:val="0"/>
      <w:marTop w:val="0"/>
      <w:marBottom w:val="0"/>
      <w:divBdr>
        <w:top w:val="none" w:sz="0" w:space="0" w:color="auto"/>
        <w:left w:val="none" w:sz="0" w:space="0" w:color="auto"/>
        <w:bottom w:val="none" w:sz="0" w:space="0" w:color="auto"/>
        <w:right w:val="none" w:sz="0" w:space="0" w:color="auto"/>
      </w:divBdr>
    </w:div>
    <w:div w:id="1254510189">
      <w:bodyDiv w:val="1"/>
      <w:marLeft w:val="0"/>
      <w:marRight w:val="0"/>
      <w:marTop w:val="0"/>
      <w:marBottom w:val="0"/>
      <w:divBdr>
        <w:top w:val="none" w:sz="0" w:space="0" w:color="auto"/>
        <w:left w:val="none" w:sz="0" w:space="0" w:color="auto"/>
        <w:bottom w:val="none" w:sz="0" w:space="0" w:color="auto"/>
        <w:right w:val="none" w:sz="0" w:space="0" w:color="auto"/>
      </w:divBdr>
      <w:divsChild>
        <w:div w:id="1181745173">
          <w:marLeft w:val="0"/>
          <w:marRight w:val="0"/>
          <w:marTop w:val="0"/>
          <w:marBottom w:val="0"/>
          <w:divBdr>
            <w:top w:val="none" w:sz="0" w:space="0" w:color="auto"/>
            <w:left w:val="none" w:sz="0" w:space="0" w:color="auto"/>
            <w:bottom w:val="none" w:sz="0" w:space="0" w:color="auto"/>
            <w:right w:val="none" w:sz="0" w:space="0" w:color="auto"/>
          </w:divBdr>
        </w:div>
        <w:div w:id="1154026297">
          <w:marLeft w:val="0"/>
          <w:marRight w:val="0"/>
          <w:marTop w:val="0"/>
          <w:marBottom w:val="0"/>
          <w:divBdr>
            <w:top w:val="none" w:sz="0" w:space="0" w:color="auto"/>
            <w:left w:val="none" w:sz="0" w:space="0" w:color="auto"/>
            <w:bottom w:val="none" w:sz="0" w:space="0" w:color="auto"/>
            <w:right w:val="none" w:sz="0" w:space="0" w:color="auto"/>
          </w:divBdr>
        </w:div>
        <w:div w:id="1306660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xpired xmlns="dbb8eb13-8159-49c5-b55e-052e4280298e">false</Expired>
    <_dlc_DocIdPersistId xmlns="dbb8eb13-8159-49c5-b55e-052e4280298e" xsi:nil="true"/>
    <ssLocalAuthority xmlns="dbb8eb13-8159-49c5-b55e-052e4280298e" xsi:nil="true"/>
    <ssProgramme xmlns="dbb8eb13-8159-49c5-b55e-052e4280298e" xsi:nil="true"/>
    <_dlc_DocId xmlns="dbb8eb13-8159-49c5-b55e-052e4280298e">EDU0PROG-1968466176-1480</_dlc_DocId>
    <_dlc_DocIdUrl xmlns="dbb8eb13-8159-49c5-b55e-052e4280298e">
      <Url>https://sportscotland.sharepoint.com/sites/EDU_Prog/_layouts/15/DocIdRedir.aspx?ID=EDU0PROG-1968466176-1480</Url>
      <Description>EDU0PROG-1968466176-1480</Description>
    </_dlc_DocIdUrl>
    <SharedWithUsers xmlns="dbb8eb13-8159-49c5-b55e-052e4280298e">
      <UserInfo>
        <DisplayName>Nicola Thomson</DisplayName>
        <AccountId>25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F12862B74C0746A422C13E9598FEE1" ma:contentTypeVersion="24" ma:contentTypeDescription="Create a new document." ma:contentTypeScope="" ma:versionID="b2e1508e399bad13956b348df091f117">
  <xsd:schema xmlns:xsd="http://www.w3.org/2001/XMLSchema" xmlns:xs="http://www.w3.org/2001/XMLSchema" xmlns:p="http://schemas.microsoft.com/office/2006/metadata/properties" xmlns:ns2="dbb8eb13-8159-49c5-b55e-052e4280298e" xmlns:ns3="f397849d-4bbd-4afb-b6c5-4884cfe30878" targetNamespace="http://schemas.microsoft.com/office/2006/metadata/properties" ma:root="true" ma:fieldsID="957b7d499fd638c92ee13952e1447ec7" ns2:_="" ns3:_="">
    <xsd:import namespace="dbb8eb13-8159-49c5-b55e-052e4280298e"/>
    <xsd:import namespace="f397849d-4bbd-4afb-b6c5-4884cfe30878"/>
    <xsd:element name="properties">
      <xsd:complexType>
        <xsd:sequence>
          <xsd:element name="documentManagement">
            <xsd:complexType>
              <xsd:all>
                <xsd:element ref="ns2:ssLocalAuthority" minOccurs="0"/>
                <xsd:element ref="ns2:ssProgramme" minOccurs="0"/>
                <xsd:element ref="ns2:Expired"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eb13-8159-49c5-b55e-052e4280298e" elementFormDefault="qualified">
    <xsd:import namespace="http://schemas.microsoft.com/office/2006/documentManagement/types"/>
    <xsd:import namespace="http://schemas.microsoft.com/office/infopath/2007/PartnerControls"/>
    <xsd:element name="ssLocalAuthority" ma:index="2" nillable="true" ma:displayName="Local Authority/Regions" ma:format="Dropdown" ma:internalName="ssLocalAuthority" ma:readOnly="false">
      <xsd:simpleType>
        <xsd:union memberTypes="dms:Text">
          <xsd:simpleType>
            <xsd:restriction base="dms:Choice">
              <xsd:enumeration value="N/A"/>
              <xsd:enumeration value="Aberdeen City"/>
              <xsd:enumeration value="Aberdeenshire"/>
              <xsd:enumeration value="Angus"/>
              <xsd:enumeration value="Argyll &amp; Bute"/>
              <xsd:enumeration value="Cairngorms National Park"/>
              <xsd:enumeration value="Central"/>
              <xsd:enumeration value="City of Edinburgh"/>
              <xsd:enumeration value="Clackmannanshire"/>
              <xsd:enumeration value="Comhairle nan Eilean Siar (Western Isles)"/>
              <xsd:enumeration value="Dumfries &amp; Galloway"/>
              <xsd:enumeration value="Dundee City"/>
              <xsd:enumeration value="East"/>
              <xsd:enumeration value="East Ayrshire"/>
              <xsd:enumeration value="East Dunbartonshire"/>
              <xsd:enumeration value="East Edin &amp; Mid"/>
              <xsd:enumeration value="East Lothian"/>
              <xsd:enumeration value="East Lothian &amp; Borders"/>
              <xsd:enumeration value="East Renfrewshire"/>
              <xsd:enumeration value="Falkirk"/>
              <xsd:enumeration value="Fife"/>
              <xsd:enumeration value="Glasgow City"/>
              <xsd:enumeration value="Grampian"/>
              <xsd:enumeration value="Highlands and Islands"/>
              <xsd:enumeration value="Highland"/>
              <xsd:enumeration value="Inverclyde"/>
              <xsd:enumeration value="Loch Lomond and the Trossachs National Park"/>
              <xsd:enumeration value="Midlothian"/>
              <xsd:enumeration value="Moray"/>
              <xsd:enumeration value="National"/>
              <xsd:enumeration value="North Ayrshire"/>
              <xsd:enumeration value="North Lanarkshire"/>
              <xsd:enumeration value="Orkney Islands"/>
              <xsd:enumeration value="Perth &amp; Kinross"/>
              <xsd:enumeration value="Renfrewshire"/>
              <xsd:enumeration value="Scottish Borders"/>
              <xsd:enumeration value="Scottish Government"/>
              <xsd:enumeration value="Shetland Islands"/>
              <xsd:enumeration value="South Ayrshire"/>
              <xsd:enumeration value="South Lanarkshire"/>
              <xsd:enumeration value="Stirling"/>
              <xsd:enumeration value="Tayside and Fife"/>
              <xsd:enumeration value="West Dunbartonshire"/>
              <xsd:enumeration value="West"/>
              <xsd:enumeration value="West Central"/>
              <xsd:enumeration value="West Lothian"/>
              <xsd:enumeration value="West North"/>
              <xsd:enumeration value="West South West"/>
            </xsd:restriction>
          </xsd:simpleType>
        </xsd:union>
      </xsd:simpleType>
    </xsd:element>
    <xsd:element name="ssProgramme" ma:index="3" nillable="true" ma:displayName="Project" ma:format="Dropdown" ma:internalName="ssProgramme" ma:readOnly="false">
      <xsd:simpleType>
        <xsd:union memberTypes="dms:Text">
          <xsd:simpleType>
            <xsd:restriction base="dms:Choice">
              <xsd:enumeration value="Active Schools"/>
              <xsd:enumeration value="GL Events"/>
              <xsd:enumeration value="Physical Education"/>
              <xsd:enumeration value="School Estate"/>
              <xsd:enumeration value="School Sport Research and Communications"/>
              <xsd:enumeration value="Community Sports Hubs"/>
              <xsd:enumeration value="Investment in Club Sport"/>
              <xsd:enumeration value="Performance Programmes"/>
              <xsd:enumeration value="Operational Support and Expertise"/>
              <xsd:enumeration value="Athlete Support"/>
              <xsd:enumeration value="Talent Plan"/>
              <xsd:enumeration value="Planning(People)"/>
              <xsd:enumeration value="Engaging(People)"/>
              <xsd:enumeration value="Supporting(People)"/>
              <xsd:enumeration value="Volunteering"/>
              <xsd:enumeration value="Recognising(People)"/>
              <xsd:enumeration value="Facilities-Planning"/>
              <xsd:enumeration value="Facilities Design"/>
              <xsd:enumeration value="Facilities Investment"/>
              <xsd:enumeration value="Local Partner Planning and Investment"/>
              <xsd:enumeration value="SGB Investment and Support"/>
              <xsd:enumeration value="Regional Partnerships"/>
              <xsd:enumeration value="National Partners"/>
              <xsd:enumeration value="Outdoor and Adventure Sport"/>
              <xsd:enumeration value="Business Continuity"/>
              <xsd:enumeration value="Human Resources"/>
              <xsd:enumeration value="Office Services"/>
              <xsd:enumeration value="Equality"/>
              <xsd:enumeration value="Finance"/>
              <xsd:enumeration value="Procurement"/>
              <xsd:enumeration value="Legal"/>
              <xsd:enumeration value="Health and Safety"/>
              <xsd:enumeration value="Integrated Investment"/>
              <xsd:enumeration value="ICT"/>
              <xsd:enumeration value="System Review"/>
              <xsd:enumeration value="Information Governance"/>
              <xsd:enumeration value="Planning and Organisational Development"/>
              <xsd:enumeration value="Quality Improvement"/>
              <xsd:enumeration value="Estates Development"/>
              <xsd:enumeration value="Public and Commercial Services Union"/>
              <xsd:enumeration value="Executive Office"/>
              <xsd:enumeration value="Communications"/>
              <xsd:enumeration value="Media"/>
              <xsd:enumeration value="Sports Research"/>
              <xsd:enumeration value="Strategic Partnerships"/>
            </xsd:restriction>
          </xsd:simpleType>
        </xsd:union>
      </xsd:simpleType>
    </xsd:element>
    <xsd:element name="Expired" ma:index="4" nillable="true" ma:displayName="Expired" ma:default="0" ma:internalName="Expired" ma:readOnly="false">
      <xsd:simpleType>
        <xsd:restriction base="dms:Boolea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97849d-4bbd-4afb-b6c5-4884cfe3087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49C2B7-6FA2-465E-9BC5-5660D03C1410}">
  <ds:schemaRefs>
    <ds:schemaRef ds:uri="http://schemas.microsoft.com/sharepoint/events"/>
  </ds:schemaRefs>
</ds:datastoreItem>
</file>

<file path=customXml/itemProps2.xml><?xml version="1.0" encoding="utf-8"?>
<ds:datastoreItem xmlns:ds="http://schemas.openxmlformats.org/officeDocument/2006/customXml" ds:itemID="{AEE3FFC3-4A00-4755-ADBA-9E7037F39C1E}">
  <ds:schemaRefs>
    <ds:schemaRef ds:uri="http://schemas.microsoft.com/office/2006/metadata/longProperties"/>
  </ds:schemaRefs>
</ds:datastoreItem>
</file>

<file path=customXml/itemProps3.xml><?xml version="1.0" encoding="utf-8"?>
<ds:datastoreItem xmlns:ds="http://schemas.openxmlformats.org/officeDocument/2006/customXml" ds:itemID="{6D587A1C-23B2-42CB-B132-CB8775A30C54}">
  <ds:schemaRefs>
    <ds:schemaRef ds:uri="dbb8eb13-8159-49c5-b55e-052e4280298e"/>
    <ds:schemaRef ds:uri="f397849d-4bbd-4afb-b6c5-4884cfe30878"/>
    <ds:schemaRef ds:uri="http://schemas.microsoft.com/office/infopath/2007/PartnerControls"/>
    <ds:schemaRef ds:uri="http://www.w3.org/XML/1998/namespace"/>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41C1241-14E5-41DB-A23A-749E18BCF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eb13-8159-49c5-b55e-052e4280298e"/>
    <ds:schemaRef ds:uri="f397849d-4bbd-4afb-b6c5-4884cfe30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E4FAB2-DAC9-4092-BA49-EEFE5DF9F6F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sportscotland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School Development Plan</dc:title>
  <dc:subject/>
  <dc:creator>robbie.stewart</dc:creator>
  <keywords/>
  <lastModifiedBy>Andrew Watson</lastModifiedBy>
  <revision>3</revision>
  <lastPrinted>2016-06-19T14:43:00.0000000Z</lastPrinted>
  <dcterms:created xsi:type="dcterms:W3CDTF">2022-09-22T12:01:00.0000000Z</dcterms:created>
  <dcterms:modified xsi:type="dcterms:W3CDTF">2022-09-22T12:05:11.6799531Z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0x010100EFF12862B74C0746A422C13E9598FEE1</vt:lpwstr>
  </property>
  <property fmtid="{D5CDD505-2E9C-101B-9397-08002B2CF9AE}" pid="3" name="_dlc_policyId">
    <vt:lpwstr>0x0101|-1465434203</vt:lpwstr>
  </property>
  <property fmtid="{D5CDD505-2E9C-101B-9397-08002B2CF9AE}" pid="4" name="ItemRetentionFormula">
    <vt:lpwstr>&lt;formula id="sportscotland"&gt;&lt;/formula&gt;</vt:lpwstr>
  </property>
  <property fmtid="{D5CDD505-2E9C-101B-9397-08002B2CF9AE}" pid="5" name="ssStrategicCategory">
    <vt:lpwstr>Schools and Educati</vt:lpwstr>
  </property>
  <property fmtid="{D5CDD505-2E9C-101B-9397-08002B2CF9AE}" pid="6" name="ssSportsGoverningBody">
    <vt:lpwstr/>
  </property>
  <property fmtid="{D5CDD505-2E9C-101B-9397-08002B2CF9AE}" pid="7" name="_dlc_ExpireDate">
    <vt:lpwstr>2025-01-22T10:16:40Z</vt:lpwstr>
  </property>
  <property fmtid="{D5CDD505-2E9C-101B-9397-08002B2CF9AE}" pid="8" name="display_urn:schemas-microsoft-com:office:office#Editor">
    <vt:lpwstr>Nicola Thomson</vt:lpwstr>
  </property>
  <property fmtid="{D5CDD505-2E9C-101B-9397-08002B2CF9AE}" pid="9" name="Order">
    <vt:lpwstr>133000.000000000</vt:lpwstr>
  </property>
  <property fmtid="{D5CDD505-2E9C-101B-9397-08002B2CF9AE}" pid="10" name="display_urn:schemas-microsoft-com:office:office#Author">
    <vt:lpwstr>Nicola Thomson</vt:lpwstr>
  </property>
  <property fmtid="{D5CDD505-2E9C-101B-9397-08002B2CF9AE}" pid="11" name="_dlc_DocId">
    <vt:lpwstr>EDU0PROG-1968466176-1330</vt:lpwstr>
  </property>
  <property fmtid="{D5CDD505-2E9C-101B-9397-08002B2CF9AE}" pid="12" name="_dlc_DocIdItemGuid">
    <vt:lpwstr>711b53a2-e930-4f89-80f3-01f4f04dd3cd</vt:lpwstr>
  </property>
  <property fmtid="{D5CDD505-2E9C-101B-9397-08002B2CF9AE}" pid="13" name="_dlc_DocIdUrl">
    <vt:lpwstr>https://sportscotland.sharepoint.com/sites/EDU_Prog/_layouts/15/DocIdRedir.aspx?ID=EDU0PROG-1968466176-1330, EDU0PROG-1968466176-1330</vt:lpwstr>
  </property>
</Properties>
</file>