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8994E" w14:textId="77777777" w:rsidR="00DE234E" w:rsidRDefault="009F1246" w:rsidP="00DE234E">
      <w:pPr>
        <w:pStyle w:val="Onlyuseindocheader-subtitleifneeded"/>
        <w:rPr>
          <w:b/>
        </w:rPr>
      </w:pPr>
      <w:bookmarkStart w:id="0" w:name="_GoBack"/>
      <w:bookmarkEnd w:id="0"/>
      <w:r>
        <w:rPr>
          <w:b/>
        </w:rPr>
        <w:t xml:space="preserve">Statement of Responsibility for </w:t>
      </w:r>
      <w:r w:rsidR="00DE234E" w:rsidRPr="00DE234E">
        <w:rPr>
          <w:b/>
        </w:rPr>
        <w:t xml:space="preserve">Records Management </w:t>
      </w:r>
      <w:r w:rsidR="00FC5B94">
        <w:rPr>
          <w:b/>
        </w:rPr>
        <w:t xml:space="preserve"> </w:t>
      </w:r>
    </w:p>
    <w:p w14:paraId="77A8994F" w14:textId="77777777" w:rsidR="00FC5B94" w:rsidRPr="00DE234E" w:rsidRDefault="00FC5B94" w:rsidP="00DE234E">
      <w:pPr>
        <w:pStyle w:val="Onlyuseindocheader-subtitleifneeded"/>
        <w:rPr>
          <w:b/>
        </w:rPr>
      </w:pPr>
      <w:r>
        <w:rPr>
          <w:b/>
        </w:rPr>
        <w:t>RMP001</w:t>
      </w:r>
    </w:p>
    <w:p w14:paraId="77A89950" w14:textId="77777777" w:rsidR="00DE234E" w:rsidRDefault="00DE234E" w:rsidP="00DE234E">
      <w:pPr>
        <w:pStyle w:val="Onlyuseindocheader-subtitleifneeded"/>
        <w:rPr>
          <w:sz w:val="20"/>
        </w:rPr>
      </w:pPr>
    </w:p>
    <w:p w14:paraId="77A89951" w14:textId="77777777" w:rsidR="00DE234E" w:rsidRDefault="00DE234E" w:rsidP="00DE234E">
      <w:r>
        <w:rPr>
          <w:noProof/>
          <w:lang w:eastAsia="en-GB"/>
        </w:rPr>
        <mc:AlternateContent>
          <mc:Choice Requires="wps">
            <w:drawing>
              <wp:anchor distT="0" distB="0" distL="114300" distR="114300" simplePos="0" relativeHeight="251661312" behindDoc="0" locked="0" layoutInCell="1" allowOverlap="1" wp14:anchorId="77A89978" wp14:editId="77A89979">
                <wp:simplePos x="0" y="0"/>
                <wp:positionH relativeFrom="column">
                  <wp:posOffset>0</wp:posOffset>
                </wp:positionH>
                <wp:positionV relativeFrom="paragraph">
                  <wp:posOffset>165100</wp:posOffset>
                </wp:positionV>
                <wp:extent cx="5717540" cy="0"/>
                <wp:effectExtent l="14605" t="6350" r="1143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45014"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50.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" strokeweight="1pt"/>
            </w:pict>
          </mc:Fallback>
        </mc:AlternateContent>
      </w:r>
    </w:p>
    <w:p w14:paraId="77A89952" w14:textId="77777777" w:rsidR="00DE234E" w:rsidRDefault="00DE234E" w:rsidP="00DE234E">
      <w:pPr>
        <w:spacing w:after="720"/>
        <w:jc w:val="both"/>
        <w:rPr>
          <w:sz w:val="52"/>
          <w:szCs w:val="52"/>
        </w:rPr>
      </w:pPr>
      <w:r>
        <w:rPr>
          <w:noProof/>
          <w:sz w:val="52"/>
          <w:szCs w:val="52"/>
          <w:lang w:eastAsia="en-GB"/>
        </w:rPr>
        <w:drawing>
          <wp:anchor distT="0" distB="0" distL="114300" distR="114300" simplePos="0" relativeHeight="251660288" behindDoc="1" locked="0" layoutInCell="1" allowOverlap="1" wp14:anchorId="77A8997A" wp14:editId="77A8997B">
            <wp:simplePos x="0" y="0"/>
            <wp:positionH relativeFrom="column">
              <wp:posOffset>0</wp:posOffset>
            </wp:positionH>
            <wp:positionV relativeFrom="paragraph">
              <wp:posOffset>2540</wp:posOffset>
            </wp:positionV>
            <wp:extent cx="2654300" cy="516255"/>
            <wp:effectExtent l="0" t="0" r="0" b="0"/>
            <wp:wrapNone/>
            <wp:docPr id="6" name="Picture 6"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c_band_A4 portraitBW300"/>
                    <pic:cNvPicPr>
                      <a:picLocks noChangeAspect="1" noChangeArrowheads="1"/>
                    </pic:cNvPicPr>
                  </pic:nvPicPr>
                  <pic:blipFill>
                    <a:blip r:embed="rId13" cstate="print">
                      <a:extLst>
                        <a:ext uri="{28A0092B-C50C-407E-A947-70E740481C1C}">
                          <a14:useLocalDpi xmlns:a14="http://schemas.microsoft.com/office/drawing/2010/main" val="0"/>
                        </a:ext>
                      </a:extLst>
                    </a:blip>
                    <a:srcRect l="5573" t="13992" r="48720" b="9053"/>
                    <a:stretch>
                      <a:fillRect/>
                    </a:stretch>
                  </pic:blipFill>
                  <pic:spPr bwMode="auto">
                    <a:xfrm>
                      <a:off x="0" y="0"/>
                      <a:ext cx="2654300" cy="516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52"/>
          <w:szCs w:val="52"/>
          <w:lang w:eastAsia="en-GB"/>
        </w:rPr>
        <w:drawing>
          <wp:anchor distT="0" distB="0" distL="114300" distR="114300" simplePos="0" relativeHeight="251659264" behindDoc="1" locked="0" layoutInCell="1" allowOverlap="1" wp14:anchorId="77A8997C" wp14:editId="77A8997D">
            <wp:simplePos x="0" y="0"/>
            <wp:positionH relativeFrom="column">
              <wp:posOffset>3421380</wp:posOffset>
            </wp:positionH>
            <wp:positionV relativeFrom="paragraph">
              <wp:posOffset>41910</wp:posOffset>
            </wp:positionV>
            <wp:extent cx="2305050" cy="460375"/>
            <wp:effectExtent l="0" t="0" r="0" b="0"/>
            <wp:wrapNone/>
            <wp:docPr id="5" name="Picture 5"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sc_band_A4 portraitBW300"/>
                    <pic:cNvPicPr>
                      <a:picLocks noChangeAspect="1" noChangeArrowheads="1"/>
                    </pic:cNvPicPr>
                  </pic:nvPicPr>
                  <pic:blipFill>
                    <a:blip r:embed="rId14" cstate="print">
                      <a:extLst>
                        <a:ext uri="{28A0092B-C50C-407E-A947-70E740481C1C}">
                          <a14:useLocalDpi xmlns:a14="http://schemas.microsoft.com/office/drawing/2010/main" val="0"/>
                        </a:ext>
                      </a:extLst>
                    </a:blip>
                    <a:srcRect l="50197" t="13992" r="5286" b="9053"/>
                    <a:stretch>
                      <a:fillRect/>
                    </a:stretch>
                  </pic:blipFill>
                  <pic:spPr bwMode="auto">
                    <a:xfrm>
                      <a:off x="0" y="0"/>
                      <a:ext cx="230505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77A8997E" wp14:editId="77A8997F">
                <wp:simplePos x="0" y="0"/>
                <wp:positionH relativeFrom="column">
                  <wp:posOffset>0</wp:posOffset>
                </wp:positionH>
                <wp:positionV relativeFrom="paragraph">
                  <wp:posOffset>553720</wp:posOffset>
                </wp:positionV>
                <wp:extent cx="5717540" cy="0"/>
                <wp:effectExtent l="14605" t="6350" r="1143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19B76"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6pt" to="450.2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PSHAIAADcEAAAOAAAAZHJzL2Uyb0RvYy54bWysU8GO2yAQvVfqPyDuie3Um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" strokeweight="1pt"/>
            </w:pict>
          </mc:Fallback>
        </mc:AlternateContent>
      </w:r>
    </w:p>
    <w:p w14:paraId="42B5ADBA" w14:textId="77777777" w:rsidR="00764F50" w:rsidRDefault="00764F50" w:rsidP="00764F50">
      <w:pPr>
        <w:pStyle w:val="NormalWeb"/>
        <w:spacing w:before="0" w:beforeAutospacing="0" w:after="0" w:afterAutospacing="0"/>
        <w:ind w:left="709" w:hanging="709"/>
        <w:jc w:val="both"/>
        <w:rPr>
          <w:rFonts w:ascii="Arial" w:hAnsi="Arial" w:cs="Arial"/>
          <w:b/>
          <w:lang w:val="en"/>
        </w:rPr>
      </w:pPr>
    </w:p>
    <w:p w14:paraId="6D6905DB" w14:textId="0D44DF75" w:rsidR="00764F50" w:rsidRDefault="00764F50" w:rsidP="00764F50">
      <w:pPr>
        <w:pStyle w:val="Default"/>
        <w:jc w:val="both"/>
      </w:pPr>
      <w:r>
        <w:t>The</w:t>
      </w:r>
      <w:r w:rsidRPr="00D92B90">
        <w:t xml:space="preserve"> Chief Executive, as Accounting Officer, </w:t>
      </w:r>
      <w:r w:rsidRPr="00D92B90">
        <w:rPr>
          <w:lang w:val="en"/>
        </w:rPr>
        <w:t>is responsible</w:t>
      </w:r>
      <w:r w:rsidRPr="00D92B90">
        <w:rPr>
          <w:bCs/>
          <w:lang w:val="en"/>
        </w:rPr>
        <w:t xml:space="preserve"> for the adequate protection of </w:t>
      </w:r>
      <w:r w:rsidRPr="00EC54A6">
        <w:rPr>
          <w:b/>
          <w:bCs/>
          <w:lang w:val="en"/>
        </w:rPr>
        <w:t>sport</w:t>
      </w:r>
      <w:r>
        <w:rPr>
          <w:bCs/>
          <w:lang w:val="en"/>
        </w:rPr>
        <w:t xml:space="preserve">scotland assets which includes </w:t>
      </w:r>
      <w:r w:rsidRPr="00D92B90">
        <w:rPr>
          <w:bCs/>
          <w:lang w:val="en"/>
        </w:rPr>
        <w:t xml:space="preserve">information which is collected, processed and stored within </w:t>
      </w:r>
      <w:r w:rsidRPr="00D92B90">
        <w:rPr>
          <w:b/>
          <w:bCs/>
          <w:lang w:val="en"/>
        </w:rPr>
        <w:t>sport</w:t>
      </w:r>
      <w:r w:rsidRPr="00D92B90">
        <w:rPr>
          <w:bCs/>
          <w:lang w:val="en"/>
        </w:rPr>
        <w:t xml:space="preserve">scotland.  </w:t>
      </w:r>
      <w:r>
        <w:rPr>
          <w:bCs/>
          <w:lang w:val="en"/>
        </w:rPr>
        <w:t xml:space="preserve">This includes the Information and Communications Systems required to support this responsibility.  The Chief Executive has appointed a number of individuals to support this activity </w:t>
      </w:r>
      <w:r>
        <w:t xml:space="preserve">as outlined below.  </w:t>
      </w:r>
    </w:p>
    <w:p w14:paraId="110A1442" w14:textId="77777777" w:rsidR="00764F50" w:rsidRDefault="00764F50" w:rsidP="00764F50">
      <w:pPr>
        <w:pStyle w:val="NormalWeb"/>
        <w:spacing w:before="0" w:beforeAutospacing="0" w:after="0" w:afterAutospacing="0"/>
        <w:ind w:left="709" w:hanging="709"/>
        <w:jc w:val="both"/>
        <w:rPr>
          <w:rFonts w:ascii="Arial" w:hAnsi="Arial" w:cs="Arial"/>
          <w:b/>
          <w:lang w:val="en"/>
        </w:rPr>
      </w:pPr>
    </w:p>
    <w:p w14:paraId="77A89953" w14:textId="22EEEAE2" w:rsidR="00415011" w:rsidRPr="00D92B90" w:rsidRDefault="00415011" w:rsidP="00764F50">
      <w:pPr>
        <w:pStyle w:val="NormalWeb"/>
        <w:spacing w:before="0" w:beforeAutospacing="0" w:after="0" w:afterAutospacing="0"/>
        <w:ind w:left="709" w:hanging="709"/>
        <w:jc w:val="both"/>
        <w:rPr>
          <w:rFonts w:ascii="Arial" w:hAnsi="Arial" w:cs="Arial"/>
          <w:lang w:val="en"/>
        </w:rPr>
      </w:pPr>
      <w:r>
        <w:rPr>
          <w:rFonts w:ascii="Arial" w:hAnsi="Arial" w:cs="Arial"/>
          <w:b/>
          <w:lang w:val="en"/>
        </w:rPr>
        <w:t>1.</w:t>
      </w:r>
      <w:r w:rsidRPr="00D92B90">
        <w:rPr>
          <w:rFonts w:ascii="Arial" w:hAnsi="Arial" w:cs="Arial"/>
          <w:lang w:val="en"/>
        </w:rPr>
        <w:tab/>
      </w:r>
      <w:r w:rsidRPr="00D92B90">
        <w:rPr>
          <w:rFonts w:ascii="Arial" w:hAnsi="Arial" w:cs="Arial"/>
          <w:b/>
          <w:lang w:val="en"/>
        </w:rPr>
        <w:t>Senior Information Risk Owner</w:t>
      </w:r>
    </w:p>
    <w:p w14:paraId="77A89954" w14:textId="77777777" w:rsidR="00073C7A" w:rsidRDefault="00073C7A" w:rsidP="00415011">
      <w:pPr>
        <w:pStyle w:val="NormalWeb"/>
        <w:spacing w:before="0" w:beforeAutospacing="0" w:after="0" w:afterAutospacing="0"/>
        <w:ind w:left="720"/>
        <w:jc w:val="both"/>
        <w:rPr>
          <w:rFonts w:ascii="Arial" w:hAnsi="Arial" w:cs="Arial"/>
          <w:lang w:val="en"/>
        </w:rPr>
      </w:pPr>
    </w:p>
    <w:p w14:paraId="77A89957" w14:textId="5666EFE8" w:rsidR="00185873" w:rsidRDefault="00415011" w:rsidP="00415011">
      <w:pPr>
        <w:pStyle w:val="NormalWeb"/>
        <w:spacing w:before="0" w:beforeAutospacing="0" w:after="0" w:afterAutospacing="0"/>
        <w:ind w:left="720"/>
        <w:jc w:val="both"/>
        <w:rPr>
          <w:rFonts w:ascii="Arial" w:hAnsi="Arial" w:cs="Arial"/>
          <w:lang w:val="en"/>
        </w:rPr>
      </w:pPr>
      <w:r>
        <w:rPr>
          <w:rFonts w:ascii="Arial" w:hAnsi="Arial" w:cs="Arial"/>
          <w:lang w:val="en"/>
        </w:rPr>
        <w:t xml:space="preserve">The </w:t>
      </w:r>
      <w:r w:rsidRPr="00D92B90">
        <w:rPr>
          <w:rFonts w:ascii="Arial" w:hAnsi="Arial" w:cs="Arial"/>
          <w:lang w:val="en"/>
        </w:rPr>
        <w:t>Senior Information Risk Owner (SIRO)</w:t>
      </w:r>
      <w:r w:rsidR="00F202DA">
        <w:rPr>
          <w:rFonts w:ascii="Arial" w:hAnsi="Arial" w:cs="Arial"/>
          <w:lang w:val="en"/>
        </w:rPr>
        <w:t xml:space="preserve"> is </w:t>
      </w:r>
      <w:r w:rsidR="00E51AD3">
        <w:rPr>
          <w:rFonts w:ascii="Arial" w:hAnsi="Arial" w:cs="Arial"/>
          <w:lang w:val="en"/>
        </w:rPr>
        <w:t>Forbes Dunlop</w:t>
      </w:r>
      <w:r w:rsidR="00F202DA">
        <w:rPr>
          <w:rFonts w:ascii="Arial" w:hAnsi="Arial" w:cs="Arial"/>
          <w:lang w:val="en"/>
        </w:rPr>
        <w:t xml:space="preserve"> as</w:t>
      </w:r>
      <w:r w:rsidR="00E51AD3">
        <w:rPr>
          <w:rFonts w:ascii="Arial" w:hAnsi="Arial" w:cs="Arial"/>
          <w:lang w:val="en"/>
        </w:rPr>
        <w:t xml:space="preserve"> Chief Operating Officer</w:t>
      </w:r>
      <w:r w:rsidRPr="00D92B90">
        <w:rPr>
          <w:rFonts w:ascii="Arial" w:hAnsi="Arial" w:cs="Arial"/>
          <w:lang w:val="en"/>
        </w:rPr>
        <w:t xml:space="preserve">, </w:t>
      </w:r>
      <w:r>
        <w:rPr>
          <w:rFonts w:ascii="Arial" w:hAnsi="Arial" w:cs="Arial"/>
          <w:lang w:val="en"/>
        </w:rPr>
        <w:t xml:space="preserve">and </w:t>
      </w:r>
      <w:r w:rsidR="00185873">
        <w:rPr>
          <w:rFonts w:ascii="Arial" w:hAnsi="Arial" w:cs="Arial"/>
          <w:lang w:val="en"/>
        </w:rPr>
        <w:t xml:space="preserve">as such </w:t>
      </w:r>
      <w:r>
        <w:rPr>
          <w:rFonts w:ascii="Arial" w:hAnsi="Arial" w:cs="Arial"/>
          <w:lang w:val="en"/>
        </w:rPr>
        <w:t xml:space="preserve">is </w:t>
      </w:r>
      <w:r w:rsidRPr="00D92B90">
        <w:rPr>
          <w:rFonts w:ascii="Arial" w:hAnsi="Arial" w:cs="Arial"/>
          <w:lang w:val="en"/>
        </w:rPr>
        <w:t>responsible for ensuring that appropriate policies and processes are in place to appropriately manage and safeguard the organisation’s information assets</w:t>
      </w:r>
      <w:r w:rsidR="00185873">
        <w:rPr>
          <w:rFonts w:ascii="Arial" w:hAnsi="Arial" w:cs="Arial"/>
          <w:lang w:val="en"/>
        </w:rPr>
        <w:t xml:space="preserve"> (including compliance with the Data Protection and Freedom of Information Acts)</w:t>
      </w:r>
      <w:r w:rsidRPr="00D92B90">
        <w:rPr>
          <w:rFonts w:ascii="Arial" w:hAnsi="Arial" w:cs="Arial"/>
          <w:lang w:val="en"/>
        </w:rPr>
        <w:t>.</w:t>
      </w:r>
      <w:r w:rsidR="00185873">
        <w:rPr>
          <w:rFonts w:ascii="Arial" w:hAnsi="Arial" w:cs="Arial"/>
          <w:lang w:val="en"/>
        </w:rPr>
        <w:t xml:space="preserve"> </w:t>
      </w:r>
      <w:r w:rsidRPr="00D92B90">
        <w:rPr>
          <w:rFonts w:ascii="Arial" w:hAnsi="Arial" w:cs="Arial"/>
          <w:lang w:val="en"/>
        </w:rPr>
        <w:t xml:space="preserve">  </w:t>
      </w:r>
    </w:p>
    <w:p w14:paraId="77A89958" w14:textId="77777777" w:rsidR="00185873" w:rsidRDefault="00185873" w:rsidP="00415011">
      <w:pPr>
        <w:pStyle w:val="NormalWeb"/>
        <w:spacing w:before="0" w:beforeAutospacing="0" w:after="0" w:afterAutospacing="0"/>
        <w:ind w:left="720"/>
        <w:jc w:val="both"/>
        <w:rPr>
          <w:rFonts w:ascii="Arial" w:hAnsi="Arial" w:cs="Arial"/>
          <w:lang w:val="en"/>
        </w:rPr>
      </w:pPr>
    </w:p>
    <w:p w14:paraId="62BE55F0" w14:textId="77777777" w:rsidR="00247406" w:rsidRDefault="00415011" w:rsidP="00415011">
      <w:pPr>
        <w:pStyle w:val="NormalWeb"/>
        <w:spacing w:before="0" w:beforeAutospacing="0" w:after="0" w:afterAutospacing="0"/>
        <w:ind w:left="720"/>
        <w:jc w:val="both"/>
        <w:rPr>
          <w:rFonts w:ascii="Arial" w:hAnsi="Arial" w:cs="Arial"/>
          <w:lang w:val="en"/>
        </w:rPr>
      </w:pPr>
      <w:r w:rsidRPr="00D92B90">
        <w:rPr>
          <w:rFonts w:ascii="Arial" w:hAnsi="Arial" w:cs="Arial"/>
          <w:lang w:val="en"/>
        </w:rPr>
        <w:t>The SIRO own</w:t>
      </w:r>
      <w:r w:rsidR="00ED73D7">
        <w:rPr>
          <w:rFonts w:ascii="Arial" w:hAnsi="Arial" w:cs="Arial"/>
          <w:lang w:val="en"/>
        </w:rPr>
        <w:t>s</w:t>
      </w:r>
      <w:r w:rsidRPr="00D92B90">
        <w:rPr>
          <w:rFonts w:ascii="Arial" w:hAnsi="Arial" w:cs="Arial"/>
          <w:lang w:val="en"/>
        </w:rPr>
        <w:t xml:space="preserve"> the </w:t>
      </w:r>
      <w:r>
        <w:rPr>
          <w:rFonts w:ascii="Arial" w:hAnsi="Arial" w:cs="Arial"/>
          <w:lang w:val="en"/>
        </w:rPr>
        <w:t xml:space="preserve">information </w:t>
      </w:r>
      <w:r w:rsidRPr="00D92B90">
        <w:rPr>
          <w:rFonts w:ascii="Arial" w:hAnsi="Arial" w:cs="Arial"/>
          <w:lang w:val="en"/>
        </w:rPr>
        <w:t xml:space="preserve">risk policy and </w:t>
      </w:r>
      <w:r w:rsidR="00ED73D7">
        <w:rPr>
          <w:rFonts w:ascii="Arial" w:hAnsi="Arial" w:cs="Arial"/>
          <w:lang w:val="en"/>
        </w:rPr>
        <w:t xml:space="preserve">associated </w:t>
      </w:r>
      <w:r w:rsidRPr="00D92B90">
        <w:rPr>
          <w:rFonts w:ascii="Arial" w:hAnsi="Arial" w:cs="Arial"/>
          <w:lang w:val="en"/>
        </w:rPr>
        <w:t>risk assessment and act as an advocate for information risk at the Board and in internal discussions and provide written advice to the Chief Executive on the content of the Statement on Internal Control relating to information risk</w:t>
      </w:r>
      <w:r>
        <w:rPr>
          <w:rFonts w:ascii="Arial" w:hAnsi="Arial" w:cs="Arial"/>
          <w:lang w:val="en"/>
        </w:rPr>
        <w:t xml:space="preserve"> and associated systems</w:t>
      </w:r>
      <w:r w:rsidRPr="00D92B90">
        <w:rPr>
          <w:rFonts w:ascii="Arial" w:hAnsi="Arial" w:cs="Arial"/>
          <w:lang w:val="en"/>
        </w:rPr>
        <w:t>.</w:t>
      </w:r>
      <w:r w:rsidR="00185873">
        <w:rPr>
          <w:rFonts w:ascii="Arial" w:hAnsi="Arial" w:cs="Arial"/>
          <w:lang w:val="en"/>
        </w:rPr>
        <w:t xml:space="preserve"> </w:t>
      </w:r>
      <w:r w:rsidRPr="00D92B90">
        <w:rPr>
          <w:rFonts w:ascii="Arial" w:hAnsi="Arial" w:cs="Arial"/>
          <w:lang w:val="en"/>
        </w:rPr>
        <w:t xml:space="preserve"> </w:t>
      </w:r>
    </w:p>
    <w:p w14:paraId="36FAEEED" w14:textId="77777777" w:rsidR="00247406" w:rsidRDefault="00247406" w:rsidP="00415011">
      <w:pPr>
        <w:pStyle w:val="NormalWeb"/>
        <w:spacing w:before="0" w:beforeAutospacing="0" w:after="0" w:afterAutospacing="0"/>
        <w:ind w:left="720"/>
        <w:jc w:val="both"/>
        <w:rPr>
          <w:rFonts w:ascii="Arial" w:hAnsi="Arial" w:cs="Arial"/>
          <w:lang w:val="en"/>
        </w:rPr>
      </w:pPr>
    </w:p>
    <w:p w14:paraId="0E5B52FA" w14:textId="4069CCF2" w:rsidR="00247406" w:rsidRDefault="00166F78" w:rsidP="00166F78">
      <w:pPr>
        <w:pStyle w:val="NormalWeb"/>
        <w:spacing w:before="0" w:beforeAutospacing="0" w:after="0" w:afterAutospacing="0"/>
        <w:jc w:val="both"/>
        <w:rPr>
          <w:rFonts w:ascii="Arial" w:hAnsi="Arial" w:cs="Arial"/>
          <w:b/>
          <w:lang w:val="en"/>
        </w:rPr>
      </w:pPr>
      <w:r>
        <w:rPr>
          <w:rFonts w:ascii="Arial" w:hAnsi="Arial" w:cs="Arial"/>
          <w:b/>
          <w:lang w:val="en"/>
        </w:rPr>
        <w:t xml:space="preserve">2. </w:t>
      </w:r>
      <w:r w:rsidR="00EE5085">
        <w:rPr>
          <w:rFonts w:ascii="Arial" w:hAnsi="Arial" w:cs="Arial"/>
          <w:b/>
          <w:lang w:val="en"/>
        </w:rPr>
        <w:tab/>
      </w:r>
      <w:r w:rsidR="00247406" w:rsidRPr="00247406">
        <w:rPr>
          <w:rFonts w:ascii="Arial" w:hAnsi="Arial" w:cs="Arial"/>
          <w:b/>
          <w:lang w:val="en"/>
        </w:rPr>
        <w:t>Data Protection Officer</w:t>
      </w:r>
    </w:p>
    <w:p w14:paraId="67539CFD" w14:textId="0DBA9511" w:rsidR="00247406" w:rsidRDefault="00247406" w:rsidP="00247406">
      <w:pPr>
        <w:pStyle w:val="NormalWeb"/>
        <w:spacing w:before="0" w:beforeAutospacing="0" w:after="0" w:afterAutospacing="0"/>
        <w:ind w:left="709"/>
        <w:jc w:val="both"/>
        <w:rPr>
          <w:rFonts w:ascii="Arial" w:hAnsi="Arial" w:cs="Arial"/>
          <w:b/>
          <w:lang w:val="en"/>
        </w:rPr>
      </w:pPr>
    </w:p>
    <w:p w14:paraId="77A89959" w14:textId="399B40A8" w:rsidR="00415011" w:rsidRDefault="00166F78" w:rsidP="00415011">
      <w:pPr>
        <w:pStyle w:val="NormalWeb"/>
        <w:spacing w:before="0" w:beforeAutospacing="0" w:after="0" w:afterAutospacing="0"/>
        <w:ind w:left="720"/>
        <w:jc w:val="both"/>
        <w:rPr>
          <w:rFonts w:ascii="Arial" w:hAnsi="Arial" w:cs="Arial"/>
          <w:lang w:val="en"/>
        </w:rPr>
      </w:pPr>
      <w:r w:rsidRPr="00166F78">
        <w:rPr>
          <w:rFonts w:ascii="Arial" w:hAnsi="Arial" w:cs="Arial"/>
          <w:lang w:val="en"/>
        </w:rPr>
        <w:t xml:space="preserve">The DPO is responsible for ensuring that </w:t>
      </w:r>
      <w:r w:rsidRPr="00EE5085">
        <w:rPr>
          <w:rFonts w:ascii="Arial" w:hAnsi="Arial" w:cs="Arial"/>
          <w:b/>
          <w:lang w:val="en"/>
        </w:rPr>
        <w:t>sport</w:t>
      </w:r>
      <w:r w:rsidRPr="00166F78">
        <w:rPr>
          <w:rFonts w:ascii="Arial" w:hAnsi="Arial" w:cs="Arial"/>
          <w:lang w:val="en"/>
        </w:rPr>
        <w:t xml:space="preserve">scotland and its staff are informed and given advice about how it can meet its obligations under the GDPR and other data protection laws.  Responsibilities include monitoring compliance of the regulation in how it relates to the personal information </w:t>
      </w:r>
      <w:r w:rsidRPr="009A0F07">
        <w:rPr>
          <w:rFonts w:ascii="Arial" w:hAnsi="Arial" w:cs="Arial"/>
          <w:b/>
          <w:lang w:val="en"/>
        </w:rPr>
        <w:t>sport</w:t>
      </w:r>
      <w:r w:rsidRPr="00166F78">
        <w:rPr>
          <w:rFonts w:ascii="Arial" w:hAnsi="Arial" w:cs="Arial"/>
          <w:lang w:val="en"/>
        </w:rPr>
        <w:t xml:space="preserve">scotland processes, reviewing internal data protection activities, providing advice on data protection impact assessments; training staff and conducting internal audits.  The DPO is the first point of contact for the Information Commissioners Office and for data subject’s whose personal information is processed (employees, athletes etc.). </w:t>
      </w:r>
      <w:r w:rsidR="00415011" w:rsidRPr="00D92B90">
        <w:rPr>
          <w:rFonts w:ascii="Arial" w:hAnsi="Arial" w:cs="Arial"/>
          <w:lang w:val="en"/>
        </w:rPr>
        <w:t xml:space="preserve"> </w:t>
      </w:r>
    </w:p>
    <w:p w14:paraId="140C3950" w14:textId="77777777" w:rsidR="00B069EF" w:rsidRDefault="00B069EF" w:rsidP="00415011">
      <w:pPr>
        <w:pStyle w:val="NormalWeb"/>
        <w:spacing w:before="0" w:beforeAutospacing="0" w:after="0" w:afterAutospacing="0"/>
        <w:ind w:left="720"/>
        <w:jc w:val="both"/>
        <w:rPr>
          <w:rFonts w:ascii="Arial" w:hAnsi="Arial" w:cs="Arial"/>
          <w:lang w:val="en"/>
        </w:rPr>
      </w:pPr>
    </w:p>
    <w:p w14:paraId="64FA9478" w14:textId="4AE23310" w:rsidR="00DE44FA" w:rsidRDefault="00C4133E" w:rsidP="00B069EF">
      <w:pPr>
        <w:pStyle w:val="NormalWeb"/>
        <w:tabs>
          <w:tab w:val="left" w:pos="709"/>
        </w:tabs>
        <w:spacing w:before="0" w:beforeAutospacing="0" w:after="0" w:afterAutospacing="0"/>
        <w:rPr>
          <w:rFonts w:ascii="Arial" w:hAnsi="Arial" w:cs="Arial"/>
          <w:lang w:val="en"/>
        </w:rPr>
      </w:pPr>
      <w:r>
        <w:rPr>
          <w:rFonts w:ascii="Arial" w:hAnsi="Arial" w:cs="Arial"/>
          <w:b/>
          <w:lang w:val="en"/>
        </w:rPr>
        <w:t>3</w:t>
      </w:r>
      <w:r w:rsidR="00415011">
        <w:rPr>
          <w:rFonts w:ascii="Arial" w:hAnsi="Arial" w:cs="Arial"/>
          <w:b/>
          <w:lang w:val="en"/>
        </w:rPr>
        <w:t>.</w:t>
      </w:r>
      <w:r w:rsidR="00073C7A">
        <w:rPr>
          <w:rFonts w:ascii="Arial" w:hAnsi="Arial" w:cs="Arial"/>
          <w:b/>
          <w:lang w:val="en"/>
        </w:rPr>
        <w:tab/>
        <w:t>Information Asset Owner</w:t>
      </w:r>
      <w:r w:rsidR="00B069EF">
        <w:rPr>
          <w:rFonts w:ascii="Arial" w:hAnsi="Arial" w:cs="Arial"/>
          <w:b/>
          <w:lang w:val="en"/>
        </w:rPr>
        <w:t>s</w:t>
      </w:r>
      <w:r w:rsidR="00B069EF" w:rsidRPr="00B069EF">
        <w:rPr>
          <w:rFonts w:ascii="Arial" w:hAnsi="Arial" w:cs="Arial"/>
          <w:b/>
          <w:lang w:val="en"/>
        </w:rPr>
        <w:t>/</w:t>
      </w:r>
      <w:r w:rsidR="00DE44FA" w:rsidRPr="00B069EF">
        <w:rPr>
          <w:rFonts w:ascii="Arial" w:hAnsi="Arial" w:cs="Arial"/>
          <w:b/>
          <w:lang w:val="en"/>
        </w:rPr>
        <w:t>Heads of Service</w:t>
      </w:r>
    </w:p>
    <w:p w14:paraId="62CDC1DB" w14:textId="77777777" w:rsidR="00B069EF" w:rsidRPr="00B069EF" w:rsidRDefault="00B069EF" w:rsidP="00B069EF">
      <w:pPr>
        <w:pStyle w:val="NormalWeb"/>
        <w:tabs>
          <w:tab w:val="left" w:pos="709"/>
        </w:tabs>
        <w:spacing w:before="0" w:beforeAutospacing="0" w:after="0" w:afterAutospacing="0"/>
        <w:rPr>
          <w:rFonts w:ascii="Arial" w:hAnsi="Arial" w:cs="Arial"/>
          <w:b/>
          <w:lang w:val="en"/>
        </w:rPr>
      </w:pPr>
    </w:p>
    <w:p w14:paraId="7C1E9A41" w14:textId="4CED33CB" w:rsidR="00DE44FA" w:rsidRDefault="00DE44FA" w:rsidP="00DE44FA">
      <w:pPr>
        <w:pStyle w:val="NormalWeb"/>
        <w:spacing w:before="0" w:beforeAutospacing="0" w:after="0" w:afterAutospacing="0"/>
        <w:ind w:left="720"/>
        <w:jc w:val="both"/>
        <w:rPr>
          <w:rFonts w:ascii="Arial" w:hAnsi="Arial" w:cs="Arial"/>
          <w:lang w:val="en"/>
        </w:rPr>
      </w:pPr>
      <w:r w:rsidRPr="00DE44FA">
        <w:rPr>
          <w:rFonts w:ascii="Arial" w:hAnsi="Arial" w:cs="Arial"/>
          <w:lang w:val="en"/>
        </w:rPr>
        <w:t>Heads of Service are responsible for all information processing activities within their remit therefore are the “Information Asset Owners”</w:t>
      </w:r>
      <w:r w:rsidR="007D59D5">
        <w:rPr>
          <w:rFonts w:ascii="Arial" w:hAnsi="Arial" w:cs="Arial"/>
          <w:lang w:val="en"/>
        </w:rPr>
        <w:t>.</w:t>
      </w:r>
    </w:p>
    <w:p w14:paraId="42E8E3D0" w14:textId="77777777" w:rsidR="007D59D5" w:rsidRPr="00DE44FA" w:rsidRDefault="007D59D5" w:rsidP="00DE44FA">
      <w:pPr>
        <w:pStyle w:val="NormalWeb"/>
        <w:spacing w:before="0" w:beforeAutospacing="0" w:after="0" w:afterAutospacing="0"/>
        <w:ind w:left="720"/>
        <w:jc w:val="both"/>
        <w:rPr>
          <w:rFonts w:ascii="Arial" w:hAnsi="Arial" w:cs="Arial"/>
          <w:lang w:val="en"/>
        </w:rPr>
      </w:pPr>
    </w:p>
    <w:p w14:paraId="3D10A793" w14:textId="2A998977" w:rsidR="00DE44FA" w:rsidRDefault="00DE44FA" w:rsidP="00DE44FA">
      <w:pPr>
        <w:pStyle w:val="NormalWeb"/>
        <w:spacing w:before="0" w:beforeAutospacing="0" w:after="0" w:afterAutospacing="0"/>
        <w:ind w:left="720"/>
        <w:jc w:val="both"/>
        <w:rPr>
          <w:rFonts w:ascii="Arial" w:hAnsi="Arial" w:cs="Arial"/>
          <w:lang w:val="en"/>
        </w:rPr>
      </w:pPr>
      <w:r w:rsidRPr="00DE44FA">
        <w:rPr>
          <w:rFonts w:ascii="Arial" w:hAnsi="Arial" w:cs="Arial"/>
          <w:lang w:val="en"/>
        </w:rPr>
        <w:lastRenderedPageBreak/>
        <w:t>They have overall responsibility for ensuring records management principles are implemented and adopted by all staff and associated third parties relating to the business functions and activities within their service. They are also responsible for approving changes to the relevant retention and destruction schedules.</w:t>
      </w:r>
    </w:p>
    <w:p w14:paraId="5F3B5B6B" w14:textId="77777777" w:rsidR="007D59D5" w:rsidRPr="00DE44FA" w:rsidRDefault="007D59D5" w:rsidP="00DE44FA">
      <w:pPr>
        <w:pStyle w:val="NormalWeb"/>
        <w:spacing w:before="0" w:beforeAutospacing="0" w:after="0" w:afterAutospacing="0"/>
        <w:ind w:left="720"/>
        <w:jc w:val="both"/>
        <w:rPr>
          <w:rFonts w:ascii="Arial" w:hAnsi="Arial" w:cs="Arial"/>
          <w:lang w:val="en"/>
        </w:rPr>
      </w:pPr>
    </w:p>
    <w:p w14:paraId="42F984E6" w14:textId="4C93263F" w:rsidR="00DE44FA" w:rsidRDefault="00DE44FA" w:rsidP="00DE44FA">
      <w:pPr>
        <w:pStyle w:val="NormalWeb"/>
        <w:spacing w:before="0" w:beforeAutospacing="0" w:after="0" w:afterAutospacing="0"/>
        <w:ind w:left="720"/>
        <w:jc w:val="both"/>
        <w:rPr>
          <w:rFonts w:ascii="Arial" w:hAnsi="Arial" w:cs="Arial"/>
          <w:lang w:val="en"/>
        </w:rPr>
      </w:pPr>
      <w:r w:rsidRPr="00DE44FA">
        <w:rPr>
          <w:rFonts w:ascii="Arial" w:hAnsi="Arial" w:cs="Arial"/>
          <w:lang w:val="en"/>
        </w:rPr>
        <w:t>The IAO is responsible for the adequate protection of information which is collected, processed and stored within their service area</w:t>
      </w:r>
      <w:r w:rsidR="00875549">
        <w:rPr>
          <w:rFonts w:ascii="Arial" w:hAnsi="Arial" w:cs="Arial"/>
          <w:lang w:val="en"/>
        </w:rPr>
        <w:t xml:space="preserve"> </w:t>
      </w:r>
      <w:r w:rsidR="00BF495F">
        <w:rPr>
          <w:rFonts w:ascii="Arial" w:hAnsi="Arial" w:cs="Arial"/>
          <w:lang w:val="en"/>
        </w:rPr>
        <w:t>including having an u</w:t>
      </w:r>
      <w:r w:rsidR="00AC6702">
        <w:rPr>
          <w:rFonts w:ascii="Arial" w:hAnsi="Arial" w:cs="Arial"/>
          <w:lang w:val="en"/>
        </w:rPr>
        <w:t>nderstanding of</w:t>
      </w:r>
      <w:r w:rsidRPr="00DE44FA">
        <w:rPr>
          <w:rFonts w:ascii="Arial" w:hAnsi="Arial" w:cs="Arial"/>
          <w:lang w:val="en"/>
        </w:rPr>
        <w:t xml:space="preserve"> what information is held, what is added, what is removed, how information is moved and who has access and why.  </w:t>
      </w:r>
    </w:p>
    <w:p w14:paraId="442F277D" w14:textId="77777777" w:rsidR="00585D91" w:rsidRPr="00DE44FA" w:rsidRDefault="00585D91" w:rsidP="00DE44FA">
      <w:pPr>
        <w:pStyle w:val="NormalWeb"/>
        <w:spacing w:before="0" w:beforeAutospacing="0" w:after="0" w:afterAutospacing="0"/>
        <w:ind w:left="720"/>
        <w:jc w:val="both"/>
        <w:rPr>
          <w:rFonts w:ascii="Arial" w:hAnsi="Arial" w:cs="Arial"/>
          <w:lang w:val="en"/>
        </w:rPr>
      </w:pPr>
    </w:p>
    <w:p w14:paraId="11B9ABC3" w14:textId="30CA891B" w:rsidR="00DD6A5C" w:rsidRDefault="00DD6A5C" w:rsidP="00DE44FA">
      <w:pPr>
        <w:ind w:left="709" w:hanging="709"/>
        <w:rPr>
          <w:rFonts w:cs="Arial"/>
          <w:lang w:val="en"/>
        </w:rPr>
      </w:pPr>
    </w:p>
    <w:p w14:paraId="77A89961" w14:textId="45A58C62" w:rsidR="00073C7A" w:rsidRDefault="00C4133E" w:rsidP="00073C7A">
      <w:pPr>
        <w:pStyle w:val="NormalWeb"/>
        <w:spacing w:before="0" w:beforeAutospacing="0" w:after="0" w:afterAutospacing="0"/>
        <w:ind w:left="720" w:hanging="720"/>
        <w:jc w:val="both"/>
        <w:rPr>
          <w:rFonts w:ascii="Arial" w:hAnsi="Arial" w:cs="Arial"/>
          <w:lang w:val="en"/>
        </w:rPr>
      </w:pPr>
      <w:r>
        <w:rPr>
          <w:rFonts w:ascii="Arial" w:hAnsi="Arial" w:cs="Arial"/>
          <w:b/>
          <w:lang w:val="en"/>
        </w:rPr>
        <w:t>4</w:t>
      </w:r>
      <w:r w:rsidR="00073C7A">
        <w:rPr>
          <w:rFonts w:ascii="Arial" w:hAnsi="Arial" w:cs="Arial"/>
          <w:b/>
          <w:lang w:val="en"/>
        </w:rPr>
        <w:t>.</w:t>
      </w:r>
      <w:r w:rsidR="00415011" w:rsidRPr="00D92B90">
        <w:rPr>
          <w:rFonts w:ascii="Arial" w:hAnsi="Arial" w:cs="Arial"/>
          <w:b/>
          <w:lang w:val="en"/>
        </w:rPr>
        <w:tab/>
        <w:t xml:space="preserve">Information Technology Security Officer </w:t>
      </w:r>
    </w:p>
    <w:p w14:paraId="77A89962" w14:textId="77777777" w:rsidR="00073C7A" w:rsidRDefault="00073C7A" w:rsidP="00073C7A">
      <w:pPr>
        <w:pStyle w:val="NormalWeb"/>
        <w:spacing w:before="0" w:beforeAutospacing="0" w:after="0" w:afterAutospacing="0"/>
        <w:ind w:left="720" w:hanging="720"/>
        <w:jc w:val="both"/>
        <w:rPr>
          <w:rFonts w:ascii="Arial" w:hAnsi="Arial" w:cs="Arial"/>
          <w:lang w:val="en"/>
        </w:rPr>
      </w:pPr>
      <w:r>
        <w:rPr>
          <w:rFonts w:ascii="Arial" w:hAnsi="Arial" w:cs="Arial"/>
          <w:lang w:val="en"/>
        </w:rPr>
        <w:tab/>
      </w:r>
    </w:p>
    <w:p w14:paraId="77A89963" w14:textId="0E6E4CDA" w:rsidR="00073C7A" w:rsidRPr="00073C7A" w:rsidRDefault="00073C7A" w:rsidP="00073C7A">
      <w:pPr>
        <w:pStyle w:val="NormalWeb"/>
        <w:spacing w:before="0" w:beforeAutospacing="0" w:after="0" w:afterAutospacing="0"/>
        <w:ind w:left="720" w:hanging="720"/>
        <w:jc w:val="both"/>
        <w:rPr>
          <w:rFonts w:ascii="Arial" w:hAnsi="Arial" w:cs="Arial"/>
          <w:lang w:val="en"/>
        </w:rPr>
      </w:pPr>
      <w:r>
        <w:rPr>
          <w:rFonts w:ascii="Arial" w:hAnsi="Arial" w:cs="Arial"/>
          <w:lang w:val="en"/>
        </w:rPr>
        <w:tab/>
      </w:r>
      <w:r w:rsidR="00415011" w:rsidRPr="00073C7A">
        <w:rPr>
          <w:rFonts w:ascii="Arial" w:hAnsi="Arial" w:cs="Arial"/>
          <w:lang w:val="en"/>
        </w:rPr>
        <w:t>The Information Technology Security Officer</w:t>
      </w:r>
      <w:r w:rsidRPr="00073C7A">
        <w:rPr>
          <w:rFonts w:ascii="Arial" w:hAnsi="Arial" w:cs="Arial"/>
          <w:lang w:val="en"/>
        </w:rPr>
        <w:t xml:space="preserve"> (ITSO) i</w:t>
      </w:r>
      <w:r w:rsidR="007E2B06">
        <w:rPr>
          <w:rFonts w:ascii="Arial" w:hAnsi="Arial" w:cs="Arial"/>
          <w:lang w:val="en"/>
        </w:rPr>
        <w:t xml:space="preserve">s the </w:t>
      </w:r>
      <w:r w:rsidR="00E51AD3">
        <w:rPr>
          <w:rFonts w:ascii="Arial" w:hAnsi="Arial" w:cs="Arial"/>
          <w:lang w:val="en"/>
        </w:rPr>
        <w:t>Head of ICT and Business Continuity</w:t>
      </w:r>
      <w:r w:rsidR="007E2B06">
        <w:rPr>
          <w:rFonts w:ascii="Arial" w:hAnsi="Arial" w:cs="Arial"/>
          <w:lang w:val="en"/>
        </w:rPr>
        <w:t>, Mark Murphy</w:t>
      </w:r>
      <w:r w:rsidRPr="00073C7A">
        <w:rPr>
          <w:rFonts w:ascii="Arial" w:hAnsi="Arial" w:cs="Arial"/>
          <w:lang w:val="en"/>
        </w:rPr>
        <w:t xml:space="preserve">.  </w:t>
      </w:r>
    </w:p>
    <w:p w14:paraId="77A89964" w14:textId="77777777" w:rsidR="00073C7A" w:rsidRDefault="00073C7A" w:rsidP="00415011">
      <w:pPr>
        <w:ind w:left="720"/>
        <w:jc w:val="both"/>
        <w:rPr>
          <w:rFonts w:cs="Arial"/>
          <w:szCs w:val="24"/>
          <w:lang w:val="en"/>
        </w:rPr>
      </w:pPr>
    </w:p>
    <w:p w14:paraId="791D794C" w14:textId="36EF2258" w:rsidR="00764F50" w:rsidRDefault="00073C7A" w:rsidP="00185873">
      <w:pPr>
        <w:ind w:left="720"/>
        <w:jc w:val="both"/>
        <w:rPr>
          <w:rFonts w:cs="Arial"/>
          <w:szCs w:val="24"/>
        </w:rPr>
      </w:pPr>
      <w:r>
        <w:rPr>
          <w:rFonts w:cs="Arial"/>
          <w:szCs w:val="24"/>
          <w:lang w:val="en"/>
        </w:rPr>
        <w:t xml:space="preserve">The ITSO </w:t>
      </w:r>
      <w:r w:rsidR="00415011" w:rsidRPr="00C7310A">
        <w:rPr>
          <w:rFonts w:cs="Arial"/>
          <w:szCs w:val="24"/>
          <w:lang w:val="en"/>
        </w:rPr>
        <w:t xml:space="preserve">is responsible for the security of information in electronic form and for providing the infrastructure to support this objective.  This is achieved through the delivery of </w:t>
      </w:r>
      <w:r w:rsidR="00415011" w:rsidRPr="00C7310A">
        <w:rPr>
          <w:rFonts w:cs="Arial"/>
          <w:szCs w:val="24"/>
        </w:rPr>
        <w:t xml:space="preserve">a </w:t>
      </w:r>
      <w:r w:rsidR="00B63CFF" w:rsidRPr="00C7310A">
        <w:rPr>
          <w:rFonts w:cs="Arial"/>
          <w:szCs w:val="24"/>
        </w:rPr>
        <w:t>high-quality</w:t>
      </w:r>
      <w:r w:rsidR="00415011" w:rsidRPr="00C7310A">
        <w:rPr>
          <w:rFonts w:cs="Arial"/>
          <w:szCs w:val="24"/>
        </w:rPr>
        <w:t xml:space="preserve"> ICT support and development service to all users, the development and delivery of a comprehensive ICT Strategy set against the </w:t>
      </w:r>
      <w:r w:rsidR="00415011" w:rsidRPr="00C7310A">
        <w:rPr>
          <w:rFonts w:cs="Arial"/>
          <w:b/>
          <w:szCs w:val="24"/>
        </w:rPr>
        <w:t>sport</w:t>
      </w:r>
      <w:r w:rsidR="00415011" w:rsidRPr="00C7310A">
        <w:rPr>
          <w:rFonts w:cs="Arial"/>
          <w:szCs w:val="24"/>
        </w:rPr>
        <w:t>scotland corporate and business plans and the development of effective policies and procedures to maintain appropriate ICT systems, including a robust data disa</w:t>
      </w:r>
      <w:r>
        <w:rPr>
          <w:rFonts w:cs="Arial"/>
          <w:szCs w:val="24"/>
        </w:rPr>
        <w:t xml:space="preserve">ster avoidance / recovery plan. </w:t>
      </w:r>
    </w:p>
    <w:p w14:paraId="30D75078" w14:textId="77777777" w:rsidR="00764F50" w:rsidRDefault="00764F50" w:rsidP="00185873">
      <w:pPr>
        <w:ind w:left="720"/>
        <w:jc w:val="both"/>
        <w:rPr>
          <w:rFonts w:cs="Arial"/>
          <w:szCs w:val="24"/>
        </w:rPr>
      </w:pPr>
    </w:p>
    <w:p w14:paraId="77A89966" w14:textId="6313D105" w:rsidR="00415011" w:rsidRPr="00073C7A" w:rsidRDefault="00C4133E" w:rsidP="00073C7A">
      <w:pPr>
        <w:ind w:left="720" w:hanging="720"/>
        <w:jc w:val="both"/>
        <w:rPr>
          <w:rFonts w:cs="Arial"/>
          <w:szCs w:val="24"/>
        </w:rPr>
      </w:pPr>
      <w:r>
        <w:rPr>
          <w:rFonts w:cs="Arial"/>
          <w:b/>
          <w:lang w:val="en"/>
        </w:rPr>
        <w:t>5</w:t>
      </w:r>
      <w:r w:rsidR="00073C7A">
        <w:rPr>
          <w:rFonts w:cs="Arial"/>
          <w:b/>
          <w:lang w:val="en"/>
        </w:rPr>
        <w:t>.</w:t>
      </w:r>
      <w:r w:rsidR="00073C7A">
        <w:rPr>
          <w:rFonts w:cs="Arial"/>
          <w:b/>
          <w:lang w:val="en"/>
        </w:rPr>
        <w:tab/>
      </w:r>
      <w:r w:rsidR="00415011" w:rsidRPr="00D92B90">
        <w:rPr>
          <w:rFonts w:cs="Arial"/>
          <w:b/>
          <w:lang w:val="en"/>
        </w:rPr>
        <w:t xml:space="preserve">Information Asset Manager </w:t>
      </w:r>
    </w:p>
    <w:p w14:paraId="77A89967" w14:textId="77777777" w:rsidR="00073C7A" w:rsidRDefault="00415011" w:rsidP="00415011">
      <w:pPr>
        <w:pStyle w:val="NormalWeb"/>
        <w:spacing w:before="0" w:beforeAutospacing="0" w:after="0" w:afterAutospacing="0"/>
        <w:ind w:left="709" w:hanging="709"/>
        <w:jc w:val="both"/>
        <w:rPr>
          <w:b/>
          <w:lang w:val="en"/>
        </w:rPr>
      </w:pPr>
      <w:r w:rsidRPr="00D92B90">
        <w:rPr>
          <w:b/>
          <w:lang w:val="en"/>
        </w:rPr>
        <w:tab/>
      </w:r>
    </w:p>
    <w:p w14:paraId="3735505E" w14:textId="4423F509" w:rsidR="00E42199" w:rsidRDefault="00073C7A" w:rsidP="007405E1">
      <w:pPr>
        <w:pStyle w:val="NormalWeb"/>
        <w:spacing w:before="0" w:beforeAutospacing="0" w:after="0" w:afterAutospacing="0"/>
        <w:ind w:left="709" w:hanging="709"/>
        <w:jc w:val="both"/>
        <w:rPr>
          <w:rFonts w:ascii="Arial" w:hAnsi="Arial" w:cs="Arial"/>
          <w:lang w:val="en"/>
        </w:rPr>
      </w:pPr>
      <w:r>
        <w:rPr>
          <w:b/>
          <w:lang w:val="en"/>
        </w:rPr>
        <w:tab/>
      </w:r>
      <w:r w:rsidR="00E42199" w:rsidRPr="007405E1">
        <w:rPr>
          <w:rFonts w:ascii="Arial" w:hAnsi="Arial" w:cs="Arial"/>
          <w:lang w:val="en"/>
        </w:rPr>
        <w:t xml:space="preserve">The Information Asset Manager </w:t>
      </w:r>
      <w:r w:rsidR="00B267EA">
        <w:rPr>
          <w:rFonts w:ascii="Arial" w:hAnsi="Arial" w:cs="Arial"/>
          <w:lang w:val="en"/>
        </w:rPr>
        <w:t xml:space="preserve">(IAM) </w:t>
      </w:r>
      <w:r w:rsidR="00E42199" w:rsidRPr="007405E1">
        <w:rPr>
          <w:rFonts w:ascii="Arial" w:hAnsi="Arial" w:cs="Arial"/>
          <w:lang w:val="en"/>
        </w:rPr>
        <w:t xml:space="preserve">is responsible for ensuring the sportscotland Records Management Plan is reviewed annually and updated to reflect current records management processes with </w:t>
      </w:r>
      <w:r w:rsidR="00E42199" w:rsidRPr="005F2EE3">
        <w:rPr>
          <w:rFonts w:ascii="Arial" w:hAnsi="Arial" w:cs="Arial"/>
          <w:b/>
          <w:lang w:val="en"/>
        </w:rPr>
        <w:t>sport</w:t>
      </w:r>
      <w:r w:rsidR="00E42199" w:rsidRPr="007405E1">
        <w:rPr>
          <w:rFonts w:ascii="Arial" w:hAnsi="Arial" w:cs="Arial"/>
          <w:lang w:val="en"/>
        </w:rPr>
        <w:t>scotland.  This is a requirement under the Public Records Scotland Act (2011)</w:t>
      </w:r>
    </w:p>
    <w:p w14:paraId="28285A48" w14:textId="77777777" w:rsidR="007405E1" w:rsidRPr="007405E1" w:rsidRDefault="007405E1" w:rsidP="007405E1">
      <w:pPr>
        <w:pStyle w:val="NormalWeb"/>
        <w:spacing w:before="0" w:beforeAutospacing="0" w:after="0" w:afterAutospacing="0"/>
        <w:ind w:left="709" w:hanging="709"/>
        <w:jc w:val="both"/>
        <w:rPr>
          <w:rFonts w:ascii="Arial" w:hAnsi="Arial" w:cs="Arial"/>
          <w:lang w:val="en"/>
        </w:rPr>
      </w:pPr>
    </w:p>
    <w:p w14:paraId="1358F9EC" w14:textId="3A9B3EB4" w:rsidR="00E42199" w:rsidRDefault="00E42199" w:rsidP="007405E1">
      <w:pPr>
        <w:pStyle w:val="NormalWeb"/>
        <w:spacing w:before="0" w:beforeAutospacing="0" w:after="0" w:afterAutospacing="0"/>
        <w:ind w:left="709"/>
        <w:jc w:val="both"/>
        <w:rPr>
          <w:rFonts w:ascii="Arial" w:hAnsi="Arial" w:cs="Arial"/>
          <w:lang w:val="en"/>
        </w:rPr>
      </w:pPr>
      <w:r w:rsidRPr="007405E1">
        <w:rPr>
          <w:rFonts w:ascii="Arial" w:hAnsi="Arial" w:cs="Arial"/>
          <w:lang w:val="en"/>
        </w:rPr>
        <w:t xml:space="preserve">The </w:t>
      </w:r>
      <w:r w:rsidR="00B267EA">
        <w:rPr>
          <w:rFonts w:ascii="Arial" w:hAnsi="Arial" w:cs="Arial"/>
          <w:lang w:val="en"/>
        </w:rPr>
        <w:t xml:space="preserve">IAM </w:t>
      </w:r>
      <w:r w:rsidRPr="007405E1">
        <w:rPr>
          <w:rFonts w:ascii="Arial" w:hAnsi="Arial" w:cs="Arial"/>
          <w:lang w:val="en"/>
        </w:rPr>
        <w:t>is the named contact for the National Records of Scotland who are responsible for ensuring Public Authorities have a robust records management plan in place.</w:t>
      </w:r>
    </w:p>
    <w:p w14:paraId="68C37B5B" w14:textId="77777777" w:rsidR="007405E1" w:rsidRPr="007405E1" w:rsidRDefault="007405E1" w:rsidP="007405E1">
      <w:pPr>
        <w:pStyle w:val="NormalWeb"/>
        <w:spacing w:before="0" w:beforeAutospacing="0" w:after="0" w:afterAutospacing="0"/>
        <w:ind w:left="709"/>
        <w:jc w:val="both"/>
        <w:rPr>
          <w:rFonts w:ascii="Arial" w:hAnsi="Arial" w:cs="Arial"/>
          <w:lang w:val="en"/>
        </w:rPr>
      </w:pPr>
    </w:p>
    <w:p w14:paraId="77A8996A" w14:textId="45B7255C" w:rsidR="00415011" w:rsidRPr="00DB0D81" w:rsidRDefault="00E42199" w:rsidP="00DB0D81">
      <w:pPr>
        <w:pStyle w:val="NormalWeb"/>
        <w:spacing w:before="0" w:beforeAutospacing="0" w:after="0" w:afterAutospacing="0"/>
        <w:ind w:left="709"/>
        <w:jc w:val="both"/>
        <w:rPr>
          <w:rFonts w:ascii="Arial" w:hAnsi="Arial" w:cs="Arial"/>
          <w:lang w:val="en"/>
        </w:rPr>
      </w:pPr>
      <w:r w:rsidRPr="007405E1">
        <w:rPr>
          <w:rFonts w:ascii="Arial" w:hAnsi="Arial" w:cs="Arial"/>
          <w:lang w:val="en"/>
        </w:rPr>
        <w:t xml:space="preserve">The </w:t>
      </w:r>
      <w:r w:rsidR="00DB0D81">
        <w:rPr>
          <w:rFonts w:ascii="Arial" w:hAnsi="Arial" w:cs="Arial"/>
          <w:lang w:val="en"/>
        </w:rPr>
        <w:t xml:space="preserve">IAM </w:t>
      </w:r>
      <w:r w:rsidRPr="007405E1">
        <w:rPr>
          <w:rFonts w:ascii="Arial" w:hAnsi="Arial" w:cs="Arial"/>
          <w:lang w:val="en"/>
        </w:rPr>
        <w:t>will advise sportscotland staff on best practice for records management</w:t>
      </w:r>
      <w:r w:rsidR="00D11E0C">
        <w:rPr>
          <w:rFonts w:ascii="Arial" w:hAnsi="Arial" w:cs="Arial"/>
          <w:lang w:val="en"/>
        </w:rPr>
        <w:t xml:space="preserve">.  </w:t>
      </w:r>
      <w:r w:rsidR="00073C7A">
        <w:rPr>
          <w:rFonts w:ascii="Arial" w:hAnsi="Arial" w:cs="Arial"/>
          <w:lang w:val="en"/>
        </w:rPr>
        <w:t xml:space="preserve">The IAM’s role is to </w:t>
      </w:r>
      <w:r w:rsidR="00415011" w:rsidRPr="00B676BD">
        <w:rPr>
          <w:rFonts w:ascii="Arial" w:hAnsi="Arial" w:cs="Arial"/>
        </w:rPr>
        <w:t xml:space="preserve">develop, maintain and support the delivery of the organisation’s </w:t>
      </w:r>
      <w:r w:rsidR="00385537">
        <w:rPr>
          <w:rFonts w:ascii="Arial" w:hAnsi="Arial" w:cs="Arial"/>
        </w:rPr>
        <w:t>Records Management Plan</w:t>
      </w:r>
      <w:r w:rsidR="00415011" w:rsidRPr="00B676BD">
        <w:rPr>
          <w:rFonts w:ascii="Arial" w:hAnsi="Arial" w:cs="Arial"/>
        </w:rPr>
        <w:t xml:space="preserve">, processes and procedures </w:t>
      </w:r>
      <w:r w:rsidR="00415011">
        <w:rPr>
          <w:rFonts w:ascii="Arial" w:hAnsi="Arial" w:cs="Arial"/>
        </w:rPr>
        <w:t xml:space="preserve">and to ensure staff awareness of these.  </w:t>
      </w:r>
    </w:p>
    <w:p w14:paraId="77A8996B" w14:textId="77777777" w:rsidR="00415011" w:rsidRDefault="00415011"/>
    <w:p w14:paraId="1108546F" w14:textId="4E91ADBD" w:rsidR="00764F50" w:rsidRDefault="00C4133E" w:rsidP="00764F50">
      <w:pPr>
        <w:jc w:val="both"/>
        <w:rPr>
          <w:rFonts w:cs="Arial"/>
          <w:szCs w:val="24"/>
        </w:rPr>
      </w:pPr>
      <w:r>
        <w:rPr>
          <w:b/>
        </w:rPr>
        <w:t>6</w:t>
      </w:r>
      <w:r w:rsidR="00185873">
        <w:rPr>
          <w:b/>
        </w:rPr>
        <w:t>.</w:t>
      </w:r>
      <w:r w:rsidR="00185873">
        <w:rPr>
          <w:b/>
        </w:rPr>
        <w:tab/>
      </w:r>
      <w:r w:rsidR="00764F50" w:rsidRPr="00A97CC8">
        <w:rPr>
          <w:rFonts w:cs="Arial"/>
          <w:b/>
          <w:szCs w:val="24"/>
        </w:rPr>
        <w:t>ICT Helpdesk</w:t>
      </w:r>
    </w:p>
    <w:p w14:paraId="079BD156" w14:textId="77777777" w:rsidR="00764F50" w:rsidRDefault="00764F50" w:rsidP="00764F50">
      <w:pPr>
        <w:jc w:val="both"/>
        <w:rPr>
          <w:rFonts w:cs="Arial"/>
          <w:szCs w:val="24"/>
        </w:rPr>
      </w:pPr>
    </w:p>
    <w:p w14:paraId="7FBA8DC1" w14:textId="58A68269" w:rsidR="00764F50" w:rsidRDefault="00764F50" w:rsidP="00764F50">
      <w:pPr>
        <w:ind w:left="720" w:hanging="720"/>
        <w:jc w:val="both"/>
        <w:rPr>
          <w:rFonts w:cs="Arial"/>
          <w:szCs w:val="24"/>
        </w:rPr>
      </w:pPr>
      <w:r>
        <w:rPr>
          <w:rFonts w:cs="Arial"/>
          <w:szCs w:val="24"/>
        </w:rPr>
        <w:tab/>
        <w:t xml:space="preserve">The primary role of the ICT Helpdesk is to provide an expert ICT response to any and all issues encountered through the operation of the </w:t>
      </w:r>
      <w:r w:rsidRPr="00F1262E">
        <w:rPr>
          <w:rFonts w:cs="Arial"/>
          <w:b/>
          <w:szCs w:val="24"/>
        </w:rPr>
        <w:t>sport</w:t>
      </w:r>
      <w:r>
        <w:rPr>
          <w:rFonts w:cs="Arial"/>
          <w:szCs w:val="24"/>
        </w:rPr>
        <w:t xml:space="preserve">scotland ICT equipment and systems.  </w:t>
      </w:r>
      <w:r w:rsidRPr="0060204E">
        <w:rPr>
          <w:rFonts w:cs="Arial"/>
          <w:i/>
          <w:szCs w:val="24"/>
        </w:rPr>
        <w:t xml:space="preserve">The ICT Helpdesk is available from </w:t>
      </w:r>
      <w:r>
        <w:rPr>
          <w:rFonts w:cs="Arial"/>
          <w:i/>
          <w:szCs w:val="24"/>
        </w:rPr>
        <w:t>0900</w:t>
      </w:r>
      <w:r w:rsidRPr="0060204E">
        <w:rPr>
          <w:rFonts w:cs="Arial"/>
          <w:i/>
          <w:szCs w:val="24"/>
        </w:rPr>
        <w:t xml:space="preserve"> to </w:t>
      </w:r>
      <w:r>
        <w:rPr>
          <w:rFonts w:cs="Arial"/>
          <w:i/>
          <w:szCs w:val="24"/>
        </w:rPr>
        <w:t>17</w:t>
      </w:r>
      <w:r w:rsidRPr="0060204E">
        <w:rPr>
          <w:rFonts w:cs="Arial"/>
          <w:i/>
          <w:szCs w:val="24"/>
        </w:rPr>
        <w:t xml:space="preserve">00 hours Monday to Friday and </w:t>
      </w:r>
      <w:r>
        <w:rPr>
          <w:rFonts w:cs="Arial"/>
          <w:i/>
          <w:szCs w:val="24"/>
        </w:rPr>
        <w:t xml:space="preserve">an Out of Hours service is operated from 0800 to 0900 and 1700 to 2200 hours Monday to Friday, and </w:t>
      </w:r>
      <w:r w:rsidRPr="0060204E">
        <w:rPr>
          <w:rFonts w:cs="Arial"/>
          <w:i/>
          <w:szCs w:val="24"/>
        </w:rPr>
        <w:t>from 0900 to 1700 hours on Saturdays</w:t>
      </w:r>
      <w:r>
        <w:rPr>
          <w:rFonts w:cs="Arial"/>
          <w:i/>
          <w:szCs w:val="24"/>
        </w:rPr>
        <w:t xml:space="preserve">, </w:t>
      </w:r>
      <w:r w:rsidRPr="0060204E">
        <w:rPr>
          <w:rFonts w:cs="Arial"/>
          <w:i/>
          <w:szCs w:val="24"/>
        </w:rPr>
        <w:t>Sundays</w:t>
      </w:r>
      <w:r>
        <w:rPr>
          <w:rFonts w:cs="Arial"/>
          <w:i/>
          <w:szCs w:val="24"/>
        </w:rPr>
        <w:t xml:space="preserve">, and Bank Holidays (Excluding the festive </w:t>
      </w:r>
      <w:r>
        <w:rPr>
          <w:rFonts w:cs="Arial"/>
          <w:i/>
          <w:szCs w:val="24"/>
        </w:rPr>
        <w:lastRenderedPageBreak/>
        <w:t>period)</w:t>
      </w:r>
      <w:r w:rsidRPr="0060204E">
        <w:rPr>
          <w:rFonts w:cs="Arial"/>
          <w:i/>
          <w:szCs w:val="24"/>
        </w:rPr>
        <w:t>.</w:t>
      </w:r>
      <w:r>
        <w:rPr>
          <w:rFonts w:cs="Arial"/>
          <w:szCs w:val="24"/>
        </w:rPr>
        <w:t xml:space="preserve">  The Helpdesk can be contacted on 0141 534 6555 or on </w:t>
      </w:r>
      <w:hyperlink r:id="rId15" w:history="1">
        <w:r w:rsidRPr="004F32EE">
          <w:rPr>
            <w:rStyle w:val="Hyperlink"/>
            <w:rFonts w:cs="Arial"/>
            <w:szCs w:val="24"/>
          </w:rPr>
          <w:t>ithelpdesk@sportscotland.org.uk</w:t>
        </w:r>
      </w:hyperlink>
      <w:r>
        <w:rPr>
          <w:rFonts w:cs="Arial"/>
          <w:szCs w:val="24"/>
        </w:rPr>
        <w:t xml:space="preserve">, and the Out of Hours service can be contacted on </w:t>
      </w:r>
      <w:r w:rsidRPr="002C33E1">
        <w:rPr>
          <w:rFonts w:cs="Arial"/>
          <w:szCs w:val="24"/>
        </w:rPr>
        <w:t>07807 022 615</w:t>
      </w:r>
      <w:r>
        <w:rPr>
          <w:rFonts w:cs="Arial"/>
          <w:szCs w:val="24"/>
        </w:rPr>
        <w:t>.</w:t>
      </w:r>
    </w:p>
    <w:p w14:paraId="32DD2A30" w14:textId="77777777" w:rsidR="00764F50" w:rsidRDefault="00764F50" w:rsidP="00764F50">
      <w:pPr>
        <w:jc w:val="both"/>
        <w:rPr>
          <w:rFonts w:cs="Arial"/>
          <w:szCs w:val="24"/>
        </w:rPr>
      </w:pPr>
    </w:p>
    <w:p w14:paraId="69A83DB0" w14:textId="6D47D368" w:rsidR="00764F50" w:rsidRPr="00A97CC8" w:rsidRDefault="00764F50" w:rsidP="00764F50">
      <w:pPr>
        <w:ind w:left="720" w:hanging="720"/>
        <w:jc w:val="both"/>
        <w:rPr>
          <w:rFonts w:cs="Arial"/>
          <w:szCs w:val="24"/>
        </w:rPr>
      </w:pPr>
      <w:r>
        <w:rPr>
          <w:rFonts w:cs="Arial"/>
          <w:szCs w:val="24"/>
        </w:rPr>
        <w:tab/>
        <w:t xml:space="preserve">The ICT Helpdesk also has a role to play where there are breaches of any area of information security and will: </w:t>
      </w:r>
    </w:p>
    <w:p w14:paraId="7653895D" w14:textId="45525D99" w:rsidR="00764F50" w:rsidRPr="00A97CC8" w:rsidRDefault="00764F50" w:rsidP="00764F50">
      <w:pPr>
        <w:pStyle w:val="Default"/>
        <w:numPr>
          <w:ilvl w:val="0"/>
          <w:numId w:val="2"/>
        </w:numPr>
        <w:tabs>
          <w:tab w:val="clear" w:pos="720"/>
          <w:tab w:val="num" w:pos="1080"/>
        </w:tabs>
        <w:ind w:left="1080"/>
        <w:jc w:val="both"/>
      </w:pPr>
      <w:r w:rsidRPr="00A97CC8">
        <w:t>Act as central point of contac</w:t>
      </w:r>
      <w:r>
        <w:t xml:space="preserve">t for recording all breaches of information security, actual or suspected (this includes loss of ICT equipment or information regardless of form in which </w:t>
      </w:r>
      <w:r w:rsidR="009D0139">
        <w:t>this)</w:t>
      </w:r>
    </w:p>
    <w:p w14:paraId="7DC99B5C" w14:textId="77777777" w:rsidR="00764F50" w:rsidRPr="00A97CC8" w:rsidRDefault="00764F50" w:rsidP="00764F50">
      <w:pPr>
        <w:pStyle w:val="Default"/>
        <w:numPr>
          <w:ilvl w:val="0"/>
          <w:numId w:val="2"/>
        </w:numPr>
        <w:tabs>
          <w:tab w:val="clear" w:pos="720"/>
          <w:tab w:val="num" w:pos="1080"/>
        </w:tabs>
        <w:ind w:left="1080"/>
        <w:jc w:val="both"/>
      </w:pPr>
      <w:r w:rsidRPr="00A97CC8">
        <w:t>Report incident/s to the ICT Manager and agree immediate action.</w:t>
      </w:r>
    </w:p>
    <w:p w14:paraId="3A5A0BE3" w14:textId="77777777" w:rsidR="00764F50" w:rsidRPr="00A97CC8" w:rsidRDefault="00764F50" w:rsidP="00764F50">
      <w:pPr>
        <w:pStyle w:val="Default"/>
        <w:numPr>
          <w:ilvl w:val="0"/>
          <w:numId w:val="2"/>
        </w:numPr>
        <w:tabs>
          <w:tab w:val="clear" w:pos="720"/>
          <w:tab w:val="num" w:pos="1080"/>
        </w:tabs>
        <w:ind w:left="1080"/>
        <w:jc w:val="both"/>
      </w:pPr>
      <w:r w:rsidRPr="00A97CC8">
        <w:t xml:space="preserve">Support incident management and maintain action log. </w:t>
      </w:r>
    </w:p>
    <w:p w14:paraId="067FF6D9" w14:textId="77777777" w:rsidR="00764F50" w:rsidRDefault="00764F50">
      <w:pPr>
        <w:rPr>
          <w:b/>
        </w:rPr>
      </w:pPr>
    </w:p>
    <w:p w14:paraId="77A8996C" w14:textId="64D69B42" w:rsidR="00185873" w:rsidRDefault="00C4133E">
      <w:pPr>
        <w:rPr>
          <w:b/>
        </w:rPr>
      </w:pPr>
      <w:r>
        <w:rPr>
          <w:b/>
        </w:rPr>
        <w:t>7</w:t>
      </w:r>
      <w:r w:rsidR="00764F50">
        <w:rPr>
          <w:b/>
        </w:rPr>
        <w:t>.</w:t>
      </w:r>
      <w:r w:rsidR="00764F50">
        <w:rPr>
          <w:b/>
        </w:rPr>
        <w:tab/>
      </w:r>
      <w:r w:rsidR="00185873">
        <w:rPr>
          <w:b/>
        </w:rPr>
        <w:t xml:space="preserve">ICT </w:t>
      </w:r>
      <w:r w:rsidR="00A14CD2">
        <w:rPr>
          <w:b/>
        </w:rPr>
        <w:t>Helpdesk Coordinator</w:t>
      </w:r>
      <w:r w:rsidR="00185873">
        <w:rPr>
          <w:b/>
        </w:rPr>
        <w:t xml:space="preserve"> </w:t>
      </w:r>
    </w:p>
    <w:p w14:paraId="77A8996D" w14:textId="77777777" w:rsidR="00185873" w:rsidRDefault="00185873">
      <w:pPr>
        <w:rPr>
          <w:b/>
        </w:rPr>
      </w:pPr>
    </w:p>
    <w:p w14:paraId="77A8996E" w14:textId="2A4E84BF" w:rsidR="00185873" w:rsidRDefault="00185873" w:rsidP="00185873">
      <w:pPr>
        <w:ind w:left="709" w:hanging="709"/>
      </w:pPr>
      <w:r>
        <w:rPr>
          <w:b/>
        </w:rPr>
        <w:tab/>
      </w:r>
      <w:r>
        <w:t xml:space="preserve">The ICT </w:t>
      </w:r>
      <w:r w:rsidR="00A14CD2">
        <w:t>Helpdesk Coordinator</w:t>
      </w:r>
      <w:r>
        <w:t xml:space="preserve"> is a specific role within </w:t>
      </w:r>
      <w:r w:rsidRPr="00185873">
        <w:rPr>
          <w:b/>
        </w:rPr>
        <w:t>sport</w:t>
      </w:r>
      <w:r>
        <w:t>scotland currently undertaken by Fiona Crumlish.</w:t>
      </w:r>
    </w:p>
    <w:p w14:paraId="77A8996F" w14:textId="77777777" w:rsidR="00185873" w:rsidRDefault="00185873" w:rsidP="00185873">
      <w:pPr>
        <w:ind w:left="709" w:hanging="709"/>
      </w:pPr>
    </w:p>
    <w:p w14:paraId="2948D7AD" w14:textId="04399AE2" w:rsidR="002231D5" w:rsidRDefault="00185873" w:rsidP="00C34ADA">
      <w:pPr>
        <w:ind w:left="709" w:hanging="709"/>
      </w:pPr>
      <w:r>
        <w:tab/>
        <w:t xml:space="preserve">The </w:t>
      </w:r>
      <w:r w:rsidR="00A14CD2">
        <w:t>Coordinator</w:t>
      </w:r>
      <w:r>
        <w:t xml:space="preserve"> role is to</w:t>
      </w:r>
      <w:r w:rsidR="00A14CD2">
        <w:t xml:space="preserve"> manage the Helpdesk functions and</w:t>
      </w:r>
      <w:r>
        <w:t xml:space="preserve"> provide support, guidance and training to staff in the application of the various information governance policies and </w:t>
      </w:r>
      <w:r w:rsidR="00ED73D7">
        <w:t>supporting operating systems.</w:t>
      </w:r>
    </w:p>
    <w:p w14:paraId="30F78B72" w14:textId="77777777" w:rsidR="00B71753" w:rsidRDefault="00B71753" w:rsidP="00C34ADA">
      <w:pPr>
        <w:ind w:left="709" w:hanging="709"/>
        <w:rPr>
          <w:rFonts w:cs="Arial"/>
          <w:b/>
          <w:szCs w:val="24"/>
        </w:rPr>
      </w:pPr>
    </w:p>
    <w:p w14:paraId="1062B9DB" w14:textId="1687E74A" w:rsidR="00764F50" w:rsidRDefault="00C4133E" w:rsidP="00764F50">
      <w:pPr>
        <w:tabs>
          <w:tab w:val="left" w:pos="709"/>
        </w:tabs>
        <w:jc w:val="both"/>
        <w:rPr>
          <w:rFonts w:cs="Arial"/>
          <w:b/>
          <w:szCs w:val="24"/>
        </w:rPr>
      </w:pPr>
      <w:r>
        <w:rPr>
          <w:rFonts w:cs="Arial"/>
          <w:b/>
          <w:szCs w:val="24"/>
        </w:rPr>
        <w:t>8</w:t>
      </w:r>
      <w:r w:rsidR="00764F50">
        <w:rPr>
          <w:rFonts w:cs="Arial"/>
          <w:b/>
          <w:szCs w:val="24"/>
        </w:rPr>
        <w:t>.</w:t>
      </w:r>
      <w:r w:rsidR="00764F50" w:rsidRPr="00D92B90">
        <w:rPr>
          <w:rFonts w:cs="Arial"/>
          <w:b/>
          <w:szCs w:val="24"/>
        </w:rPr>
        <w:tab/>
      </w:r>
      <w:r w:rsidR="00764F50">
        <w:rPr>
          <w:rFonts w:cs="Arial"/>
          <w:b/>
          <w:szCs w:val="24"/>
        </w:rPr>
        <w:t xml:space="preserve">Legal Officer </w:t>
      </w:r>
    </w:p>
    <w:p w14:paraId="3680B40A" w14:textId="77777777" w:rsidR="00764F50" w:rsidRDefault="00764F50" w:rsidP="00764F50">
      <w:pPr>
        <w:tabs>
          <w:tab w:val="left" w:pos="709"/>
        </w:tabs>
        <w:jc w:val="both"/>
        <w:rPr>
          <w:rFonts w:cs="Arial"/>
          <w:b/>
          <w:szCs w:val="24"/>
        </w:rPr>
      </w:pPr>
    </w:p>
    <w:p w14:paraId="34D9AFE0" w14:textId="77777777" w:rsidR="00764F50" w:rsidRDefault="00764F50" w:rsidP="00764F50">
      <w:pPr>
        <w:tabs>
          <w:tab w:val="left" w:pos="709"/>
        </w:tabs>
        <w:ind w:left="720" w:hanging="720"/>
        <w:jc w:val="both"/>
        <w:rPr>
          <w:rFonts w:cs="Arial"/>
          <w:szCs w:val="24"/>
        </w:rPr>
      </w:pPr>
      <w:r>
        <w:rPr>
          <w:rFonts w:cs="Arial"/>
          <w:b/>
          <w:szCs w:val="24"/>
        </w:rPr>
        <w:tab/>
      </w:r>
      <w:r>
        <w:rPr>
          <w:rFonts w:cs="Arial"/>
          <w:szCs w:val="24"/>
        </w:rPr>
        <w:t>The Legal Officer is responsible for</w:t>
      </w:r>
    </w:p>
    <w:p w14:paraId="272335D2" w14:textId="512AE982" w:rsidR="004163AB" w:rsidRDefault="00764F50" w:rsidP="00764F50">
      <w:pPr>
        <w:pStyle w:val="ListParagraph"/>
        <w:numPr>
          <w:ilvl w:val="0"/>
          <w:numId w:val="8"/>
        </w:numPr>
        <w:tabs>
          <w:tab w:val="left" w:pos="709"/>
        </w:tabs>
        <w:ind w:left="1560" w:hanging="426"/>
        <w:jc w:val="both"/>
        <w:rPr>
          <w:rFonts w:cs="Arial"/>
          <w:szCs w:val="24"/>
        </w:rPr>
      </w:pPr>
      <w:r w:rsidRPr="00764F50">
        <w:rPr>
          <w:rFonts w:cs="Arial"/>
          <w:szCs w:val="24"/>
        </w:rPr>
        <w:t>maintaining the Freedom of Information</w:t>
      </w:r>
      <w:r w:rsidR="00E51AD3">
        <w:rPr>
          <w:rFonts w:cs="Arial"/>
          <w:szCs w:val="24"/>
        </w:rPr>
        <w:t xml:space="preserve"> Policy</w:t>
      </w:r>
      <w:r w:rsidRPr="00764F50">
        <w:rPr>
          <w:rFonts w:cs="Arial"/>
          <w:szCs w:val="24"/>
        </w:rPr>
        <w:t xml:space="preserve"> and</w:t>
      </w:r>
      <w:r w:rsidR="00E51AD3">
        <w:rPr>
          <w:rFonts w:cs="Arial"/>
          <w:szCs w:val="24"/>
        </w:rPr>
        <w:t xml:space="preserve"> contributing towards the</w:t>
      </w:r>
      <w:r w:rsidRPr="00764F50">
        <w:rPr>
          <w:rFonts w:cs="Arial"/>
          <w:szCs w:val="24"/>
        </w:rPr>
        <w:t xml:space="preserve"> Data Protection Policies</w:t>
      </w:r>
    </w:p>
    <w:p w14:paraId="50120232" w14:textId="3DE30699" w:rsidR="004163AB" w:rsidRDefault="00764F50" w:rsidP="00764F50">
      <w:pPr>
        <w:pStyle w:val="ListParagraph"/>
        <w:numPr>
          <w:ilvl w:val="0"/>
          <w:numId w:val="8"/>
        </w:numPr>
        <w:tabs>
          <w:tab w:val="left" w:pos="709"/>
        </w:tabs>
        <w:ind w:left="1560" w:hanging="426"/>
        <w:jc w:val="both"/>
        <w:rPr>
          <w:rFonts w:cs="Arial"/>
          <w:szCs w:val="24"/>
        </w:rPr>
      </w:pPr>
      <w:r w:rsidRPr="00764F50">
        <w:rPr>
          <w:rFonts w:cs="Arial"/>
          <w:szCs w:val="24"/>
        </w:rPr>
        <w:t>coordinating responses to Freedom of Information and Data Protection requests and queries</w:t>
      </w:r>
      <w:r w:rsidR="00A14CD2">
        <w:rPr>
          <w:rFonts w:cs="Arial"/>
          <w:szCs w:val="24"/>
        </w:rPr>
        <w:t xml:space="preserve"> with the DPO.</w:t>
      </w:r>
    </w:p>
    <w:p w14:paraId="79C25B1D" w14:textId="2137DE58" w:rsidR="00764F50" w:rsidRPr="00764F50" w:rsidRDefault="00764F50" w:rsidP="00764F50">
      <w:pPr>
        <w:pStyle w:val="ListParagraph"/>
        <w:numPr>
          <w:ilvl w:val="0"/>
          <w:numId w:val="8"/>
        </w:numPr>
        <w:tabs>
          <w:tab w:val="left" w:pos="709"/>
        </w:tabs>
        <w:ind w:left="1560" w:hanging="426"/>
        <w:jc w:val="both"/>
        <w:rPr>
          <w:rFonts w:cs="Arial"/>
          <w:szCs w:val="24"/>
        </w:rPr>
      </w:pPr>
      <w:r w:rsidRPr="00764F50">
        <w:rPr>
          <w:rFonts w:cs="Arial"/>
          <w:szCs w:val="24"/>
        </w:rPr>
        <w:t xml:space="preserve">providing legal advice in relation to any Freedom of Information or Data Protection requests. </w:t>
      </w:r>
    </w:p>
    <w:p w14:paraId="302E7347" w14:textId="77777777" w:rsidR="00764F50" w:rsidRDefault="00764F50" w:rsidP="00764F50">
      <w:pPr>
        <w:tabs>
          <w:tab w:val="left" w:pos="709"/>
        </w:tabs>
        <w:ind w:left="709"/>
        <w:jc w:val="both"/>
        <w:rPr>
          <w:rFonts w:cs="Arial"/>
          <w:szCs w:val="24"/>
        </w:rPr>
      </w:pPr>
    </w:p>
    <w:p w14:paraId="4F169369" w14:textId="58C9A9CD" w:rsidR="00764F50" w:rsidRPr="00103A94" w:rsidRDefault="00C4133E" w:rsidP="00764F50">
      <w:pPr>
        <w:tabs>
          <w:tab w:val="left" w:pos="709"/>
        </w:tabs>
        <w:jc w:val="both"/>
        <w:rPr>
          <w:rFonts w:cs="Arial"/>
          <w:b/>
          <w:szCs w:val="24"/>
        </w:rPr>
      </w:pPr>
      <w:r>
        <w:rPr>
          <w:rFonts w:cs="Arial"/>
          <w:b/>
          <w:szCs w:val="24"/>
        </w:rPr>
        <w:t>9</w:t>
      </w:r>
      <w:r w:rsidR="004163AB">
        <w:rPr>
          <w:rFonts w:cs="Arial"/>
          <w:b/>
          <w:szCs w:val="24"/>
        </w:rPr>
        <w:t>.</w:t>
      </w:r>
      <w:r w:rsidR="00764F50">
        <w:rPr>
          <w:rFonts w:cs="Arial"/>
          <w:b/>
          <w:szCs w:val="24"/>
        </w:rPr>
        <w:tab/>
        <w:t>Web Manager</w:t>
      </w:r>
    </w:p>
    <w:p w14:paraId="3021F57E" w14:textId="77777777" w:rsidR="00764F50" w:rsidRDefault="00764F50" w:rsidP="00764F50">
      <w:pPr>
        <w:tabs>
          <w:tab w:val="left" w:pos="709"/>
        </w:tabs>
        <w:jc w:val="both"/>
        <w:rPr>
          <w:rFonts w:cs="Arial"/>
          <w:b/>
          <w:szCs w:val="24"/>
        </w:rPr>
      </w:pPr>
    </w:p>
    <w:p w14:paraId="25D0873D" w14:textId="77D91E2F" w:rsidR="005849E5" w:rsidRPr="005849E5" w:rsidRDefault="00764F50" w:rsidP="005849E5">
      <w:pPr>
        <w:tabs>
          <w:tab w:val="left" w:pos="709"/>
        </w:tabs>
        <w:ind w:left="720" w:hanging="720"/>
        <w:jc w:val="both"/>
        <w:rPr>
          <w:rFonts w:cs="Arial"/>
          <w:szCs w:val="24"/>
        </w:rPr>
      </w:pPr>
      <w:r>
        <w:rPr>
          <w:rFonts w:cs="Arial"/>
          <w:sz w:val="20"/>
          <w:szCs w:val="20"/>
        </w:rPr>
        <w:tab/>
      </w:r>
      <w:r w:rsidRPr="00184D15">
        <w:rPr>
          <w:rFonts w:cs="Arial"/>
          <w:szCs w:val="24"/>
        </w:rPr>
        <w:t xml:space="preserve">The Web Manager is responsible for managing and developing the web and intranet sites on behalf of </w:t>
      </w:r>
      <w:r w:rsidRPr="00184D15">
        <w:rPr>
          <w:rStyle w:val="Strong"/>
          <w:rFonts w:cs="Arial"/>
          <w:szCs w:val="24"/>
        </w:rPr>
        <w:t>sport</w:t>
      </w:r>
      <w:r w:rsidRPr="00184D15">
        <w:rPr>
          <w:rFonts w:cs="Arial"/>
          <w:szCs w:val="24"/>
        </w:rPr>
        <w:t>scotland. The content of both these systems is managed by designated editors throughout the organisation.</w:t>
      </w:r>
    </w:p>
    <w:p w14:paraId="1D6ABFEE" w14:textId="26F6A950" w:rsidR="00ED73D7" w:rsidRDefault="00ED73D7" w:rsidP="00ED73D7">
      <w:pPr>
        <w:ind w:left="709"/>
        <w:rPr>
          <w:rFonts w:cs="Arial"/>
          <w:lang w:val="en"/>
        </w:rPr>
      </w:pPr>
      <w:r>
        <w:rPr>
          <w:rFonts w:cs="Arial"/>
          <w:lang w:val="en"/>
        </w:rPr>
        <w:t xml:space="preserve">. </w:t>
      </w:r>
    </w:p>
    <w:p w14:paraId="13D3784F" w14:textId="77777777" w:rsidR="00ED73D7" w:rsidRDefault="00ED73D7" w:rsidP="00ED73D7">
      <w:pPr>
        <w:ind w:left="709" w:hanging="709"/>
        <w:rPr>
          <w:rFonts w:cs="Arial"/>
          <w:b/>
          <w:lang w:val="en"/>
        </w:rPr>
      </w:pPr>
    </w:p>
    <w:p w14:paraId="33E982EB" w14:textId="43170C76" w:rsidR="00ED73D7" w:rsidRDefault="004163AB" w:rsidP="00ED73D7">
      <w:pPr>
        <w:ind w:left="709" w:hanging="709"/>
        <w:rPr>
          <w:rFonts w:cs="Arial"/>
          <w:b/>
          <w:lang w:val="en"/>
        </w:rPr>
      </w:pPr>
      <w:r>
        <w:rPr>
          <w:rFonts w:cs="Arial"/>
          <w:b/>
          <w:lang w:val="en"/>
        </w:rPr>
        <w:t>10.</w:t>
      </w:r>
      <w:r w:rsidR="00764F50">
        <w:rPr>
          <w:rFonts w:cs="Arial"/>
          <w:b/>
          <w:lang w:val="en"/>
        </w:rPr>
        <w:tab/>
        <w:t>Line Managers / Contract M</w:t>
      </w:r>
      <w:r w:rsidR="00ED73D7">
        <w:rPr>
          <w:rFonts w:cs="Arial"/>
          <w:b/>
          <w:lang w:val="en"/>
        </w:rPr>
        <w:t xml:space="preserve">anagers </w:t>
      </w:r>
    </w:p>
    <w:p w14:paraId="4D9244D3" w14:textId="77777777" w:rsidR="00ED73D7" w:rsidRDefault="00ED73D7" w:rsidP="00ED73D7">
      <w:pPr>
        <w:ind w:left="709" w:hanging="709"/>
        <w:rPr>
          <w:rFonts w:cs="Arial"/>
          <w:b/>
          <w:lang w:val="en"/>
        </w:rPr>
      </w:pPr>
    </w:p>
    <w:p w14:paraId="0425DD08" w14:textId="77777777" w:rsidR="00764F50" w:rsidRDefault="00ED73D7" w:rsidP="00764F50">
      <w:pPr>
        <w:ind w:left="709"/>
      </w:pPr>
      <w:r>
        <w:rPr>
          <w:rFonts w:cs="Arial"/>
          <w:lang w:val="en"/>
        </w:rPr>
        <w:t>Ensure that staff/contractors understand their responsibilities for record keeping, are appropriately trained in managing records and implement the procedures as laid out.  In addition to ensuring that record keeping procedures within their service areas comply with this</w:t>
      </w:r>
      <w:r w:rsidR="00764F50">
        <w:rPr>
          <w:rFonts w:cs="Arial"/>
          <w:lang w:val="en"/>
        </w:rPr>
        <w:t xml:space="preserve"> policy and any related information security guidance.  This includes the need to ensure </w:t>
      </w:r>
      <w:r w:rsidR="00764F50">
        <w:t xml:space="preserve">team members/ partners/ contractors take immediate and appropriate steps to investigate and identify any risks to information security arising from the work situation and </w:t>
      </w:r>
      <w:r w:rsidR="00764F50" w:rsidRPr="001B4B21">
        <w:t xml:space="preserve">bring to the prompt attention of </w:t>
      </w:r>
      <w:r w:rsidR="00764F50">
        <w:t xml:space="preserve">the ICT Manager and/or ICT Helpdesk </w:t>
      </w:r>
      <w:r w:rsidR="00764F50" w:rsidRPr="001B4B21">
        <w:t xml:space="preserve">any </w:t>
      </w:r>
      <w:r w:rsidR="00764F50">
        <w:t xml:space="preserve">information security issue </w:t>
      </w:r>
      <w:r w:rsidR="00764F50" w:rsidRPr="001B4B21">
        <w:t>that requires attention</w:t>
      </w:r>
      <w:r w:rsidR="00764F50">
        <w:t xml:space="preserve"> (including risks and near misses)</w:t>
      </w:r>
    </w:p>
    <w:p w14:paraId="19C2022C" w14:textId="77777777" w:rsidR="00764F50" w:rsidRDefault="00764F50" w:rsidP="00764F50">
      <w:pPr>
        <w:ind w:left="709"/>
      </w:pPr>
    </w:p>
    <w:p w14:paraId="5784CA91" w14:textId="2B3C48C0" w:rsidR="00764F50" w:rsidRPr="00764F50" w:rsidRDefault="004163AB" w:rsidP="00764F50">
      <w:pPr>
        <w:ind w:left="709"/>
      </w:pPr>
      <w:r>
        <w:t xml:space="preserve">Line/contract managers </w:t>
      </w:r>
      <w:r w:rsidR="00764F50">
        <w:t>must inform ICT of any changes to staff/</w:t>
      </w:r>
      <w:r w:rsidR="009D0139">
        <w:t>contractor’s</w:t>
      </w:r>
      <w:r w:rsidR="00764F50">
        <w:t xml:space="preserve"> employment status (e.g. going on Maternity leave, change of role, career break, resignation/end of contract) as soon as possible to ensure access rights are amended accordingly.  The ICT New User Request form must be completed and </w:t>
      </w:r>
      <w:r>
        <w:t xml:space="preserve">submitted to HR within required </w:t>
      </w:r>
      <w:r w:rsidR="00764F50">
        <w:t xml:space="preserve">ed timelines. </w:t>
      </w:r>
    </w:p>
    <w:p w14:paraId="34595E19" w14:textId="77777777" w:rsidR="00764F50" w:rsidRDefault="00764F50" w:rsidP="00ED73D7">
      <w:pPr>
        <w:ind w:left="709"/>
        <w:rPr>
          <w:rFonts w:cs="Arial"/>
          <w:lang w:val="en"/>
        </w:rPr>
      </w:pPr>
    </w:p>
    <w:p w14:paraId="5D59AF07" w14:textId="41896C3D" w:rsidR="00ED73D7" w:rsidRDefault="004163AB" w:rsidP="00ED73D7">
      <w:pPr>
        <w:ind w:left="709" w:hanging="709"/>
        <w:rPr>
          <w:rFonts w:cs="Arial"/>
          <w:b/>
          <w:lang w:val="en"/>
        </w:rPr>
      </w:pPr>
      <w:r>
        <w:rPr>
          <w:rFonts w:cs="Arial"/>
          <w:b/>
          <w:lang w:val="en"/>
        </w:rPr>
        <w:t>11</w:t>
      </w:r>
      <w:r w:rsidR="00ED73D7">
        <w:rPr>
          <w:rFonts w:cs="Arial"/>
          <w:b/>
          <w:lang w:val="en"/>
        </w:rPr>
        <w:t>.</w:t>
      </w:r>
      <w:r w:rsidR="00ED73D7">
        <w:rPr>
          <w:rFonts w:cs="Arial"/>
          <w:b/>
          <w:lang w:val="en"/>
        </w:rPr>
        <w:tab/>
        <w:t>All Staff</w:t>
      </w:r>
      <w:r w:rsidR="00F724C7">
        <w:rPr>
          <w:rFonts w:cs="Arial"/>
          <w:b/>
          <w:lang w:val="en"/>
        </w:rPr>
        <w:t>/Information Asset Administrators</w:t>
      </w:r>
    </w:p>
    <w:p w14:paraId="549C7E54" w14:textId="77777777" w:rsidR="00ED73D7" w:rsidRDefault="00ED73D7" w:rsidP="00ED73D7">
      <w:pPr>
        <w:ind w:left="709" w:hanging="709"/>
        <w:rPr>
          <w:rFonts w:cs="Arial"/>
          <w:b/>
          <w:lang w:val="en"/>
        </w:rPr>
      </w:pPr>
    </w:p>
    <w:p w14:paraId="30336ECD" w14:textId="77777777" w:rsidR="00E73602" w:rsidRPr="00E73602" w:rsidRDefault="00ED73D7" w:rsidP="00E73602">
      <w:pPr>
        <w:ind w:left="709"/>
        <w:rPr>
          <w:rFonts w:cs="Arial"/>
          <w:szCs w:val="24"/>
        </w:rPr>
      </w:pPr>
      <w:r>
        <w:rPr>
          <w:rFonts w:cs="Arial"/>
          <w:b/>
          <w:lang w:val="en"/>
        </w:rPr>
        <w:tab/>
      </w:r>
      <w:r w:rsidRPr="00E73602">
        <w:rPr>
          <w:rFonts w:cs="Arial"/>
          <w:szCs w:val="24"/>
        </w:rPr>
        <w:t>All sportscotland staff have a responsibility to ensure they create, manage and dispose of records in accordance with the Records Management Policy and associated procedures and guidanc</w:t>
      </w:r>
      <w:r w:rsidR="00E73602" w:rsidRPr="00E73602">
        <w:rPr>
          <w:rFonts w:cs="Arial"/>
          <w:szCs w:val="24"/>
        </w:rPr>
        <w:t xml:space="preserve">e and are therefore “Information Asset Administrators. </w:t>
      </w:r>
    </w:p>
    <w:p w14:paraId="1CA9E02F" w14:textId="0EF61F36" w:rsidR="003411AC" w:rsidRDefault="00ED73D7" w:rsidP="003411AC">
      <w:pPr>
        <w:ind w:left="709" w:hanging="709"/>
        <w:rPr>
          <w:rFonts w:cs="Arial"/>
          <w:lang w:val="en"/>
        </w:rPr>
      </w:pPr>
      <w:r>
        <w:rPr>
          <w:rFonts w:cs="Arial"/>
          <w:lang w:val="en"/>
        </w:rPr>
        <w:t xml:space="preserve"> </w:t>
      </w:r>
    </w:p>
    <w:p w14:paraId="11191FB2" w14:textId="5186E6F8" w:rsidR="003411AC" w:rsidRPr="003411AC" w:rsidRDefault="00764F50" w:rsidP="003411AC">
      <w:pPr>
        <w:ind w:left="709"/>
        <w:rPr>
          <w:rFonts w:cs="Arial"/>
          <w:lang w:val="en"/>
        </w:rPr>
      </w:pPr>
      <w:r w:rsidRPr="00EC54A6">
        <w:rPr>
          <w:rFonts w:cs="Arial"/>
          <w:szCs w:val="24"/>
        </w:rPr>
        <w:t>All staff are required to report any breaches or potential breaches of this</w:t>
      </w:r>
      <w:r>
        <w:rPr>
          <w:rFonts w:cs="Arial"/>
          <w:szCs w:val="24"/>
        </w:rPr>
        <w:t xml:space="preserve"> </w:t>
      </w:r>
      <w:r w:rsidRPr="00EC54A6">
        <w:rPr>
          <w:rFonts w:cs="Arial"/>
          <w:szCs w:val="24"/>
        </w:rPr>
        <w:t>policy immediately to the ICT He</w:t>
      </w:r>
      <w:r w:rsidR="003411AC">
        <w:rPr>
          <w:rFonts w:cs="Arial"/>
          <w:szCs w:val="24"/>
        </w:rPr>
        <w:t>lpdesk and to their line manager</w:t>
      </w:r>
      <w:r w:rsidRPr="00EC54A6">
        <w:rPr>
          <w:rFonts w:cs="Arial"/>
          <w:szCs w:val="24"/>
        </w:rPr>
        <w:t xml:space="preserve"> </w:t>
      </w:r>
      <w:r w:rsidR="003411AC">
        <w:t xml:space="preserve">(this includes loss of ICT equipment or information regardless of form in which </w:t>
      </w:r>
      <w:r w:rsidR="009D0139">
        <w:t>this)</w:t>
      </w:r>
    </w:p>
    <w:p w14:paraId="3C0A3388" w14:textId="77777777" w:rsidR="003411AC" w:rsidRDefault="003411AC" w:rsidP="00764F50">
      <w:pPr>
        <w:ind w:left="720" w:hanging="720"/>
        <w:jc w:val="both"/>
        <w:rPr>
          <w:rFonts w:cs="Arial"/>
          <w:szCs w:val="24"/>
        </w:rPr>
      </w:pPr>
    </w:p>
    <w:p w14:paraId="52218F84" w14:textId="15EBAD9D" w:rsidR="004163AB" w:rsidRDefault="00764F50" w:rsidP="00B502CB">
      <w:pPr>
        <w:ind w:left="720" w:hanging="11"/>
        <w:jc w:val="both"/>
        <w:rPr>
          <w:rFonts w:cs="Arial"/>
          <w:b/>
          <w:lang w:val="en"/>
        </w:rPr>
      </w:pPr>
      <w:r w:rsidRPr="00EC54A6">
        <w:rPr>
          <w:rFonts w:cs="Arial"/>
          <w:szCs w:val="24"/>
        </w:rPr>
        <w:t xml:space="preserve">This reporting may, if circumstances deem appropriate, be done anonymously in writing to the ICT Manager, </w:t>
      </w:r>
      <w:r>
        <w:rPr>
          <w:rFonts w:cs="Arial"/>
          <w:szCs w:val="24"/>
        </w:rPr>
        <w:t xml:space="preserve">Head of Office Support Services </w:t>
      </w:r>
      <w:r w:rsidRPr="00EC54A6">
        <w:rPr>
          <w:rFonts w:cs="Arial"/>
          <w:szCs w:val="24"/>
        </w:rPr>
        <w:t>or Direc</w:t>
      </w:r>
      <w:r>
        <w:rPr>
          <w:rFonts w:cs="Arial"/>
          <w:szCs w:val="24"/>
        </w:rPr>
        <w:t xml:space="preserve">tor of Corporate Services.  </w:t>
      </w:r>
    </w:p>
    <w:p w14:paraId="3F3917B2" w14:textId="77777777" w:rsidR="007237A3" w:rsidRDefault="007237A3" w:rsidP="00ED73D7">
      <w:pPr>
        <w:ind w:left="709" w:hanging="709"/>
        <w:rPr>
          <w:rFonts w:cs="Arial"/>
          <w:b/>
          <w:lang w:val="en"/>
        </w:rPr>
      </w:pPr>
    </w:p>
    <w:p w14:paraId="29794E80" w14:textId="5B9DDC84" w:rsidR="00ED73D7" w:rsidRDefault="004163AB" w:rsidP="00ED73D7">
      <w:pPr>
        <w:ind w:left="709" w:hanging="709"/>
        <w:rPr>
          <w:rFonts w:cs="Arial"/>
          <w:b/>
          <w:lang w:val="en"/>
        </w:rPr>
      </w:pPr>
      <w:r>
        <w:rPr>
          <w:rFonts w:cs="Arial"/>
          <w:b/>
          <w:lang w:val="en"/>
        </w:rPr>
        <w:t>12</w:t>
      </w:r>
      <w:r w:rsidR="00ED73D7">
        <w:rPr>
          <w:rFonts w:cs="Arial"/>
          <w:b/>
          <w:lang w:val="en"/>
        </w:rPr>
        <w:t>.</w:t>
      </w:r>
      <w:r w:rsidR="00ED73D7">
        <w:rPr>
          <w:rFonts w:cs="Arial"/>
          <w:b/>
          <w:lang w:val="en"/>
        </w:rPr>
        <w:tab/>
        <w:t xml:space="preserve">Third Parties </w:t>
      </w:r>
    </w:p>
    <w:p w14:paraId="2DC55DF7" w14:textId="77777777" w:rsidR="00ED73D7" w:rsidRDefault="00ED73D7" w:rsidP="00ED73D7">
      <w:pPr>
        <w:ind w:left="709" w:hanging="709"/>
        <w:rPr>
          <w:rFonts w:cs="Arial"/>
          <w:b/>
          <w:lang w:val="en"/>
        </w:rPr>
      </w:pPr>
    </w:p>
    <w:p w14:paraId="6AFAC8BA" w14:textId="45C40ADA" w:rsidR="00ED73D7" w:rsidRPr="00ED73D7" w:rsidRDefault="00ED73D7" w:rsidP="00ED73D7">
      <w:pPr>
        <w:ind w:left="709" w:hanging="709"/>
        <w:rPr>
          <w:rFonts w:cs="Arial"/>
          <w:lang w:val="en"/>
        </w:rPr>
      </w:pPr>
      <w:r>
        <w:rPr>
          <w:rFonts w:cs="Arial"/>
          <w:b/>
          <w:lang w:val="en"/>
        </w:rPr>
        <w:tab/>
      </w:r>
      <w:r>
        <w:rPr>
          <w:rFonts w:cs="Arial"/>
          <w:lang w:val="en"/>
        </w:rPr>
        <w:t>The Records Management Policy must be adhered to by all third parties, contractors (including under contract for services arrangements) and</w:t>
      </w:r>
      <w:r w:rsidR="007237A3">
        <w:rPr>
          <w:rFonts w:cs="Arial"/>
          <w:lang w:val="en"/>
        </w:rPr>
        <w:t xml:space="preserve"> any individual or organisation</w:t>
      </w:r>
      <w:r>
        <w:rPr>
          <w:rFonts w:cs="Arial"/>
          <w:lang w:val="en"/>
        </w:rPr>
        <w:t xml:space="preserve"> performing a function on behalf of </w:t>
      </w:r>
      <w:r w:rsidRPr="00ED73D7">
        <w:rPr>
          <w:rFonts w:cs="Arial"/>
          <w:b/>
          <w:lang w:val="en"/>
        </w:rPr>
        <w:t>sport</w:t>
      </w:r>
      <w:r>
        <w:rPr>
          <w:rFonts w:cs="Arial"/>
          <w:lang w:val="en"/>
        </w:rPr>
        <w:t xml:space="preserve">scotland. </w:t>
      </w:r>
    </w:p>
    <w:p w14:paraId="7DEE068E" w14:textId="77777777" w:rsidR="00764F50" w:rsidRDefault="00764F50" w:rsidP="00764F50">
      <w:pPr>
        <w:ind w:left="720" w:hanging="720"/>
        <w:jc w:val="both"/>
        <w:rPr>
          <w:rFonts w:cs="Arial"/>
          <w:szCs w:val="24"/>
        </w:rPr>
      </w:pPr>
      <w:r>
        <w:rPr>
          <w:rFonts w:cs="Arial"/>
          <w:szCs w:val="24"/>
        </w:rPr>
        <w:tab/>
      </w:r>
    </w:p>
    <w:p w14:paraId="5A2FFC47" w14:textId="0F23A345" w:rsidR="00764F50" w:rsidRDefault="00764F50" w:rsidP="00764F50">
      <w:pPr>
        <w:ind w:left="720" w:hanging="11"/>
        <w:jc w:val="both"/>
        <w:rPr>
          <w:rFonts w:cs="Arial"/>
          <w:szCs w:val="24"/>
        </w:rPr>
      </w:pPr>
      <w:r>
        <w:rPr>
          <w:rFonts w:cs="Arial"/>
          <w:szCs w:val="24"/>
        </w:rPr>
        <w:t xml:space="preserve">Third parties </w:t>
      </w:r>
      <w:r w:rsidRPr="00EC54A6">
        <w:rPr>
          <w:rFonts w:cs="Arial"/>
          <w:szCs w:val="24"/>
        </w:rPr>
        <w:t xml:space="preserve">are required to report any breaches or potential breaches of </w:t>
      </w:r>
      <w:r>
        <w:rPr>
          <w:rFonts w:cs="Arial"/>
          <w:szCs w:val="24"/>
        </w:rPr>
        <w:t xml:space="preserve">the Records Management Policy </w:t>
      </w:r>
      <w:r w:rsidRPr="00EC54A6">
        <w:rPr>
          <w:rFonts w:cs="Arial"/>
          <w:szCs w:val="24"/>
        </w:rPr>
        <w:t xml:space="preserve">immediately to the ICT Helpdesk or to their </w:t>
      </w:r>
      <w:r>
        <w:rPr>
          <w:rFonts w:cs="Arial"/>
          <w:szCs w:val="24"/>
        </w:rPr>
        <w:t>contract manager</w:t>
      </w:r>
      <w:r w:rsidRPr="00EC54A6">
        <w:rPr>
          <w:rFonts w:cs="Arial"/>
          <w:szCs w:val="24"/>
        </w:rPr>
        <w:t xml:space="preserve">.  This reporting may, if circumstances deem appropriate, be done anonymously in writing to the </w:t>
      </w:r>
      <w:r w:rsidR="00A14CD2">
        <w:rPr>
          <w:rFonts w:cs="Arial"/>
          <w:szCs w:val="24"/>
        </w:rPr>
        <w:t>Head of ICT and Business Continuity, the Data Protection Officer or Chief Operating Officer</w:t>
      </w:r>
      <w:r>
        <w:rPr>
          <w:rFonts w:cs="Arial"/>
          <w:szCs w:val="24"/>
        </w:rPr>
        <w:t xml:space="preserve">.     </w:t>
      </w:r>
    </w:p>
    <w:p w14:paraId="0AD8C152" w14:textId="77777777" w:rsidR="00ED73D7" w:rsidRDefault="00ED73D7" w:rsidP="00ED73D7">
      <w:pPr>
        <w:ind w:left="709"/>
        <w:rPr>
          <w:rFonts w:cs="Arial"/>
          <w:lang w:val="en"/>
        </w:rPr>
      </w:pPr>
    </w:p>
    <w:p w14:paraId="0D4DDF06" w14:textId="185DDD3D" w:rsidR="00764F50" w:rsidRPr="00A97CC8" w:rsidRDefault="004163AB" w:rsidP="00764F50">
      <w:pPr>
        <w:pStyle w:val="NormalWeb"/>
        <w:tabs>
          <w:tab w:val="left" w:pos="709"/>
        </w:tabs>
        <w:spacing w:before="0" w:beforeAutospacing="0" w:after="0" w:afterAutospacing="0"/>
        <w:jc w:val="both"/>
        <w:rPr>
          <w:rFonts w:ascii="Arial" w:hAnsi="Arial" w:cs="Arial"/>
          <w:b/>
          <w:lang w:val="en"/>
        </w:rPr>
      </w:pPr>
      <w:r>
        <w:rPr>
          <w:rFonts w:ascii="Arial" w:hAnsi="Arial" w:cs="Arial"/>
          <w:b/>
          <w:lang w:val="en"/>
        </w:rPr>
        <w:t>13.</w:t>
      </w:r>
      <w:r>
        <w:rPr>
          <w:rFonts w:ascii="Arial" w:hAnsi="Arial" w:cs="Arial"/>
          <w:b/>
          <w:lang w:val="en"/>
        </w:rPr>
        <w:tab/>
      </w:r>
      <w:r w:rsidR="00764F50" w:rsidRPr="00A97CC8">
        <w:rPr>
          <w:rFonts w:ascii="Arial" w:hAnsi="Arial" w:cs="Arial"/>
          <w:b/>
          <w:lang w:val="en"/>
        </w:rPr>
        <w:t xml:space="preserve">Audit Committee </w:t>
      </w:r>
    </w:p>
    <w:p w14:paraId="7F71A3E2" w14:textId="77777777" w:rsidR="00764F50" w:rsidRPr="00A97CC8" w:rsidRDefault="00764F50" w:rsidP="00764F50">
      <w:pPr>
        <w:pStyle w:val="NormalWeb"/>
        <w:spacing w:before="0" w:beforeAutospacing="0" w:after="0" w:afterAutospacing="0"/>
        <w:jc w:val="both"/>
        <w:rPr>
          <w:rFonts w:ascii="Arial" w:hAnsi="Arial" w:cs="Arial"/>
          <w:b/>
          <w:lang w:val="en"/>
        </w:rPr>
      </w:pPr>
    </w:p>
    <w:p w14:paraId="63FD2847" w14:textId="77777777" w:rsidR="004163AB" w:rsidRDefault="00764F50" w:rsidP="004163AB">
      <w:pPr>
        <w:pStyle w:val="NormalWeb"/>
        <w:tabs>
          <w:tab w:val="left" w:pos="709"/>
        </w:tabs>
        <w:spacing w:before="0" w:beforeAutospacing="0" w:after="0" w:afterAutospacing="0"/>
        <w:ind w:left="709" w:hanging="709"/>
        <w:jc w:val="both"/>
        <w:rPr>
          <w:rFonts w:ascii="Arial" w:hAnsi="Arial" w:cs="Arial"/>
          <w:lang w:val="en"/>
        </w:rPr>
      </w:pPr>
      <w:r w:rsidRPr="00D92B90">
        <w:rPr>
          <w:rFonts w:ascii="Arial" w:hAnsi="Arial" w:cs="Arial"/>
          <w:b/>
          <w:lang w:val="en"/>
        </w:rPr>
        <w:tab/>
      </w:r>
      <w:r w:rsidRPr="00D92B90">
        <w:rPr>
          <w:rFonts w:ascii="Arial" w:hAnsi="Arial" w:cs="Arial"/>
          <w:lang w:val="en"/>
        </w:rPr>
        <w:t xml:space="preserve">The Audit Committee’s role within the implementation of the Security </w:t>
      </w:r>
      <w:r>
        <w:rPr>
          <w:rFonts w:ascii="Arial" w:hAnsi="Arial" w:cs="Arial"/>
          <w:lang w:val="en"/>
        </w:rPr>
        <w:t xml:space="preserve">Policy </w:t>
      </w:r>
      <w:r w:rsidRPr="00D92B90">
        <w:rPr>
          <w:rFonts w:ascii="Arial" w:hAnsi="Arial" w:cs="Arial"/>
          <w:lang w:val="en"/>
        </w:rPr>
        <w:t>Framework is</w:t>
      </w:r>
      <w:r w:rsidRPr="00D92B90">
        <w:rPr>
          <w:rFonts w:ascii="Arial" w:hAnsi="Arial" w:cs="Arial"/>
          <w:b/>
          <w:lang w:val="en"/>
        </w:rPr>
        <w:t xml:space="preserve"> </w:t>
      </w:r>
      <w:r w:rsidRPr="00D92B90">
        <w:rPr>
          <w:rFonts w:ascii="Arial" w:hAnsi="Arial" w:cs="Arial"/>
          <w:lang w:val="en"/>
        </w:rPr>
        <w:t xml:space="preserve">to provide independent appraisal through the application and review of internal audit activity and overview of management action plans.  The Chief Executive will report on any significant breaches of information security to the Audit Committee in addition to the mitigating actions put in place to minimise any re-occurrence. This will inform the Audit Committee’s consideration of the requirement for any internal audit activity to provide additional assurance in this respect.  </w:t>
      </w:r>
    </w:p>
    <w:p w14:paraId="3156B4B4" w14:textId="77777777" w:rsidR="004163AB" w:rsidRDefault="004163AB" w:rsidP="004163AB">
      <w:pPr>
        <w:pStyle w:val="NormalWeb"/>
        <w:tabs>
          <w:tab w:val="left" w:pos="709"/>
        </w:tabs>
        <w:spacing w:before="0" w:beforeAutospacing="0" w:after="0" w:afterAutospacing="0"/>
        <w:ind w:left="709" w:hanging="709"/>
        <w:jc w:val="both"/>
        <w:rPr>
          <w:rFonts w:ascii="Arial" w:hAnsi="Arial" w:cs="Arial"/>
          <w:lang w:val="en"/>
        </w:rPr>
      </w:pPr>
    </w:p>
    <w:p w14:paraId="45A90E39" w14:textId="3B74346D" w:rsidR="00764F50" w:rsidRPr="00D92B90" w:rsidRDefault="004163AB" w:rsidP="004163AB">
      <w:pPr>
        <w:pStyle w:val="NormalWeb"/>
        <w:tabs>
          <w:tab w:val="left" w:pos="709"/>
        </w:tabs>
        <w:spacing w:before="0" w:beforeAutospacing="0" w:after="0" w:afterAutospacing="0"/>
        <w:ind w:left="709" w:hanging="709"/>
        <w:jc w:val="both"/>
        <w:rPr>
          <w:rFonts w:ascii="Arial" w:hAnsi="Arial" w:cs="Arial"/>
          <w:b/>
          <w:lang w:val="en"/>
        </w:rPr>
      </w:pPr>
      <w:r>
        <w:rPr>
          <w:rFonts w:ascii="Arial" w:hAnsi="Arial" w:cs="Arial"/>
          <w:b/>
          <w:lang w:val="en"/>
        </w:rPr>
        <w:t>14.</w:t>
      </w:r>
      <w:r w:rsidR="00764F50" w:rsidRPr="00D92B90">
        <w:rPr>
          <w:rFonts w:ascii="Arial" w:hAnsi="Arial" w:cs="Arial"/>
          <w:b/>
          <w:lang w:val="en"/>
        </w:rPr>
        <w:tab/>
        <w:t xml:space="preserve">Incident Management Team </w:t>
      </w:r>
    </w:p>
    <w:p w14:paraId="01937F58" w14:textId="77777777" w:rsidR="00764F50" w:rsidRPr="00D92B90" w:rsidRDefault="00764F50" w:rsidP="00764F50">
      <w:pPr>
        <w:jc w:val="both"/>
        <w:rPr>
          <w:rFonts w:cs="Arial"/>
          <w:szCs w:val="24"/>
        </w:rPr>
      </w:pPr>
    </w:p>
    <w:p w14:paraId="12891642" w14:textId="154AD669" w:rsidR="00764F50" w:rsidRPr="00D92B90" w:rsidRDefault="00764F50" w:rsidP="00764F50">
      <w:pPr>
        <w:ind w:left="709" w:hanging="709"/>
        <w:jc w:val="both"/>
        <w:rPr>
          <w:rFonts w:cs="Arial"/>
          <w:szCs w:val="24"/>
        </w:rPr>
      </w:pPr>
      <w:r w:rsidRPr="00D92B90">
        <w:rPr>
          <w:rFonts w:cs="Arial"/>
          <w:szCs w:val="24"/>
        </w:rPr>
        <w:tab/>
        <w:t xml:space="preserve">In cases of significant breaches of information </w:t>
      </w:r>
      <w:r w:rsidR="009D0139" w:rsidRPr="00D92B90">
        <w:rPr>
          <w:rFonts w:cs="Arial"/>
          <w:szCs w:val="24"/>
        </w:rPr>
        <w:t>security,</w:t>
      </w:r>
      <w:r w:rsidRPr="00D92B90">
        <w:rPr>
          <w:rFonts w:cs="Arial"/>
          <w:szCs w:val="24"/>
        </w:rPr>
        <w:t xml:space="preserve"> the Business Continuity Plan will be </w:t>
      </w:r>
      <w:r w:rsidR="009D0139" w:rsidRPr="00D92B90">
        <w:rPr>
          <w:rFonts w:cs="Arial"/>
          <w:szCs w:val="24"/>
        </w:rPr>
        <w:t>implemented,</w:t>
      </w:r>
      <w:r w:rsidRPr="00D92B90">
        <w:rPr>
          <w:rFonts w:cs="Arial"/>
          <w:szCs w:val="24"/>
        </w:rPr>
        <w:t xml:space="preserve"> and an Incident Management Team </w:t>
      </w:r>
      <w:r w:rsidRPr="00D92B90">
        <w:rPr>
          <w:rFonts w:cs="Arial"/>
          <w:szCs w:val="24"/>
        </w:rPr>
        <w:lastRenderedPageBreak/>
        <w:t xml:space="preserve">assembled.   The Team will comprise the </w:t>
      </w:r>
      <w:r w:rsidR="00E51AD3">
        <w:rPr>
          <w:rFonts w:cs="Arial"/>
          <w:szCs w:val="24"/>
        </w:rPr>
        <w:t>Data Protection Officer</w:t>
      </w:r>
      <w:r w:rsidRPr="00D92B90">
        <w:rPr>
          <w:rFonts w:cs="Arial"/>
          <w:szCs w:val="24"/>
        </w:rPr>
        <w:t xml:space="preserve"> (as IAO), the </w:t>
      </w:r>
      <w:r w:rsidR="00E51AD3">
        <w:rPr>
          <w:rFonts w:cs="Arial"/>
          <w:szCs w:val="24"/>
        </w:rPr>
        <w:t>Head of ICT and Business Continuity</w:t>
      </w:r>
      <w:r w:rsidRPr="00D92B90">
        <w:rPr>
          <w:rFonts w:cs="Arial"/>
          <w:szCs w:val="24"/>
        </w:rPr>
        <w:t xml:space="preserve"> (as ITSO), the Information Asset Manager, the Head of Communications and the Head of Service responsible for the information compromised.  This Team will consider the risks to the organisation’s critical systems and services, to staff and to the organisation’s reputation and take action as appropriate.  An investigation will be held into the incident and reported to the Chief Executive and through him to the Audit Committee as outlined above.  </w:t>
      </w:r>
    </w:p>
    <w:p w14:paraId="15A59B92" w14:textId="77777777" w:rsidR="00764F50" w:rsidRDefault="00764F50" w:rsidP="00185873">
      <w:pPr>
        <w:ind w:left="709" w:hanging="709"/>
      </w:pPr>
    </w:p>
    <w:sectPr w:rsidR="00764F50" w:rsidSect="00CB2CCA">
      <w:footerReference w:type="default" r:id="rId16"/>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D758B" w14:textId="77777777" w:rsidR="00A062EF" w:rsidRDefault="00A062EF" w:rsidP="00185873">
      <w:r>
        <w:separator/>
      </w:r>
    </w:p>
  </w:endnote>
  <w:endnote w:type="continuationSeparator" w:id="0">
    <w:p w14:paraId="457359F7" w14:textId="77777777" w:rsidR="00A062EF" w:rsidRDefault="00A062EF" w:rsidP="0018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71FF4" w14:textId="03BFF563" w:rsidR="002231D5" w:rsidRPr="002231D5" w:rsidRDefault="002231D5">
    <w:pPr>
      <w:pStyle w:val="Footer"/>
      <w:rPr>
        <w:sz w:val="20"/>
        <w:szCs w:val="20"/>
      </w:rPr>
    </w:pPr>
    <w:r w:rsidRPr="002231D5">
      <w:rPr>
        <w:sz w:val="20"/>
        <w:szCs w:val="20"/>
      </w:rPr>
      <w:t xml:space="preserve">Statement of Responsibility for Records Management </w:t>
    </w:r>
  </w:p>
  <w:p w14:paraId="278F3A4B" w14:textId="455252F5" w:rsidR="002231D5" w:rsidRPr="002231D5" w:rsidRDefault="002231D5">
    <w:pPr>
      <w:pStyle w:val="Footer"/>
      <w:rPr>
        <w:sz w:val="20"/>
        <w:szCs w:val="20"/>
      </w:rPr>
    </w:pPr>
    <w:r w:rsidRPr="002231D5">
      <w:rPr>
        <w:sz w:val="20"/>
        <w:szCs w:val="20"/>
      </w:rPr>
      <w:t xml:space="preserve">Record Management </w:t>
    </w:r>
    <w:r w:rsidR="00B63CFF" w:rsidRPr="002231D5">
      <w:rPr>
        <w:sz w:val="20"/>
        <w:szCs w:val="20"/>
      </w:rPr>
      <w:t>Plan:</w:t>
    </w:r>
    <w:r w:rsidRPr="002231D5">
      <w:rPr>
        <w:sz w:val="20"/>
        <w:szCs w:val="20"/>
      </w:rPr>
      <w:t xml:space="preserve"> Element 1 </w:t>
    </w:r>
  </w:p>
  <w:p w14:paraId="5D543D49" w14:textId="67CC3619" w:rsidR="002231D5" w:rsidRPr="002231D5" w:rsidRDefault="00B63CFF">
    <w:pPr>
      <w:pStyle w:val="Footer"/>
      <w:rPr>
        <w:sz w:val="20"/>
        <w:szCs w:val="20"/>
      </w:rPr>
    </w:pPr>
    <w:r>
      <w:rPr>
        <w:sz w:val="20"/>
        <w:szCs w:val="20"/>
      </w:rPr>
      <w:t>Jan</w:t>
    </w:r>
    <w:r w:rsidR="005A43CD">
      <w:rPr>
        <w:sz w:val="20"/>
        <w:szCs w:val="20"/>
      </w:rPr>
      <w:t>uary</w:t>
    </w:r>
    <w:r>
      <w:rPr>
        <w:sz w:val="20"/>
        <w:szCs w:val="20"/>
      </w:rPr>
      <w:t xml:space="preserve"> 2020</w:t>
    </w:r>
  </w:p>
  <w:p w14:paraId="77A89985" w14:textId="77777777" w:rsidR="002231D5" w:rsidRDefault="00223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C7850" w14:textId="77777777" w:rsidR="00A062EF" w:rsidRDefault="00A062EF" w:rsidP="00185873">
      <w:r>
        <w:separator/>
      </w:r>
    </w:p>
  </w:footnote>
  <w:footnote w:type="continuationSeparator" w:id="0">
    <w:p w14:paraId="5F3969AC" w14:textId="77777777" w:rsidR="00A062EF" w:rsidRDefault="00A062EF" w:rsidP="00185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37988"/>
    <w:multiLevelType w:val="multilevel"/>
    <w:tmpl w:val="46823B0C"/>
    <w:lvl w:ilvl="0">
      <w:start w:val="2"/>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F2201BA"/>
    <w:multiLevelType w:val="hybridMultilevel"/>
    <w:tmpl w:val="F3CC84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389010E"/>
    <w:multiLevelType w:val="hybridMultilevel"/>
    <w:tmpl w:val="26145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91FE5"/>
    <w:multiLevelType w:val="hybridMultilevel"/>
    <w:tmpl w:val="BC5E0ED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AAE7E53"/>
    <w:multiLevelType w:val="multilevel"/>
    <w:tmpl w:val="12E07D6C"/>
    <w:lvl w:ilvl="0">
      <w:start w:val="2"/>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0F26716"/>
    <w:multiLevelType w:val="hybridMultilevel"/>
    <w:tmpl w:val="E6168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050E6A"/>
    <w:multiLevelType w:val="hybridMultilevel"/>
    <w:tmpl w:val="4386F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F82CF7"/>
    <w:multiLevelType w:val="hybridMultilevel"/>
    <w:tmpl w:val="82185B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234E"/>
    <w:rsid w:val="00061817"/>
    <w:rsid w:val="00073C7A"/>
    <w:rsid w:val="000B6FA8"/>
    <w:rsid w:val="00166F78"/>
    <w:rsid w:val="00185873"/>
    <w:rsid w:val="001B6711"/>
    <w:rsid w:val="00200C5E"/>
    <w:rsid w:val="002231D5"/>
    <w:rsid w:val="00247406"/>
    <w:rsid w:val="003411AC"/>
    <w:rsid w:val="003641ED"/>
    <w:rsid w:val="00385537"/>
    <w:rsid w:val="003A7B52"/>
    <w:rsid w:val="00415011"/>
    <w:rsid w:val="004163AB"/>
    <w:rsid w:val="00471E43"/>
    <w:rsid w:val="005849E5"/>
    <w:rsid w:val="00585D91"/>
    <w:rsid w:val="005A43CD"/>
    <w:rsid w:val="005F2EE3"/>
    <w:rsid w:val="007237A3"/>
    <w:rsid w:val="007405E1"/>
    <w:rsid w:val="00764F50"/>
    <w:rsid w:val="00794793"/>
    <w:rsid w:val="007D59D5"/>
    <w:rsid w:val="007E2B06"/>
    <w:rsid w:val="008135FC"/>
    <w:rsid w:val="00875549"/>
    <w:rsid w:val="008B7596"/>
    <w:rsid w:val="009679DA"/>
    <w:rsid w:val="009A0F07"/>
    <w:rsid w:val="009D0139"/>
    <w:rsid w:val="009F1246"/>
    <w:rsid w:val="00A062EF"/>
    <w:rsid w:val="00A14CD2"/>
    <w:rsid w:val="00A561C3"/>
    <w:rsid w:val="00A72EC9"/>
    <w:rsid w:val="00AC6702"/>
    <w:rsid w:val="00AD7B46"/>
    <w:rsid w:val="00B069EF"/>
    <w:rsid w:val="00B123B0"/>
    <w:rsid w:val="00B267EA"/>
    <w:rsid w:val="00B502CB"/>
    <w:rsid w:val="00B63CFF"/>
    <w:rsid w:val="00B71753"/>
    <w:rsid w:val="00BF495F"/>
    <w:rsid w:val="00C2486E"/>
    <w:rsid w:val="00C34ADA"/>
    <w:rsid w:val="00C4133E"/>
    <w:rsid w:val="00CB2CCA"/>
    <w:rsid w:val="00CC4E1D"/>
    <w:rsid w:val="00D11E0C"/>
    <w:rsid w:val="00D6282F"/>
    <w:rsid w:val="00D927DC"/>
    <w:rsid w:val="00DB0D81"/>
    <w:rsid w:val="00DD6A5C"/>
    <w:rsid w:val="00DE234E"/>
    <w:rsid w:val="00DE44FA"/>
    <w:rsid w:val="00E42199"/>
    <w:rsid w:val="00E51AD3"/>
    <w:rsid w:val="00E66070"/>
    <w:rsid w:val="00E73602"/>
    <w:rsid w:val="00ED73D7"/>
    <w:rsid w:val="00EE5085"/>
    <w:rsid w:val="00F202DA"/>
    <w:rsid w:val="00F724C7"/>
    <w:rsid w:val="00F9593F"/>
    <w:rsid w:val="00FC25F1"/>
    <w:rsid w:val="00FC5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A8994E"/>
  <w15:docId w15:val="{2F33CDA4-6643-4EFD-A211-6C1D357D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1"/>
    <w:qFormat/>
    <w:rsid w:val="00DE44FA"/>
    <w:pPr>
      <w:widowControl w:val="0"/>
      <w:ind w:left="686" w:hanging="566"/>
      <w:outlineLvl w:val="1"/>
    </w:pPr>
    <w:rPr>
      <w:rFonts w:eastAsia="Times New Roman" w:cs="Times New Roman"/>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lyuseindocheader-subtitleifneeded">
    <w:name w:val="Only use in doc header  - subtitle if needed"/>
    <w:rsid w:val="00DE234E"/>
    <w:rPr>
      <w:rFonts w:eastAsia="Times New Roman" w:cs="Times New Roman"/>
      <w:sz w:val="28"/>
      <w:szCs w:val="28"/>
      <w:lang w:val="en-US"/>
    </w:rPr>
  </w:style>
  <w:style w:type="paragraph" w:styleId="NormalWeb">
    <w:name w:val="Normal (Web)"/>
    <w:basedOn w:val="Normal"/>
    <w:rsid w:val="00415011"/>
    <w:pPr>
      <w:spacing w:before="100" w:beforeAutospacing="1" w:after="100" w:afterAutospacing="1"/>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185873"/>
    <w:pPr>
      <w:tabs>
        <w:tab w:val="center" w:pos="4513"/>
        <w:tab w:val="right" w:pos="9026"/>
      </w:tabs>
    </w:pPr>
  </w:style>
  <w:style w:type="character" w:customStyle="1" w:styleId="HeaderChar">
    <w:name w:val="Header Char"/>
    <w:basedOn w:val="DefaultParagraphFont"/>
    <w:link w:val="Header"/>
    <w:uiPriority w:val="99"/>
    <w:rsid w:val="00185873"/>
  </w:style>
  <w:style w:type="paragraph" w:styleId="Footer">
    <w:name w:val="footer"/>
    <w:basedOn w:val="Normal"/>
    <w:link w:val="FooterChar"/>
    <w:uiPriority w:val="99"/>
    <w:unhideWhenUsed/>
    <w:rsid w:val="00185873"/>
    <w:pPr>
      <w:tabs>
        <w:tab w:val="center" w:pos="4513"/>
        <w:tab w:val="right" w:pos="9026"/>
      </w:tabs>
    </w:pPr>
  </w:style>
  <w:style w:type="character" w:customStyle="1" w:styleId="FooterChar">
    <w:name w:val="Footer Char"/>
    <w:basedOn w:val="DefaultParagraphFont"/>
    <w:link w:val="Footer"/>
    <w:uiPriority w:val="99"/>
    <w:rsid w:val="00185873"/>
  </w:style>
  <w:style w:type="paragraph" w:styleId="BalloonText">
    <w:name w:val="Balloon Text"/>
    <w:basedOn w:val="Normal"/>
    <w:link w:val="BalloonTextChar"/>
    <w:uiPriority w:val="99"/>
    <w:semiHidden/>
    <w:unhideWhenUsed/>
    <w:rsid w:val="00185873"/>
    <w:rPr>
      <w:rFonts w:ascii="Tahoma" w:hAnsi="Tahoma" w:cs="Tahoma"/>
      <w:sz w:val="16"/>
      <w:szCs w:val="16"/>
    </w:rPr>
  </w:style>
  <w:style w:type="character" w:customStyle="1" w:styleId="BalloonTextChar">
    <w:name w:val="Balloon Text Char"/>
    <w:basedOn w:val="DefaultParagraphFont"/>
    <w:link w:val="BalloonText"/>
    <w:uiPriority w:val="99"/>
    <w:semiHidden/>
    <w:rsid w:val="00185873"/>
    <w:rPr>
      <w:rFonts w:ascii="Tahoma" w:hAnsi="Tahoma" w:cs="Tahoma"/>
      <w:sz w:val="16"/>
      <w:szCs w:val="16"/>
    </w:rPr>
  </w:style>
  <w:style w:type="character" w:styleId="Hyperlink">
    <w:name w:val="Hyperlink"/>
    <w:rsid w:val="00764F50"/>
    <w:rPr>
      <w:color w:val="0019A0"/>
      <w:u w:val="single"/>
    </w:rPr>
  </w:style>
  <w:style w:type="paragraph" w:customStyle="1" w:styleId="Default">
    <w:name w:val="Default"/>
    <w:rsid w:val="00764F50"/>
    <w:pPr>
      <w:autoSpaceDE w:val="0"/>
      <w:autoSpaceDN w:val="0"/>
      <w:adjustRightInd w:val="0"/>
    </w:pPr>
    <w:rPr>
      <w:rFonts w:eastAsia="Times New Roman" w:cs="Arial"/>
      <w:color w:val="000000"/>
      <w:szCs w:val="24"/>
      <w:lang w:eastAsia="en-GB"/>
    </w:rPr>
  </w:style>
  <w:style w:type="paragraph" w:styleId="Title">
    <w:name w:val="Title"/>
    <w:basedOn w:val="Default"/>
    <w:next w:val="Default"/>
    <w:link w:val="TitleChar"/>
    <w:qFormat/>
    <w:rsid w:val="00764F50"/>
    <w:rPr>
      <w:rFonts w:cs="Times New Roman"/>
      <w:color w:val="auto"/>
    </w:rPr>
  </w:style>
  <w:style w:type="character" w:customStyle="1" w:styleId="TitleChar">
    <w:name w:val="Title Char"/>
    <w:basedOn w:val="DefaultParagraphFont"/>
    <w:link w:val="Title"/>
    <w:rsid w:val="00764F50"/>
    <w:rPr>
      <w:rFonts w:eastAsia="Times New Roman" w:cs="Times New Roman"/>
      <w:szCs w:val="24"/>
      <w:lang w:eastAsia="en-GB"/>
    </w:rPr>
  </w:style>
  <w:style w:type="paragraph" w:customStyle="1" w:styleId="n">
    <w:name w:val="n"/>
    <w:basedOn w:val="Default"/>
    <w:next w:val="Default"/>
    <w:rsid w:val="00764F50"/>
    <w:rPr>
      <w:rFonts w:cs="Times New Roman"/>
      <w:color w:val="auto"/>
    </w:rPr>
  </w:style>
  <w:style w:type="paragraph" w:customStyle="1" w:styleId="h1">
    <w:name w:val="h1"/>
    <w:basedOn w:val="Default"/>
    <w:next w:val="Default"/>
    <w:rsid w:val="00764F50"/>
    <w:rPr>
      <w:rFonts w:cs="Times New Roman"/>
      <w:color w:val="auto"/>
    </w:rPr>
  </w:style>
  <w:style w:type="character" w:styleId="Strong">
    <w:name w:val="Strong"/>
    <w:qFormat/>
    <w:rsid w:val="00764F50"/>
    <w:rPr>
      <w:b/>
      <w:bCs/>
    </w:rPr>
  </w:style>
  <w:style w:type="character" w:styleId="CommentReference">
    <w:name w:val="annotation reference"/>
    <w:rsid w:val="00764F50"/>
    <w:rPr>
      <w:sz w:val="16"/>
      <w:szCs w:val="16"/>
    </w:rPr>
  </w:style>
  <w:style w:type="paragraph" w:styleId="CommentText">
    <w:name w:val="annotation text"/>
    <w:basedOn w:val="Normal"/>
    <w:link w:val="CommentTextChar"/>
    <w:rsid w:val="00764F50"/>
    <w:rPr>
      <w:rFonts w:ascii="Zurich BT" w:eastAsia="Times New Roman" w:hAnsi="Zurich BT" w:cs="Times New Roman"/>
      <w:sz w:val="20"/>
      <w:szCs w:val="20"/>
      <w:lang w:eastAsia="en-GB"/>
    </w:rPr>
  </w:style>
  <w:style w:type="character" w:customStyle="1" w:styleId="CommentTextChar">
    <w:name w:val="Comment Text Char"/>
    <w:basedOn w:val="DefaultParagraphFont"/>
    <w:link w:val="CommentText"/>
    <w:rsid w:val="00764F50"/>
    <w:rPr>
      <w:rFonts w:ascii="Zurich BT" w:eastAsia="Times New Roman" w:hAnsi="Zurich BT" w:cs="Times New Roman"/>
      <w:sz w:val="20"/>
      <w:szCs w:val="20"/>
      <w:lang w:eastAsia="en-GB"/>
    </w:rPr>
  </w:style>
  <w:style w:type="paragraph" w:styleId="ListParagraph">
    <w:name w:val="List Paragraph"/>
    <w:basedOn w:val="Normal"/>
    <w:uiPriority w:val="34"/>
    <w:qFormat/>
    <w:rsid w:val="00764F50"/>
    <w:pPr>
      <w:ind w:left="720"/>
      <w:contextualSpacing/>
    </w:pPr>
  </w:style>
  <w:style w:type="character" w:customStyle="1" w:styleId="Heading2Char">
    <w:name w:val="Heading 2 Char"/>
    <w:basedOn w:val="DefaultParagraphFont"/>
    <w:link w:val="Heading2"/>
    <w:uiPriority w:val="1"/>
    <w:rsid w:val="00DE44FA"/>
    <w:rPr>
      <w:rFonts w:eastAsia="Times New Roman" w:cs="Times New Roman"/>
      <w:b/>
      <w:bCs/>
      <w:szCs w:val="24"/>
      <w:lang w:val="en-US"/>
    </w:rPr>
  </w:style>
  <w:style w:type="paragraph" w:styleId="BodyText">
    <w:name w:val="Body Text"/>
    <w:basedOn w:val="Normal"/>
    <w:link w:val="BodyTextChar"/>
    <w:uiPriority w:val="1"/>
    <w:unhideWhenUsed/>
    <w:qFormat/>
    <w:rsid w:val="00DE44FA"/>
    <w:pPr>
      <w:spacing w:after="120" w:line="288" w:lineRule="auto"/>
    </w:pPr>
    <w:rPr>
      <w:rFonts w:eastAsia="Times New Roman" w:cs="Times New Roman"/>
      <w:sz w:val="22"/>
      <w:szCs w:val="24"/>
      <w:lang w:val="en-US"/>
    </w:rPr>
  </w:style>
  <w:style w:type="character" w:customStyle="1" w:styleId="BodyTextChar">
    <w:name w:val="Body Text Char"/>
    <w:basedOn w:val="DefaultParagraphFont"/>
    <w:link w:val="BodyText"/>
    <w:uiPriority w:val="1"/>
    <w:rsid w:val="00DE44FA"/>
    <w:rPr>
      <w:rFonts w:eastAsia="Times New Roman" w:cs="Times New Roman"/>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ithelpdesk@sportscotland.org.uk"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xpired xmlns="0f691ebb-607a-495b-b184-84cc3c4753ce">false</Expired>
    <_dlc_Exempt xmlns="http://schemas.microsoft.com/sharepoint/v3">false</_dlc_Exempt>
    <_dlc_ExpireDateSaved xmlns="http://schemas.microsoft.com/sharepoint/v3" xsi:nil="true"/>
    <_dlc_ExpireDate xmlns="http://schemas.microsoft.com/sharepoint/v3">2025-02-16T13:48:24+00:00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Expiration" staticId="0x0101|-1465434203" UniqueId="085d7cc5-b1fb-4c95-b963-23f0df388294">
      <p:Name>Retention</p:Name>
      <p:Description>Automatic scheduling of content for processing, and performing a retention action on content that has reached its due date.</p:Description>
      <p:CustomData>
        <Schedules nextStageId="3">
          <Schedule type="Default">
            <stages>
              <data stageId="1">
                <formula id="sportscotland"/>
                <action type="action" id="Microsoft.Office.RecordsManagement.PolicyFeatures.Expiration.Action.MoveToRecycleBin"/>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C1C37CCF23ACF544AE1560A4B9A78377" ma:contentTypeVersion="54" ma:contentTypeDescription="Create a new document." ma:contentTypeScope="" ma:versionID="892ed3084f339878c7371151675ebb37">
  <xsd:schema xmlns:xsd="http://www.w3.org/2001/XMLSchema" xmlns:xs="http://www.w3.org/2001/XMLSchema" xmlns:p="http://schemas.microsoft.com/office/2006/metadata/properties" xmlns:ns1="http://schemas.microsoft.com/sharepoint/v3" xmlns:ns2="0f691ebb-607a-495b-b184-84cc3c4753ce" targetNamespace="http://schemas.microsoft.com/office/2006/metadata/properties" ma:root="true" ma:fieldsID="4372816155a5f545ce7610f1082cdd36" ns1:_="" ns2:_="">
    <xsd:import namespace="http://schemas.microsoft.com/sharepoint/v3"/>
    <xsd:import namespace="0f691ebb-607a-495b-b184-84cc3c4753ce"/>
    <xsd:element name="properties">
      <xsd:complexType>
        <xsd:sequence>
          <xsd:element name="documentManagement">
            <xsd:complexType>
              <xsd:all>
                <xsd:element ref="ns2:Expired"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9" nillable="true" ma:displayName="Original Expiration Date" ma:hidden="true" ma:internalName="_dlc_ExpireDateSaved" ma:readOnly="true">
      <xsd:simpleType>
        <xsd:restriction base="dms:DateTime"/>
      </xsd:simpleType>
    </xsd:element>
    <xsd:element name="_dlc_ExpireDate" ma:index="10" nillable="true" ma:displayName="Expiration Date" ma:description="" ma:hidden="true" ma:indexed="true" ma:internalName="_dlc_ExpireDate"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91ebb-607a-495b-b184-84cc3c4753ce" elementFormDefault="qualified">
    <xsd:import namespace="http://schemas.microsoft.com/office/2006/documentManagement/types"/>
    <xsd:import namespace="http://schemas.microsoft.com/office/infopath/2007/PartnerControls"/>
    <xsd:element name="Expired" ma:index="2"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F83F9-0370-4BB6-8584-CFA0FFB7807C}"/>
</file>

<file path=customXml/itemProps2.xml><?xml version="1.0" encoding="utf-8"?>
<ds:datastoreItem xmlns:ds="http://schemas.openxmlformats.org/officeDocument/2006/customXml" ds:itemID="{3102FAE4-BE6E-4A4E-A5A1-8909C8C91872}"/>
</file>

<file path=customXml/itemProps3.xml><?xml version="1.0" encoding="utf-8"?>
<ds:datastoreItem xmlns:ds="http://schemas.openxmlformats.org/officeDocument/2006/customXml" ds:itemID="{0AD9B6C2-F9BE-42AD-A0E4-F6792A94FB5F}"/>
</file>

<file path=customXml/itemProps4.xml><?xml version="1.0" encoding="utf-8"?>
<ds:datastoreItem xmlns:ds="http://schemas.openxmlformats.org/officeDocument/2006/customXml" ds:itemID="{9F146A6C-D702-4057-AFF5-F47807547651}"/>
</file>

<file path=customXml/itemProps5.xml><?xml version="1.0" encoding="utf-8"?>
<ds:datastoreItem xmlns:ds="http://schemas.openxmlformats.org/officeDocument/2006/customXml" ds:itemID="{7AE6A36B-498C-462E-A2C7-03AAD5A6BA5B}"/>
</file>

<file path=customXml/itemProps6.xml><?xml version="1.0" encoding="utf-8"?>
<ds:datastoreItem xmlns:ds="http://schemas.openxmlformats.org/officeDocument/2006/customXml" ds:itemID="{F10E3013-A919-4E64-B59F-D97D8DAB96FD}"/>
</file>

<file path=docProps/app.xml><?xml version="1.0" encoding="utf-8"?>
<Properties xmlns="http://schemas.openxmlformats.org/officeDocument/2006/extended-properties" xmlns:vt="http://schemas.openxmlformats.org/officeDocument/2006/docPropsVTypes">
  <Template>Normal</Template>
  <TotalTime>56</TotalTime>
  <Pages>5</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RMP001 - Statement of Responsibility for Records Management</vt:lpstr>
    </vt:vector>
  </TitlesOfParts>
  <Company>sportscotland</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RMP001 - Statement of Responsibility for Records Management</dc:title>
  <dc:creator>sportscotland</dc:creator>
  <cp:lastModifiedBy>Scott Baxter</cp:lastModifiedBy>
  <cp:revision>47</cp:revision>
  <cp:lastPrinted>2014-01-13T13:44:00Z</cp:lastPrinted>
  <dcterms:created xsi:type="dcterms:W3CDTF">2020-01-09T11:55:00Z</dcterms:created>
  <dcterms:modified xsi:type="dcterms:W3CDTF">2020-01-22T09:35:00Z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0x010100C1C37CCF23ACF544AE1560A4B9A78377</vt:lpwstr>
  </property>
  <property fmtid="{D5CDD505-2E9C-101B-9397-08002B2CF9AE}" pid="3" name="ItemRetentionFormula">
    <vt:lpwstr>&lt;formula id="sportscotland"&gt;&lt;/formula&gt;</vt:lpwstr>
  </property>
  <property fmtid="{D5CDD505-2E9C-101B-9397-08002B2CF9AE}" pid="4" name="_dlc_policyId">
    <vt:lpwstr>0x0101|-1465434203</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_dlc_Exempt">
    <vt:bool>false</vt:bool>
  </property>
  <property fmtid="{D5CDD505-2E9C-101B-9397-08002B2CF9AE}" pid="9" name="ssStrategicCategory">
    <vt:lpwstr>Effective Organisation</vt:lpwstr>
  </property>
  <property fmtid="{D5CDD505-2E9C-101B-9397-08002B2CF9AE}" pid="10" name="ssSportsGoverningBody">
    <vt:lpwstr>N/A</vt:lpwstr>
  </property>
  <property fmtid="{D5CDD505-2E9C-101B-9397-08002B2CF9AE}" pid="11" name="ssLocalAuthority">
    <vt:lpwstr>N/A</vt:lpwstr>
  </property>
  <property fmtid="{D5CDD505-2E9C-101B-9397-08002B2CF9AE}" pid="12" name="ssProgramme">
    <vt:lpwstr>Records Management Plan</vt:lpwstr>
  </property>
</Properties>
</file>