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8AD44" w14:textId="68A055D8" w:rsidR="00A4102A" w:rsidRPr="00B33FD1" w:rsidRDefault="00953F1E" w:rsidP="00A4102A">
      <w:pPr>
        <w:pStyle w:val="Heading1"/>
      </w:pPr>
      <w:bookmarkStart w:id="0" w:name="_Toc38019662"/>
      <w:r>
        <w:t xml:space="preserve">Interim </w:t>
      </w:r>
      <w:bookmarkStart w:id="1" w:name="_GoBack"/>
      <w:bookmarkEnd w:id="1"/>
      <w:r>
        <w:t>evaluation of the Changing Lives Fund</w:t>
      </w:r>
      <w:bookmarkEnd w:id="0"/>
      <w:r w:rsidR="00A4102A" w:rsidRPr="00B33FD1">
        <w:t xml:space="preserve"> </w:t>
      </w:r>
    </w:p>
    <w:p w14:paraId="1A0BC460" w14:textId="77777777" w:rsidR="00A4102A" w:rsidRDefault="00A4102A" w:rsidP="00A4102A">
      <w:pPr>
        <w:spacing w:after="0" w:line="240" w:lineRule="auto"/>
        <w:rPr>
          <w:rFonts w:ascii="Arial" w:hAnsi="Arial" w:cs="Arial"/>
          <w:b/>
          <w:bCs/>
          <w:sz w:val="24"/>
          <w:szCs w:val="24"/>
        </w:rPr>
      </w:pPr>
      <w:r w:rsidRPr="00CF6E9D">
        <w:rPr>
          <w:rFonts w:ascii="Arial" w:hAnsi="Arial" w:cs="Arial"/>
          <w:noProof/>
          <w:sz w:val="40"/>
          <w:szCs w:val="40"/>
          <w:lang w:eastAsia="en-GB"/>
        </w:rPr>
        <mc:AlternateContent>
          <mc:Choice Requires="wps">
            <w:drawing>
              <wp:anchor distT="4294967295" distB="4294967295" distL="114300" distR="114300" simplePos="0" relativeHeight="251659264" behindDoc="0" locked="0" layoutInCell="1" allowOverlap="1" wp14:anchorId="51611493" wp14:editId="145F19A1">
                <wp:simplePos x="0" y="0"/>
                <wp:positionH relativeFrom="column">
                  <wp:posOffset>0</wp:posOffset>
                </wp:positionH>
                <wp:positionV relativeFrom="paragraph">
                  <wp:posOffset>0</wp:posOffset>
                </wp:positionV>
                <wp:extent cx="1212850" cy="0"/>
                <wp:effectExtent l="0" t="0" r="0" b="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9F149" id="Line 4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" strokecolor="#e19b68" strokeweight="2pt"/>
            </w:pict>
          </mc:Fallback>
        </mc:AlternateContent>
      </w:r>
    </w:p>
    <w:p w14:paraId="507952F8" w14:textId="59A33AB2" w:rsidR="00A4102A" w:rsidRDefault="00A4102A" w:rsidP="00A4102A">
      <w:pPr>
        <w:spacing w:after="0" w:line="240" w:lineRule="auto"/>
        <w:ind w:right="-46"/>
        <w:rPr>
          <w:rFonts w:ascii="Arial" w:hAnsi="Arial" w:cs="Arial"/>
          <w:sz w:val="24"/>
          <w:szCs w:val="24"/>
        </w:rPr>
      </w:pPr>
      <w:r w:rsidRPr="009635E9">
        <w:rPr>
          <w:rFonts w:ascii="Arial" w:hAnsi="Arial" w:cs="Arial"/>
          <w:sz w:val="24"/>
          <w:szCs w:val="24"/>
        </w:rPr>
        <w:t>Th</w:t>
      </w:r>
      <w:r w:rsidR="00953F1E">
        <w:rPr>
          <w:rFonts w:ascii="Arial" w:hAnsi="Arial" w:cs="Arial"/>
          <w:sz w:val="24"/>
          <w:szCs w:val="24"/>
        </w:rPr>
        <w:t xml:space="preserve">e Changing Lives through Sport and Physical Activity Fund is a </w:t>
      </w:r>
      <w:r w:rsidRPr="009635E9">
        <w:rPr>
          <w:rFonts w:ascii="Arial" w:hAnsi="Arial" w:cs="Arial"/>
          <w:sz w:val="24"/>
          <w:szCs w:val="24"/>
        </w:rPr>
        <w:t>£1 million F</w:t>
      </w:r>
      <w:r>
        <w:rPr>
          <w:rFonts w:ascii="Arial" w:hAnsi="Arial" w:cs="Arial"/>
          <w:sz w:val="24"/>
          <w:szCs w:val="24"/>
        </w:rPr>
        <w:t xml:space="preserve">und </w:t>
      </w:r>
      <w:r w:rsidR="002F0FEE">
        <w:rPr>
          <w:rFonts w:ascii="Arial" w:hAnsi="Arial" w:cs="Arial"/>
          <w:sz w:val="24"/>
          <w:szCs w:val="24"/>
        </w:rPr>
        <w:t xml:space="preserve">supporting </w:t>
      </w:r>
      <w:r>
        <w:rPr>
          <w:rFonts w:ascii="Arial" w:hAnsi="Arial" w:cs="Arial"/>
          <w:sz w:val="24"/>
          <w:szCs w:val="24"/>
        </w:rPr>
        <w:t>17 partnerships over two years</w:t>
      </w:r>
      <w:r w:rsidR="002F0FEE">
        <w:rPr>
          <w:rFonts w:ascii="Arial" w:hAnsi="Arial" w:cs="Arial"/>
          <w:sz w:val="24"/>
          <w:szCs w:val="24"/>
        </w:rPr>
        <w:t>. It aims</w:t>
      </w:r>
      <w:r>
        <w:rPr>
          <w:rFonts w:ascii="Arial" w:hAnsi="Arial" w:cs="Arial"/>
          <w:sz w:val="24"/>
          <w:szCs w:val="24"/>
        </w:rPr>
        <w:t xml:space="preserve"> to enable sport and community organisations to intentionally change lives through sport and physical activity. </w:t>
      </w:r>
    </w:p>
    <w:p w14:paraId="660FA34A" w14:textId="00F84BEB" w:rsidR="002F0FEE" w:rsidRDefault="002F0FEE" w:rsidP="00A4102A">
      <w:pPr>
        <w:spacing w:after="0" w:line="240" w:lineRule="auto"/>
        <w:ind w:right="-46"/>
        <w:rPr>
          <w:rFonts w:ascii="Arial" w:hAnsi="Arial" w:cs="Arial"/>
          <w:sz w:val="24"/>
          <w:szCs w:val="24"/>
        </w:rPr>
      </w:pPr>
    </w:p>
    <w:p w14:paraId="5085176A" w14:textId="381DF34D" w:rsidR="002F0FEE" w:rsidRDefault="002F0FEE" w:rsidP="00A4102A">
      <w:pPr>
        <w:spacing w:after="0" w:line="240" w:lineRule="auto"/>
        <w:ind w:right="-46"/>
        <w:rPr>
          <w:rFonts w:ascii="Arial" w:hAnsi="Arial" w:cs="Arial"/>
          <w:sz w:val="24"/>
          <w:szCs w:val="24"/>
        </w:rPr>
      </w:pPr>
      <w:r>
        <w:rPr>
          <w:rFonts w:ascii="Arial" w:hAnsi="Arial" w:cs="Arial"/>
          <w:sz w:val="24"/>
          <w:szCs w:val="24"/>
        </w:rPr>
        <w:t xml:space="preserve">This </w:t>
      </w:r>
      <w:r w:rsidR="004B2E80">
        <w:rPr>
          <w:rFonts w:ascii="Arial" w:hAnsi="Arial" w:cs="Arial"/>
          <w:sz w:val="24"/>
          <w:szCs w:val="24"/>
        </w:rPr>
        <w:t>summary highlights the lessons learned from the first year of the Fund – from January 2019 to January 2020.</w:t>
      </w:r>
    </w:p>
    <w:p w14:paraId="5970C17E" w14:textId="77777777" w:rsidR="00A4102A" w:rsidRDefault="00A4102A" w:rsidP="00A4102A">
      <w:pPr>
        <w:spacing w:after="0" w:line="240" w:lineRule="auto"/>
        <w:ind w:right="-46"/>
        <w:rPr>
          <w:rFonts w:ascii="Arial" w:hAnsi="Arial" w:cs="Arial"/>
          <w:sz w:val="24"/>
          <w:szCs w:val="24"/>
        </w:rPr>
      </w:pPr>
    </w:p>
    <w:p w14:paraId="02C4F79D" w14:textId="77777777" w:rsidR="00A4102A" w:rsidRPr="002F5EF1" w:rsidRDefault="00A4102A" w:rsidP="00A4102A">
      <w:pPr>
        <w:spacing w:after="0" w:line="240" w:lineRule="auto"/>
        <w:rPr>
          <w:rFonts w:ascii="Arial" w:hAnsi="Arial" w:cs="Arial"/>
          <w:b/>
          <w:bCs/>
          <w:color w:val="808080" w:themeColor="background1" w:themeShade="80"/>
          <w:sz w:val="32"/>
          <w:szCs w:val="32"/>
        </w:rPr>
      </w:pPr>
      <w:r w:rsidRPr="002F5EF1">
        <w:rPr>
          <w:rFonts w:ascii="Arial" w:hAnsi="Arial" w:cs="Arial"/>
          <w:b/>
          <w:bCs/>
          <w:color w:val="808080" w:themeColor="background1" w:themeShade="80"/>
          <w:sz w:val="32"/>
          <w:szCs w:val="32"/>
        </w:rPr>
        <w:t>Participants</w:t>
      </w:r>
    </w:p>
    <w:p w14:paraId="595BF090" w14:textId="149F9C62" w:rsidR="00A4102A" w:rsidRDefault="00A4102A" w:rsidP="00A4102A">
      <w:pPr>
        <w:spacing w:after="0" w:line="240" w:lineRule="auto"/>
        <w:rPr>
          <w:rFonts w:ascii="Arial" w:hAnsi="Arial" w:cs="Arial"/>
          <w:sz w:val="24"/>
          <w:szCs w:val="24"/>
        </w:rPr>
      </w:pPr>
    </w:p>
    <w:p w14:paraId="73823DC9" w14:textId="25AC2AD4" w:rsidR="00D02E7C" w:rsidRDefault="00D02E7C" w:rsidP="00D02E7C">
      <w:pPr>
        <w:spacing w:after="0" w:line="240" w:lineRule="auto"/>
        <w:rPr>
          <w:rFonts w:ascii="Arial" w:hAnsi="Arial" w:cs="Arial"/>
          <w:sz w:val="24"/>
          <w:szCs w:val="24"/>
        </w:rPr>
      </w:pPr>
      <w:r>
        <w:rPr>
          <w:rFonts w:ascii="Arial" w:hAnsi="Arial" w:cs="Arial"/>
          <w:sz w:val="24"/>
          <w:szCs w:val="24"/>
        </w:rPr>
        <w:t xml:space="preserve">Overall, the focus of the Changing Lives Fund was on quality and outcomes, rather than quantity and numbers. </w:t>
      </w:r>
      <w:r w:rsidR="005537F1">
        <w:rPr>
          <w:rFonts w:ascii="Arial" w:hAnsi="Arial" w:cs="Arial"/>
          <w:sz w:val="24"/>
          <w:szCs w:val="24"/>
        </w:rPr>
        <w:t>Participants were split into two groups:</w:t>
      </w:r>
    </w:p>
    <w:p w14:paraId="58F3D0F8" w14:textId="1CA49EA6" w:rsidR="005537F1" w:rsidRDefault="005537F1" w:rsidP="00D02E7C">
      <w:pPr>
        <w:spacing w:after="0" w:line="240" w:lineRule="auto"/>
        <w:rPr>
          <w:rFonts w:ascii="Arial" w:hAnsi="Arial" w:cs="Arial"/>
          <w:sz w:val="24"/>
          <w:szCs w:val="24"/>
        </w:rPr>
      </w:pPr>
    </w:p>
    <w:p w14:paraId="72671700" w14:textId="73BB7074" w:rsidR="005537F1" w:rsidRPr="002E5791" w:rsidRDefault="005537F1" w:rsidP="002E5791">
      <w:pPr>
        <w:pStyle w:val="ListParagraph"/>
        <w:numPr>
          <w:ilvl w:val="0"/>
          <w:numId w:val="1"/>
        </w:numPr>
        <w:spacing w:after="0" w:line="240" w:lineRule="auto"/>
        <w:rPr>
          <w:rFonts w:ascii="Arial" w:hAnsi="Arial" w:cs="Arial"/>
          <w:sz w:val="24"/>
          <w:szCs w:val="24"/>
        </w:rPr>
      </w:pPr>
      <w:r w:rsidRPr="002E5791">
        <w:rPr>
          <w:rFonts w:ascii="Arial" w:hAnsi="Arial" w:cs="Arial"/>
          <w:sz w:val="24"/>
          <w:szCs w:val="24"/>
        </w:rPr>
        <w:t xml:space="preserve">Level 1 </w:t>
      </w:r>
      <w:r w:rsidR="00EB723E" w:rsidRPr="002E5791">
        <w:rPr>
          <w:rFonts w:ascii="Arial" w:hAnsi="Arial" w:cs="Arial"/>
          <w:sz w:val="24"/>
          <w:szCs w:val="24"/>
        </w:rPr>
        <w:t>participants -</w:t>
      </w:r>
      <w:r w:rsidRPr="002E5791">
        <w:rPr>
          <w:rFonts w:ascii="Arial" w:hAnsi="Arial" w:cs="Arial"/>
          <w:sz w:val="24"/>
          <w:szCs w:val="24"/>
        </w:rPr>
        <w:t xml:space="preserve"> low level, mass participation or introductory activity</w:t>
      </w:r>
    </w:p>
    <w:p w14:paraId="7092EF65" w14:textId="542D7666" w:rsidR="005537F1" w:rsidRPr="002E5791" w:rsidRDefault="00EB723E" w:rsidP="002E5791">
      <w:pPr>
        <w:pStyle w:val="ListParagraph"/>
        <w:numPr>
          <w:ilvl w:val="0"/>
          <w:numId w:val="1"/>
        </w:numPr>
        <w:spacing w:after="0" w:line="240" w:lineRule="auto"/>
        <w:rPr>
          <w:rFonts w:ascii="Arial" w:hAnsi="Arial" w:cs="Arial"/>
          <w:sz w:val="24"/>
          <w:szCs w:val="24"/>
        </w:rPr>
      </w:pPr>
      <w:r w:rsidRPr="002E5791">
        <w:rPr>
          <w:rFonts w:ascii="Arial" w:hAnsi="Arial" w:cs="Arial"/>
          <w:sz w:val="24"/>
          <w:szCs w:val="24"/>
        </w:rPr>
        <w:t>Level 2 participants – sustained activity of approximately six sessions over three months</w:t>
      </w:r>
      <w:r w:rsidR="002E5791">
        <w:rPr>
          <w:rFonts w:ascii="Arial" w:hAnsi="Arial" w:cs="Arial"/>
          <w:sz w:val="24"/>
          <w:szCs w:val="24"/>
        </w:rPr>
        <w:t>.</w:t>
      </w:r>
    </w:p>
    <w:p w14:paraId="4A3F252E" w14:textId="77777777" w:rsidR="00D02E7C" w:rsidRDefault="00D02E7C" w:rsidP="00A4102A">
      <w:pPr>
        <w:spacing w:after="0" w:line="240" w:lineRule="auto"/>
        <w:rPr>
          <w:rFonts w:ascii="Arial" w:hAnsi="Arial" w:cs="Arial"/>
          <w:sz w:val="24"/>
          <w:szCs w:val="24"/>
        </w:rPr>
      </w:pPr>
    </w:p>
    <w:p w14:paraId="3728BCCD" w14:textId="22829303" w:rsidR="00A4102A" w:rsidRDefault="002E5791" w:rsidP="00A4102A">
      <w:pPr>
        <w:spacing w:after="0" w:line="240" w:lineRule="auto"/>
        <w:rPr>
          <w:rFonts w:ascii="Arial" w:hAnsi="Arial" w:cs="Arial"/>
          <w:sz w:val="24"/>
          <w:szCs w:val="24"/>
        </w:rPr>
      </w:pPr>
      <w:r>
        <w:rPr>
          <w:rFonts w:ascii="Arial" w:hAnsi="Arial" w:cs="Arial"/>
          <w:sz w:val="24"/>
          <w:szCs w:val="24"/>
        </w:rPr>
        <w:t xml:space="preserve">Funded projects were well on track to achieve the overall target of almost 3,300 level 2 participants. </w:t>
      </w:r>
      <w:r w:rsidR="00A4102A">
        <w:rPr>
          <w:rFonts w:ascii="Arial" w:hAnsi="Arial" w:cs="Arial"/>
          <w:sz w:val="24"/>
          <w:szCs w:val="24"/>
        </w:rPr>
        <w:t>The Level 2 target group was important, as this was the group that projects expected to see positive change come about for.</w:t>
      </w:r>
    </w:p>
    <w:p w14:paraId="30DFD1F3" w14:textId="77777777" w:rsidR="00A4102A" w:rsidRDefault="00A4102A" w:rsidP="00A4102A">
      <w:pPr>
        <w:spacing w:after="0" w:line="240" w:lineRule="auto"/>
        <w:rPr>
          <w:rFonts w:ascii="Arial" w:hAnsi="Arial" w:cs="Arial"/>
          <w:sz w:val="24"/>
          <w:szCs w:val="24"/>
        </w:rPr>
      </w:pPr>
    </w:p>
    <w:p w14:paraId="15862A13" w14:textId="77777777" w:rsidR="00A4102A" w:rsidRDefault="00A4102A" w:rsidP="00A4102A">
      <w:pPr>
        <w:spacing w:after="0" w:line="240" w:lineRule="auto"/>
        <w:rPr>
          <w:rFonts w:ascii="Arial" w:hAnsi="Arial" w:cs="Arial"/>
          <w:sz w:val="24"/>
          <w:szCs w:val="24"/>
        </w:rPr>
      </w:pPr>
      <w:r>
        <w:rPr>
          <w:rFonts w:ascii="Arial" w:hAnsi="Arial" w:cs="Arial"/>
          <w:noProof/>
          <w:sz w:val="24"/>
          <w:szCs w:val="24"/>
        </w:rPr>
        <w:drawing>
          <wp:inline distT="0" distB="0" distL="0" distR="0" wp14:anchorId="1F67013E" wp14:editId="4DA77380">
            <wp:extent cx="5731510" cy="2135505"/>
            <wp:effectExtent l="0" t="0" r="2540" b="0"/>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e 3.2.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2135505"/>
                    </a:xfrm>
                    <a:prstGeom prst="rect">
                      <a:avLst/>
                    </a:prstGeom>
                  </pic:spPr>
                </pic:pic>
              </a:graphicData>
            </a:graphic>
          </wp:inline>
        </w:drawing>
      </w:r>
    </w:p>
    <w:p w14:paraId="0BFB61B6" w14:textId="77777777" w:rsidR="00A4102A" w:rsidRDefault="00A4102A" w:rsidP="00A4102A">
      <w:pPr>
        <w:spacing w:after="0" w:line="240" w:lineRule="auto"/>
        <w:rPr>
          <w:rFonts w:ascii="Arial" w:hAnsi="Arial" w:cs="Arial"/>
          <w:sz w:val="24"/>
          <w:szCs w:val="24"/>
        </w:rPr>
      </w:pPr>
    </w:p>
    <w:p w14:paraId="45E02E20" w14:textId="77B8FEDB" w:rsidR="00A4102A" w:rsidRDefault="00160E64" w:rsidP="00A4102A">
      <w:pPr>
        <w:spacing w:after="0" w:line="240" w:lineRule="auto"/>
        <w:rPr>
          <w:rFonts w:ascii="Arial" w:hAnsi="Arial" w:cs="Arial"/>
          <w:sz w:val="24"/>
          <w:szCs w:val="24"/>
        </w:rPr>
      </w:pPr>
      <w:r>
        <w:rPr>
          <w:rFonts w:ascii="Arial" w:hAnsi="Arial" w:cs="Arial"/>
          <w:sz w:val="24"/>
          <w:szCs w:val="24"/>
        </w:rPr>
        <w:t>It</w:t>
      </w:r>
      <w:r w:rsidR="00A4102A">
        <w:rPr>
          <w:rFonts w:ascii="Arial" w:hAnsi="Arial" w:cs="Arial"/>
          <w:sz w:val="24"/>
          <w:szCs w:val="24"/>
        </w:rPr>
        <w:t xml:space="preserve"> was expected that many participants would move from level 1 to level 2 over the second year of the Fund.</w:t>
      </w:r>
    </w:p>
    <w:p w14:paraId="0F161105" w14:textId="5C97B139" w:rsidR="00410392" w:rsidRDefault="00410392" w:rsidP="00A4102A">
      <w:pPr>
        <w:spacing w:after="0" w:line="240" w:lineRule="auto"/>
        <w:rPr>
          <w:rFonts w:ascii="Arial" w:hAnsi="Arial" w:cs="Arial"/>
          <w:sz w:val="24"/>
          <w:szCs w:val="24"/>
        </w:rPr>
      </w:pPr>
    </w:p>
    <w:p w14:paraId="4276D1B1" w14:textId="6357420C" w:rsidR="00410392" w:rsidRDefault="00410392" w:rsidP="00A4102A">
      <w:pPr>
        <w:spacing w:after="0" w:line="240" w:lineRule="auto"/>
        <w:rPr>
          <w:rFonts w:ascii="Arial" w:hAnsi="Arial" w:cs="Arial"/>
          <w:sz w:val="24"/>
          <w:szCs w:val="24"/>
        </w:rPr>
      </w:pPr>
      <w:r>
        <w:rPr>
          <w:rFonts w:ascii="Arial" w:hAnsi="Arial" w:cs="Arial"/>
          <w:sz w:val="24"/>
          <w:szCs w:val="24"/>
        </w:rPr>
        <w:t>In the first year of the Changing Lives Fund, almost 200 volunteers have supported delivery. Most (117) have been trained volunteers, helping in a sustained way and likely to have achieved qualifications.</w:t>
      </w:r>
    </w:p>
    <w:p w14:paraId="44566581" w14:textId="2352B377" w:rsidR="00A4102A" w:rsidRDefault="00A4102A" w:rsidP="00A4102A">
      <w:pPr>
        <w:spacing w:after="0" w:line="240" w:lineRule="auto"/>
        <w:rPr>
          <w:rFonts w:ascii="Arial" w:hAnsi="Arial" w:cs="Arial"/>
          <w:sz w:val="24"/>
          <w:szCs w:val="24"/>
        </w:rPr>
      </w:pPr>
    </w:p>
    <w:p w14:paraId="096FE80C" w14:textId="77777777" w:rsidR="00676A28" w:rsidRDefault="00676A28">
      <w:pPr>
        <w:rPr>
          <w:rFonts w:ascii="Arial" w:hAnsi="Arial" w:cs="Arial"/>
          <w:b/>
          <w:bCs/>
          <w:color w:val="808080" w:themeColor="background1" w:themeShade="80"/>
          <w:sz w:val="32"/>
          <w:szCs w:val="32"/>
        </w:rPr>
      </w:pPr>
      <w:r>
        <w:rPr>
          <w:rFonts w:ascii="Arial" w:hAnsi="Arial" w:cs="Arial"/>
          <w:b/>
          <w:bCs/>
          <w:color w:val="808080" w:themeColor="background1" w:themeShade="80"/>
          <w:sz w:val="32"/>
          <w:szCs w:val="32"/>
        </w:rPr>
        <w:br w:type="page"/>
      </w:r>
    </w:p>
    <w:p w14:paraId="57D1FE67" w14:textId="51356BA8" w:rsidR="002E5791" w:rsidRPr="002F5EF1" w:rsidRDefault="002E5791" w:rsidP="002E5791">
      <w:pPr>
        <w:spacing w:after="0" w:line="240" w:lineRule="auto"/>
        <w:rPr>
          <w:rFonts w:ascii="Arial" w:hAnsi="Arial" w:cs="Arial"/>
          <w:b/>
          <w:bCs/>
          <w:color w:val="808080" w:themeColor="background1" w:themeShade="80"/>
          <w:sz w:val="32"/>
          <w:szCs w:val="32"/>
        </w:rPr>
      </w:pPr>
      <w:r w:rsidRPr="002F5EF1">
        <w:rPr>
          <w:rFonts w:ascii="Arial" w:hAnsi="Arial" w:cs="Arial"/>
          <w:b/>
          <w:bCs/>
          <w:color w:val="808080" w:themeColor="background1" w:themeShade="80"/>
          <w:sz w:val="32"/>
          <w:szCs w:val="32"/>
        </w:rPr>
        <w:lastRenderedPageBreak/>
        <w:t>Participant</w:t>
      </w:r>
      <w:r>
        <w:rPr>
          <w:rFonts w:ascii="Arial" w:hAnsi="Arial" w:cs="Arial"/>
          <w:b/>
          <w:bCs/>
          <w:color w:val="808080" w:themeColor="background1" w:themeShade="80"/>
          <w:sz w:val="32"/>
          <w:szCs w:val="32"/>
        </w:rPr>
        <w:t xml:space="preserve"> profile</w:t>
      </w:r>
    </w:p>
    <w:p w14:paraId="36BBA5BC" w14:textId="3612F7F8" w:rsidR="002E5791" w:rsidRDefault="002E5791" w:rsidP="00A4102A">
      <w:pPr>
        <w:spacing w:after="0" w:line="240" w:lineRule="auto"/>
        <w:rPr>
          <w:rFonts w:ascii="Arial" w:hAnsi="Arial" w:cs="Arial"/>
          <w:sz w:val="24"/>
          <w:szCs w:val="24"/>
        </w:rPr>
      </w:pPr>
    </w:p>
    <w:p w14:paraId="24771E44" w14:textId="3B01DAD8" w:rsidR="00676A28" w:rsidRDefault="002E5791" w:rsidP="00676A28">
      <w:pPr>
        <w:spacing w:after="0" w:line="240" w:lineRule="auto"/>
        <w:ind w:right="-23"/>
        <w:rPr>
          <w:rFonts w:ascii="Arial" w:hAnsi="Arial" w:cs="Arial"/>
          <w:sz w:val="24"/>
          <w:szCs w:val="24"/>
        </w:rPr>
      </w:pPr>
      <w:r>
        <w:rPr>
          <w:rFonts w:ascii="Arial" w:hAnsi="Arial" w:cs="Arial"/>
          <w:sz w:val="24"/>
          <w:szCs w:val="24"/>
        </w:rPr>
        <w:t>Most projects reported engaging successfully with their target groups. The profile of participants was mixed in terms of age and ethnic origin. Howev</w:t>
      </w:r>
      <w:r w:rsidR="003C1D98">
        <w:rPr>
          <w:rFonts w:ascii="Arial" w:hAnsi="Arial" w:cs="Arial"/>
          <w:sz w:val="24"/>
          <w:szCs w:val="24"/>
        </w:rPr>
        <w:t xml:space="preserve">er, </w:t>
      </w:r>
      <w:r w:rsidR="00BD73C5">
        <w:rPr>
          <w:rFonts w:ascii="Arial" w:hAnsi="Arial" w:cs="Arial"/>
          <w:sz w:val="24"/>
          <w:szCs w:val="24"/>
        </w:rPr>
        <w:t>s</w:t>
      </w:r>
      <w:r>
        <w:rPr>
          <w:rFonts w:ascii="Arial" w:hAnsi="Arial" w:cs="Arial"/>
          <w:sz w:val="24"/>
          <w:szCs w:val="24"/>
        </w:rPr>
        <w:t>ome projects targeting both males and females attracted more males than females. This meant the fund had a higher proportion of male participants than expected.</w:t>
      </w:r>
      <w:r w:rsidR="00BD73C5">
        <w:rPr>
          <w:rFonts w:ascii="Arial" w:hAnsi="Arial" w:cs="Arial"/>
          <w:sz w:val="24"/>
          <w:szCs w:val="24"/>
        </w:rPr>
        <w:t xml:space="preserve"> </w:t>
      </w:r>
    </w:p>
    <w:p w14:paraId="76568117" w14:textId="77777777" w:rsidR="00676A28" w:rsidRDefault="00676A28" w:rsidP="00676A28">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double" w:sz="4" w:space="0" w:color="FFA51F"/>
          <w:right w:val="none" w:sz="0" w:space="0" w:color="auto"/>
          <w:insideH w:val="single" w:sz="4" w:space="0" w:color="FFA51F"/>
          <w:insideV w:val="none" w:sz="0" w:space="0" w:color="auto"/>
        </w:tblBorders>
        <w:tblLook w:val="04A0" w:firstRow="1" w:lastRow="0" w:firstColumn="1" w:lastColumn="0" w:noHBand="0" w:noVBand="1"/>
      </w:tblPr>
      <w:tblGrid>
        <w:gridCol w:w="2223"/>
        <w:gridCol w:w="2291"/>
        <w:gridCol w:w="2224"/>
        <w:gridCol w:w="2288"/>
      </w:tblGrid>
      <w:tr w:rsidR="00676A28" w:rsidRPr="00C55E25" w14:paraId="778C923E" w14:textId="77777777" w:rsidTr="00433DBA">
        <w:tc>
          <w:tcPr>
            <w:tcW w:w="2366" w:type="dxa"/>
            <w:shd w:val="clear" w:color="auto" w:fill="003366"/>
          </w:tcPr>
          <w:p w14:paraId="6FA35972" w14:textId="77777777" w:rsidR="00676A28" w:rsidRPr="00C55E25" w:rsidRDefault="00676A28" w:rsidP="00433DBA">
            <w:pPr>
              <w:ind w:right="-23"/>
              <w:jc w:val="center"/>
              <w:rPr>
                <w:rFonts w:ascii="Arial" w:hAnsi="Arial" w:cs="Arial"/>
                <w:b/>
                <w:bCs/>
                <w:sz w:val="24"/>
                <w:szCs w:val="24"/>
              </w:rPr>
            </w:pPr>
            <w:r w:rsidRPr="00C55E25">
              <w:rPr>
                <w:rFonts w:ascii="Arial" w:hAnsi="Arial" w:cs="Arial"/>
                <w:b/>
                <w:bCs/>
                <w:sz w:val="24"/>
                <w:szCs w:val="24"/>
              </w:rPr>
              <w:t>Target group</w:t>
            </w:r>
          </w:p>
        </w:tc>
        <w:tc>
          <w:tcPr>
            <w:tcW w:w="2366" w:type="dxa"/>
            <w:shd w:val="clear" w:color="auto" w:fill="003366"/>
          </w:tcPr>
          <w:p w14:paraId="68AB619F" w14:textId="77777777" w:rsidR="00676A28" w:rsidRPr="00C55E25" w:rsidRDefault="00676A28" w:rsidP="00433DBA">
            <w:pPr>
              <w:ind w:right="-23"/>
              <w:jc w:val="center"/>
              <w:rPr>
                <w:rFonts w:ascii="Arial" w:hAnsi="Arial" w:cs="Arial"/>
                <w:b/>
                <w:bCs/>
                <w:sz w:val="24"/>
                <w:szCs w:val="24"/>
              </w:rPr>
            </w:pPr>
            <w:r w:rsidRPr="00C55E25">
              <w:rPr>
                <w:rFonts w:ascii="Arial" w:hAnsi="Arial" w:cs="Arial"/>
                <w:b/>
                <w:bCs/>
                <w:sz w:val="24"/>
                <w:szCs w:val="24"/>
              </w:rPr>
              <w:t>Year 1 participation</w:t>
            </w:r>
          </w:p>
        </w:tc>
        <w:tc>
          <w:tcPr>
            <w:tcW w:w="2366" w:type="dxa"/>
            <w:shd w:val="clear" w:color="auto" w:fill="003366"/>
          </w:tcPr>
          <w:p w14:paraId="11CD10AB" w14:textId="77777777" w:rsidR="00676A28" w:rsidRPr="00C55E25" w:rsidRDefault="00676A28" w:rsidP="00433DBA">
            <w:pPr>
              <w:ind w:right="-23"/>
              <w:jc w:val="center"/>
              <w:rPr>
                <w:rFonts w:ascii="Arial" w:hAnsi="Arial" w:cs="Arial"/>
                <w:b/>
                <w:bCs/>
                <w:sz w:val="24"/>
                <w:szCs w:val="24"/>
              </w:rPr>
            </w:pPr>
            <w:r w:rsidRPr="00C55E25">
              <w:rPr>
                <w:rFonts w:ascii="Arial" w:hAnsi="Arial" w:cs="Arial"/>
                <w:b/>
                <w:bCs/>
                <w:sz w:val="24"/>
                <w:szCs w:val="24"/>
              </w:rPr>
              <w:t>Project targets</w:t>
            </w:r>
          </w:p>
        </w:tc>
        <w:tc>
          <w:tcPr>
            <w:tcW w:w="2367" w:type="dxa"/>
            <w:shd w:val="clear" w:color="auto" w:fill="003366"/>
          </w:tcPr>
          <w:p w14:paraId="030525EC" w14:textId="77777777" w:rsidR="00676A28" w:rsidRPr="00C55E25" w:rsidRDefault="00676A28" w:rsidP="00433DBA">
            <w:pPr>
              <w:ind w:right="-23"/>
              <w:jc w:val="center"/>
              <w:rPr>
                <w:rFonts w:ascii="Arial" w:hAnsi="Arial" w:cs="Arial"/>
                <w:b/>
                <w:bCs/>
                <w:sz w:val="24"/>
                <w:szCs w:val="24"/>
              </w:rPr>
            </w:pPr>
            <w:r w:rsidRPr="00C55E25">
              <w:rPr>
                <w:rFonts w:ascii="Arial" w:hAnsi="Arial" w:cs="Arial"/>
                <w:b/>
                <w:bCs/>
                <w:sz w:val="24"/>
                <w:szCs w:val="24"/>
              </w:rPr>
              <w:t>Comparison</w:t>
            </w:r>
          </w:p>
        </w:tc>
      </w:tr>
      <w:tr w:rsidR="00676A28" w14:paraId="6E10956D" w14:textId="77777777" w:rsidTr="00433DBA">
        <w:tc>
          <w:tcPr>
            <w:tcW w:w="2366" w:type="dxa"/>
            <w:tcBorders>
              <w:bottom w:val="single" w:sz="4" w:space="0" w:color="FFA51F"/>
            </w:tcBorders>
          </w:tcPr>
          <w:p w14:paraId="66D3479D" w14:textId="77777777" w:rsidR="00676A28" w:rsidRDefault="00676A28" w:rsidP="00433DBA">
            <w:pPr>
              <w:ind w:right="-23"/>
              <w:rPr>
                <w:rFonts w:ascii="Arial" w:hAnsi="Arial" w:cs="Arial"/>
                <w:sz w:val="24"/>
                <w:szCs w:val="24"/>
              </w:rPr>
            </w:pPr>
            <w:r>
              <w:rPr>
                <w:rFonts w:ascii="Arial" w:hAnsi="Arial" w:cs="Arial"/>
                <w:sz w:val="24"/>
                <w:szCs w:val="24"/>
              </w:rPr>
              <w:t>Female</w:t>
            </w:r>
          </w:p>
        </w:tc>
        <w:tc>
          <w:tcPr>
            <w:tcW w:w="2366" w:type="dxa"/>
            <w:tcBorders>
              <w:bottom w:val="single" w:sz="4" w:space="0" w:color="FFA51F"/>
            </w:tcBorders>
          </w:tcPr>
          <w:p w14:paraId="526F42F4" w14:textId="77777777" w:rsidR="00676A28" w:rsidRDefault="00676A28" w:rsidP="00433DBA">
            <w:pPr>
              <w:ind w:right="-23"/>
              <w:jc w:val="center"/>
              <w:rPr>
                <w:rFonts w:ascii="Arial" w:hAnsi="Arial" w:cs="Arial"/>
                <w:sz w:val="24"/>
                <w:szCs w:val="24"/>
              </w:rPr>
            </w:pPr>
            <w:r>
              <w:rPr>
                <w:rFonts w:ascii="Arial" w:hAnsi="Arial" w:cs="Arial"/>
                <w:sz w:val="24"/>
                <w:szCs w:val="24"/>
              </w:rPr>
              <w:t>48%</w:t>
            </w:r>
          </w:p>
        </w:tc>
        <w:tc>
          <w:tcPr>
            <w:tcW w:w="2366" w:type="dxa"/>
            <w:tcBorders>
              <w:bottom w:val="single" w:sz="4" w:space="0" w:color="FFA51F"/>
            </w:tcBorders>
          </w:tcPr>
          <w:p w14:paraId="11685A38" w14:textId="77777777" w:rsidR="00676A28" w:rsidRDefault="00676A28" w:rsidP="00433DBA">
            <w:pPr>
              <w:ind w:right="-23"/>
              <w:jc w:val="center"/>
              <w:rPr>
                <w:rFonts w:ascii="Arial" w:hAnsi="Arial" w:cs="Arial"/>
                <w:sz w:val="24"/>
                <w:szCs w:val="24"/>
              </w:rPr>
            </w:pPr>
            <w:r>
              <w:rPr>
                <w:rFonts w:ascii="Arial" w:hAnsi="Arial" w:cs="Arial"/>
                <w:sz w:val="24"/>
                <w:szCs w:val="24"/>
              </w:rPr>
              <w:t>60%</w:t>
            </w:r>
          </w:p>
        </w:tc>
        <w:tc>
          <w:tcPr>
            <w:tcW w:w="2367" w:type="dxa"/>
            <w:tcBorders>
              <w:bottom w:val="single" w:sz="4" w:space="0" w:color="FFA51F"/>
            </w:tcBorders>
          </w:tcPr>
          <w:p w14:paraId="6B59C612" w14:textId="77777777" w:rsidR="00676A28" w:rsidRDefault="00676A28" w:rsidP="00433DBA">
            <w:pPr>
              <w:ind w:right="-23"/>
              <w:jc w:val="center"/>
              <w:rPr>
                <w:rFonts w:ascii="Arial" w:hAnsi="Arial" w:cs="Arial"/>
                <w:sz w:val="24"/>
                <w:szCs w:val="24"/>
              </w:rPr>
            </w:pPr>
            <w:r>
              <w:rPr>
                <w:rFonts w:ascii="Arial" w:hAnsi="Arial" w:cs="Arial"/>
                <w:sz w:val="24"/>
                <w:szCs w:val="24"/>
              </w:rPr>
              <w:t>-</w:t>
            </w:r>
          </w:p>
        </w:tc>
      </w:tr>
      <w:tr w:rsidR="00676A28" w14:paraId="46EB264F" w14:textId="77777777" w:rsidTr="00433DBA">
        <w:tc>
          <w:tcPr>
            <w:tcW w:w="2366" w:type="dxa"/>
            <w:tcBorders>
              <w:top w:val="single" w:sz="4" w:space="0" w:color="FFA51F"/>
              <w:bottom w:val="single" w:sz="18" w:space="0" w:color="FFA51F"/>
            </w:tcBorders>
          </w:tcPr>
          <w:p w14:paraId="0D415E3A" w14:textId="77777777" w:rsidR="00676A28" w:rsidRDefault="00676A28" w:rsidP="00433DBA">
            <w:pPr>
              <w:ind w:right="-23"/>
              <w:rPr>
                <w:rFonts w:ascii="Arial" w:hAnsi="Arial" w:cs="Arial"/>
                <w:sz w:val="24"/>
                <w:szCs w:val="24"/>
              </w:rPr>
            </w:pPr>
            <w:r>
              <w:rPr>
                <w:rFonts w:ascii="Arial" w:hAnsi="Arial" w:cs="Arial"/>
                <w:sz w:val="24"/>
                <w:szCs w:val="24"/>
              </w:rPr>
              <w:t>Male</w:t>
            </w:r>
          </w:p>
        </w:tc>
        <w:tc>
          <w:tcPr>
            <w:tcW w:w="2366" w:type="dxa"/>
            <w:tcBorders>
              <w:top w:val="single" w:sz="4" w:space="0" w:color="FFA51F"/>
              <w:bottom w:val="single" w:sz="18" w:space="0" w:color="FFA51F"/>
            </w:tcBorders>
          </w:tcPr>
          <w:p w14:paraId="1FC892A4" w14:textId="77777777" w:rsidR="00676A28" w:rsidRDefault="00676A28" w:rsidP="00433DBA">
            <w:pPr>
              <w:ind w:right="-23"/>
              <w:jc w:val="center"/>
              <w:rPr>
                <w:rFonts w:ascii="Arial" w:hAnsi="Arial" w:cs="Arial"/>
                <w:sz w:val="24"/>
                <w:szCs w:val="24"/>
              </w:rPr>
            </w:pPr>
            <w:r>
              <w:rPr>
                <w:rFonts w:ascii="Arial" w:hAnsi="Arial" w:cs="Arial"/>
                <w:sz w:val="24"/>
                <w:szCs w:val="24"/>
              </w:rPr>
              <w:t>52%</w:t>
            </w:r>
          </w:p>
        </w:tc>
        <w:tc>
          <w:tcPr>
            <w:tcW w:w="2366" w:type="dxa"/>
            <w:tcBorders>
              <w:top w:val="single" w:sz="4" w:space="0" w:color="FFA51F"/>
              <w:bottom w:val="single" w:sz="18" w:space="0" w:color="FFA51F"/>
            </w:tcBorders>
          </w:tcPr>
          <w:p w14:paraId="6CAE6090" w14:textId="77777777" w:rsidR="00676A28" w:rsidRDefault="00676A28" w:rsidP="00433DBA">
            <w:pPr>
              <w:ind w:right="-23"/>
              <w:jc w:val="center"/>
              <w:rPr>
                <w:rFonts w:ascii="Arial" w:hAnsi="Arial" w:cs="Arial"/>
                <w:sz w:val="24"/>
                <w:szCs w:val="24"/>
              </w:rPr>
            </w:pPr>
            <w:r>
              <w:rPr>
                <w:rFonts w:ascii="Arial" w:hAnsi="Arial" w:cs="Arial"/>
                <w:sz w:val="24"/>
                <w:szCs w:val="24"/>
              </w:rPr>
              <w:t>40%</w:t>
            </w:r>
          </w:p>
        </w:tc>
        <w:tc>
          <w:tcPr>
            <w:tcW w:w="2367" w:type="dxa"/>
            <w:tcBorders>
              <w:top w:val="single" w:sz="4" w:space="0" w:color="FFA51F"/>
              <w:bottom w:val="single" w:sz="18" w:space="0" w:color="FFA51F"/>
            </w:tcBorders>
          </w:tcPr>
          <w:p w14:paraId="78BB5CFC" w14:textId="77777777" w:rsidR="00676A28" w:rsidRPr="0002493A" w:rsidRDefault="00676A28" w:rsidP="00433DBA">
            <w:pPr>
              <w:ind w:right="-23"/>
              <w:jc w:val="center"/>
              <w:rPr>
                <w:rFonts w:ascii="Arial" w:hAnsi="Arial" w:cs="Arial"/>
                <w:sz w:val="24"/>
                <w:szCs w:val="24"/>
              </w:rPr>
            </w:pPr>
            <w:r>
              <w:rPr>
                <w:rFonts w:ascii="Arial" w:hAnsi="Arial" w:cs="Arial"/>
                <w:sz w:val="24"/>
                <w:szCs w:val="24"/>
              </w:rPr>
              <w:t>+</w:t>
            </w:r>
          </w:p>
        </w:tc>
      </w:tr>
    </w:tbl>
    <w:p w14:paraId="46297ACB" w14:textId="77777777" w:rsidR="00676A28" w:rsidRDefault="00676A28" w:rsidP="00676A28">
      <w:pPr>
        <w:spacing w:after="0" w:line="240" w:lineRule="auto"/>
        <w:ind w:right="-23"/>
        <w:rPr>
          <w:rFonts w:ascii="Arial" w:hAnsi="Arial" w:cs="Arial"/>
          <w:sz w:val="24"/>
          <w:szCs w:val="24"/>
        </w:rPr>
      </w:pPr>
    </w:p>
    <w:p w14:paraId="2DC41875" w14:textId="3CA329B7" w:rsidR="00676A28" w:rsidRDefault="00B07E5D" w:rsidP="00BD73C5">
      <w:pPr>
        <w:spacing w:after="0" w:line="240" w:lineRule="auto"/>
        <w:rPr>
          <w:rFonts w:ascii="Arial" w:hAnsi="Arial" w:cs="Arial"/>
          <w:sz w:val="24"/>
          <w:szCs w:val="24"/>
        </w:rPr>
      </w:pPr>
      <w:r>
        <w:rPr>
          <w:rFonts w:ascii="Arial" w:hAnsi="Arial" w:cs="Arial"/>
          <w:sz w:val="24"/>
          <w:szCs w:val="24"/>
        </w:rPr>
        <w:t>The profile of participants and volunteers shows that</w:t>
      </w:r>
      <w:r w:rsidR="00A4102A" w:rsidRPr="00BD73C5">
        <w:rPr>
          <w:rFonts w:ascii="Arial" w:hAnsi="Arial" w:cs="Arial"/>
          <w:sz w:val="24"/>
          <w:szCs w:val="24"/>
        </w:rPr>
        <w:t xml:space="preserve"> work needs to take place to</w:t>
      </w:r>
      <w:r w:rsidR="00676A28">
        <w:rPr>
          <w:rFonts w:ascii="Arial" w:hAnsi="Arial" w:cs="Arial"/>
          <w:sz w:val="24"/>
          <w:szCs w:val="24"/>
        </w:rPr>
        <w:t>:</w:t>
      </w:r>
    </w:p>
    <w:p w14:paraId="5A842C11" w14:textId="77777777" w:rsidR="00B07E5D" w:rsidRDefault="00B07E5D" w:rsidP="00BD73C5">
      <w:pPr>
        <w:spacing w:after="0" w:line="240" w:lineRule="auto"/>
        <w:rPr>
          <w:rFonts w:ascii="Arial" w:hAnsi="Arial" w:cs="Arial"/>
          <w:sz w:val="24"/>
          <w:szCs w:val="24"/>
        </w:rPr>
      </w:pPr>
    </w:p>
    <w:p w14:paraId="4F547078" w14:textId="57175FF9" w:rsidR="00676A28" w:rsidRPr="00B07E5D" w:rsidRDefault="00A4102A" w:rsidP="00B07E5D">
      <w:pPr>
        <w:pStyle w:val="ListParagraph"/>
        <w:numPr>
          <w:ilvl w:val="0"/>
          <w:numId w:val="5"/>
        </w:numPr>
        <w:spacing w:after="0" w:line="240" w:lineRule="auto"/>
        <w:rPr>
          <w:rFonts w:ascii="Arial" w:hAnsi="Arial" w:cs="Arial"/>
          <w:sz w:val="24"/>
          <w:szCs w:val="24"/>
        </w:rPr>
      </w:pPr>
      <w:r w:rsidRPr="00B07E5D">
        <w:rPr>
          <w:rFonts w:ascii="Arial" w:hAnsi="Arial" w:cs="Arial"/>
          <w:sz w:val="24"/>
          <w:szCs w:val="24"/>
        </w:rPr>
        <w:t xml:space="preserve">ensure </w:t>
      </w:r>
      <w:r w:rsidR="00676A28" w:rsidRPr="00B07E5D">
        <w:rPr>
          <w:rFonts w:ascii="Arial" w:hAnsi="Arial" w:cs="Arial"/>
          <w:sz w:val="24"/>
          <w:szCs w:val="24"/>
        </w:rPr>
        <w:t>equal participation w</w:t>
      </w:r>
      <w:r w:rsidRPr="00B07E5D">
        <w:rPr>
          <w:rFonts w:ascii="Arial" w:hAnsi="Arial" w:cs="Arial"/>
          <w:sz w:val="24"/>
          <w:szCs w:val="24"/>
        </w:rPr>
        <w:t>here activity is available to both</w:t>
      </w:r>
      <w:r w:rsidR="00B07E5D">
        <w:rPr>
          <w:rFonts w:ascii="Arial" w:hAnsi="Arial" w:cs="Arial"/>
          <w:sz w:val="24"/>
          <w:szCs w:val="24"/>
        </w:rPr>
        <w:t xml:space="preserve"> sexes</w:t>
      </w:r>
    </w:p>
    <w:p w14:paraId="3F3B16D3" w14:textId="3F6F5757" w:rsidR="00676A28" w:rsidRPr="00B07E5D" w:rsidRDefault="00676A28" w:rsidP="00B07E5D">
      <w:pPr>
        <w:pStyle w:val="ListParagraph"/>
        <w:numPr>
          <w:ilvl w:val="0"/>
          <w:numId w:val="5"/>
        </w:numPr>
        <w:spacing w:after="0" w:line="240" w:lineRule="auto"/>
        <w:rPr>
          <w:rFonts w:ascii="Arial" w:hAnsi="Arial" w:cs="Arial"/>
          <w:sz w:val="24"/>
          <w:szCs w:val="24"/>
        </w:rPr>
      </w:pPr>
      <w:r w:rsidRPr="00B07E5D">
        <w:rPr>
          <w:rFonts w:ascii="Arial" w:hAnsi="Arial" w:cs="Arial"/>
          <w:sz w:val="24"/>
          <w:szCs w:val="24"/>
        </w:rPr>
        <w:t>support projects to address challenges in gathering disability monitoring information</w:t>
      </w:r>
    </w:p>
    <w:p w14:paraId="53E30BA3" w14:textId="5EB3EB7A" w:rsidR="00A4102A" w:rsidRPr="00B07E5D" w:rsidRDefault="00B07E5D" w:rsidP="00B07E5D">
      <w:pPr>
        <w:pStyle w:val="ListParagraph"/>
        <w:numPr>
          <w:ilvl w:val="0"/>
          <w:numId w:val="5"/>
        </w:numPr>
        <w:spacing w:after="0" w:line="240" w:lineRule="auto"/>
        <w:rPr>
          <w:rFonts w:ascii="Arial" w:hAnsi="Arial" w:cs="Arial"/>
          <w:sz w:val="24"/>
          <w:szCs w:val="24"/>
        </w:rPr>
      </w:pPr>
      <w:r w:rsidRPr="00B07E5D">
        <w:rPr>
          <w:rFonts w:ascii="Arial" w:hAnsi="Arial" w:cs="Arial"/>
          <w:sz w:val="24"/>
          <w:szCs w:val="24"/>
        </w:rPr>
        <w:t>engage a higher proportion of female volunteers and disabled volunteers.</w:t>
      </w:r>
    </w:p>
    <w:p w14:paraId="02F9BA0D" w14:textId="77777777" w:rsidR="00A4102A" w:rsidRDefault="00A4102A" w:rsidP="00A4102A">
      <w:pPr>
        <w:spacing w:after="0" w:line="240" w:lineRule="auto"/>
        <w:rPr>
          <w:rFonts w:ascii="Arial" w:hAnsi="Arial" w:cs="Arial"/>
          <w:sz w:val="24"/>
          <w:szCs w:val="24"/>
        </w:rPr>
      </w:pPr>
    </w:p>
    <w:p w14:paraId="4163428A" w14:textId="77777777" w:rsidR="00A4102A" w:rsidRPr="00FD269F" w:rsidRDefault="00A4102A" w:rsidP="00A4102A">
      <w:pPr>
        <w:spacing w:after="0" w:line="240" w:lineRule="auto"/>
        <w:rPr>
          <w:rFonts w:ascii="Arial" w:hAnsi="Arial" w:cs="Arial"/>
          <w:b/>
          <w:bCs/>
          <w:color w:val="808080" w:themeColor="background1" w:themeShade="80"/>
          <w:sz w:val="32"/>
          <w:szCs w:val="32"/>
        </w:rPr>
      </w:pPr>
      <w:r w:rsidRPr="00FD269F">
        <w:rPr>
          <w:rFonts w:ascii="Arial" w:hAnsi="Arial" w:cs="Arial"/>
          <w:b/>
          <w:bCs/>
          <w:color w:val="808080" w:themeColor="background1" w:themeShade="80"/>
          <w:sz w:val="32"/>
          <w:szCs w:val="32"/>
        </w:rPr>
        <w:t>Increasing physical activity levels</w:t>
      </w:r>
    </w:p>
    <w:p w14:paraId="17FC7C5B" w14:textId="77777777" w:rsidR="00A4102A" w:rsidRDefault="00A4102A" w:rsidP="00A4102A">
      <w:pPr>
        <w:spacing w:after="0" w:line="240" w:lineRule="auto"/>
        <w:rPr>
          <w:rFonts w:ascii="Arial" w:hAnsi="Arial" w:cs="Arial"/>
          <w:sz w:val="24"/>
          <w:szCs w:val="24"/>
        </w:rPr>
      </w:pPr>
    </w:p>
    <w:p w14:paraId="4C3B7FD5" w14:textId="77777777" w:rsidR="00A4102A" w:rsidRDefault="00A4102A" w:rsidP="00A4102A">
      <w:pPr>
        <w:spacing w:after="0" w:line="240" w:lineRule="auto"/>
        <w:rPr>
          <w:rFonts w:ascii="Arial" w:hAnsi="Arial" w:cs="Arial"/>
          <w:sz w:val="24"/>
          <w:szCs w:val="24"/>
        </w:rPr>
      </w:pPr>
      <w:r>
        <w:rPr>
          <w:rFonts w:ascii="Arial" w:hAnsi="Arial" w:cs="Arial"/>
          <w:sz w:val="24"/>
          <w:szCs w:val="24"/>
        </w:rPr>
        <w:t xml:space="preserve">Eight projects aimed to achieve outcomes around increasing physical activity levels. The available evidence is positive: </w:t>
      </w:r>
    </w:p>
    <w:p w14:paraId="21A3E0E1" w14:textId="77777777" w:rsidR="00A4102A" w:rsidRDefault="00A4102A" w:rsidP="00A4102A">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809"/>
        <w:gridCol w:w="1802"/>
        <w:gridCol w:w="1790"/>
        <w:gridCol w:w="1807"/>
      </w:tblGrid>
      <w:tr w:rsidR="00A4102A" w:rsidRPr="0048249F" w14:paraId="48A8A694" w14:textId="77777777" w:rsidTr="00433DBA">
        <w:tc>
          <w:tcPr>
            <w:tcW w:w="1893" w:type="dxa"/>
            <w:shd w:val="clear" w:color="auto" w:fill="003366"/>
          </w:tcPr>
          <w:p w14:paraId="26F6CAB1" w14:textId="77777777" w:rsidR="00A4102A" w:rsidRPr="0048249F" w:rsidRDefault="00A4102A" w:rsidP="00433DBA">
            <w:pPr>
              <w:jc w:val="center"/>
              <w:rPr>
                <w:rFonts w:ascii="Arial" w:hAnsi="Arial" w:cs="Arial"/>
                <w:b/>
                <w:bCs/>
                <w:sz w:val="24"/>
                <w:szCs w:val="24"/>
              </w:rPr>
            </w:pPr>
            <w:r w:rsidRPr="0048249F">
              <w:rPr>
                <w:rFonts w:ascii="Arial" w:hAnsi="Arial" w:cs="Arial"/>
                <w:b/>
                <w:bCs/>
                <w:sz w:val="24"/>
                <w:szCs w:val="24"/>
              </w:rPr>
              <w:t>Physical activity level</w:t>
            </w:r>
          </w:p>
        </w:tc>
        <w:tc>
          <w:tcPr>
            <w:tcW w:w="1893" w:type="dxa"/>
            <w:shd w:val="clear" w:color="auto" w:fill="003366"/>
          </w:tcPr>
          <w:p w14:paraId="64CAAF8E" w14:textId="77777777" w:rsidR="00A4102A" w:rsidRPr="0048249F" w:rsidRDefault="00A4102A" w:rsidP="00433DBA">
            <w:pPr>
              <w:jc w:val="center"/>
              <w:rPr>
                <w:rFonts w:ascii="Arial" w:hAnsi="Arial" w:cs="Arial"/>
                <w:b/>
                <w:bCs/>
                <w:sz w:val="24"/>
                <w:szCs w:val="24"/>
              </w:rPr>
            </w:pPr>
            <w:r w:rsidRPr="0048249F">
              <w:rPr>
                <w:rFonts w:ascii="Arial" w:hAnsi="Arial" w:cs="Arial"/>
                <w:b/>
                <w:bCs/>
                <w:sz w:val="24"/>
                <w:szCs w:val="24"/>
              </w:rPr>
              <w:t>Inactive</w:t>
            </w:r>
          </w:p>
        </w:tc>
        <w:tc>
          <w:tcPr>
            <w:tcW w:w="1893" w:type="dxa"/>
            <w:shd w:val="clear" w:color="auto" w:fill="003366"/>
          </w:tcPr>
          <w:p w14:paraId="4EBDD0D2" w14:textId="77777777" w:rsidR="00A4102A" w:rsidRPr="0048249F" w:rsidRDefault="00A4102A" w:rsidP="00433DBA">
            <w:pPr>
              <w:jc w:val="center"/>
              <w:rPr>
                <w:rFonts w:ascii="Arial" w:hAnsi="Arial" w:cs="Arial"/>
                <w:b/>
                <w:bCs/>
                <w:sz w:val="24"/>
                <w:szCs w:val="24"/>
              </w:rPr>
            </w:pPr>
            <w:r w:rsidRPr="0048249F">
              <w:rPr>
                <w:rFonts w:ascii="Arial" w:hAnsi="Arial" w:cs="Arial"/>
                <w:b/>
                <w:bCs/>
                <w:sz w:val="24"/>
                <w:szCs w:val="24"/>
              </w:rPr>
              <w:t>Some activity</w:t>
            </w:r>
          </w:p>
        </w:tc>
        <w:tc>
          <w:tcPr>
            <w:tcW w:w="1893" w:type="dxa"/>
            <w:shd w:val="clear" w:color="auto" w:fill="003366"/>
          </w:tcPr>
          <w:p w14:paraId="6300FA41" w14:textId="77777777" w:rsidR="00A4102A" w:rsidRPr="0048249F" w:rsidRDefault="00A4102A" w:rsidP="00433DBA">
            <w:pPr>
              <w:jc w:val="center"/>
              <w:rPr>
                <w:rFonts w:ascii="Arial" w:hAnsi="Arial" w:cs="Arial"/>
                <w:b/>
                <w:bCs/>
                <w:sz w:val="24"/>
                <w:szCs w:val="24"/>
              </w:rPr>
            </w:pPr>
            <w:r w:rsidRPr="0048249F">
              <w:rPr>
                <w:rFonts w:ascii="Arial" w:hAnsi="Arial" w:cs="Arial"/>
                <w:b/>
                <w:bCs/>
                <w:sz w:val="24"/>
                <w:szCs w:val="24"/>
              </w:rPr>
              <w:t>Active</w:t>
            </w:r>
          </w:p>
        </w:tc>
        <w:tc>
          <w:tcPr>
            <w:tcW w:w="1893" w:type="dxa"/>
            <w:shd w:val="clear" w:color="auto" w:fill="003366"/>
          </w:tcPr>
          <w:p w14:paraId="378D7405" w14:textId="77777777" w:rsidR="00A4102A" w:rsidRPr="0048249F" w:rsidRDefault="00A4102A" w:rsidP="00433DBA">
            <w:pPr>
              <w:jc w:val="center"/>
              <w:rPr>
                <w:rFonts w:ascii="Arial" w:hAnsi="Arial" w:cs="Arial"/>
                <w:b/>
                <w:bCs/>
                <w:sz w:val="24"/>
                <w:szCs w:val="24"/>
              </w:rPr>
            </w:pPr>
            <w:r w:rsidRPr="0048249F">
              <w:rPr>
                <w:rFonts w:ascii="Arial" w:hAnsi="Arial" w:cs="Arial"/>
                <w:b/>
                <w:bCs/>
                <w:sz w:val="24"/>
                <w:szCs w:val="24"/>
              </w:rPr>
              <w:t>Total number</w:t>
            </w:r>
          </w:p>
        </w:tc>
      </w:tr>
      <w:tr w:rsidR="00A4102A" w14:paraId="31B6DE15" w14:textId="77777777" w:rsidTr="00433DBA">
        <w:tc>
          <w:tcPr>
            <w:tcW w:w="1893" w:type="dxa"/>
            <w:tcBorders>
              <w:bottom w:val="single" w:sz="2" w:space="0" w:color="FFA51F"/>
            </w:tcBorders>
            <w:shd w:val="clear" w:color="auto" w:fill="F2F2F2" w:themeFill="background1" w:themeFillShade="F2"/>
          </w:tcPr>
          <w:p w14:paraId="090B4F8A" w14:textId="77777777" w:rsidR="00A4102A" w:rsidRDefault="00A4102A" w:rsidP="00433DBA">
            <w:pPr>
              <w:rPr>
                <w:rFonts w:ascii="Arial" w:hAnsi="Arial" w:cs="Arial"/>
                <w:sz w:val="24"/>
                <w:szCs w:val="24"/>
              </w:rPr>
            </w:pPr>
            <w:r>
              <w:rPr>
                <w:rFonts w:ascii="Arial" w:hAnsi="Arial" w:cs="Arial"/>
                <w:sz w:val="24"/>
                <w:szCs w:val="24"/>
              </w:rPr>
              <w:t>Baseline</w:t>
            </w:r>
          </w:p>
        </w:tc>
        <w:tc>
          <w:tcPr>
            <w:tcW w:w="1893" w:type="dxa"/>
            <w:tcBorders>
              <w:bottom w:val="single" w:sz="2" w:space="0" w:color="FFA51F"/>
            </w:tcBorders>
          </w:tcPr>
          <w:p w14:paraId="11F71775" w14:textId="77777777" w:rsidR="00A4102A" w:rsidRDefault="00A4102A" w:rsidP="00433DBA">
            <w:pPr>
              <w:jc w:val="center"/>
              <w:rPr>
                <w:rFonts w:ascii="Arial" w:hAnsi="Arial" w:cs="Arial"/>
                <w:sz w:val="24"/>
                <w:szCs w:val="24"/>
              </w:rPr>
            </w:pPr>
            <w:r>
              <w:rPr>
                <w:rFonts w:ascii="Arial" w:hAnsi="Arial" w:cs="Arial"/>
                <w:sz w:val="24"/>
                <w:szCs w:val="24"/>
              </w:rPr>
              <w:t>27%</w:t>
            </w:r>
          </w:p>
        </w:tc>
        <w:tc>
          <w:tcPr>
            <w:tcW w:w="1893" w:type="dxa"/>
            <w:tcBorders>
              <w:bottom w:val="single" w:sz="2" w:space="0" w:color="FFA51F"/>
            </w:tcBorders>
          </w:tcPr>
          <w:p w14:paraId="4F4BB16E" w14:textId="77777777" w:rsidR="00A4102A" w:rsidRDefault="00A4102A" w:rsidP="00433DBA">
            <w:pPr>
              <w:jc w:val="center"/>
              <w:rPr>
                <w:rFonts w:ascii="Arial" w:hAnsi="Arial" w:cs="Arial"/>
                <w:sz w:val="24"/>
                <w:szCs w:val="24"/>
              </w:rPr>
            </w:pPr>
            <w:r>
              <w:rPr>
                <w:rFonts w:ascii="Arial" w:hAnsi="Arial" w:cs="Arial"/>
                <w:sz w:val="24"/>
                <w:szCs w:val="24"/>
              </w:rPr>
              <w:t>38%</w:t>
            </w:r>
          </w:p>
        </w:tc>
        <w:tc>
          <w:tcPr>
            <w:tcW w:w="1893" w:type="dxa"/>
            <w:tcBorders>
              <w:bottom w:val="single" w:sz="2" w:space="0" w:color="FFA51F"/>
            </w:tcBorders>
          </w:tcPr>
          <w:p w14:paraId="25E29F35" w14:textId="77777777" w:rsidR="00A4102A" w:rsidRDefault="00A4102A" w:rsidP="00433DBA">
            <w:pPr>
              <w:jc w:val="center"/>
              <w:rPr>
                <w:rFonts w:ascii="Arial" w:hAnsi="Arial" w:cs="Arial"/>
                <w:sz w:val="24"/>
                <w:szCs w:val="24"/>
              </w:rPr>
            </w:pPr>
            <w:r>
              <w:rPr>
                <w:rFonts w:ascii="Arial" w:hAnsi="Arial" w:cs="Arial"/>
                <w:sz w:val="24"/>
                <w:szCs w:val="24"/>
              </w:rPr>
              <w:t>35%</w:t>
            </w:r>
          </w:p>
        </w:tc>
        <w:tc>
          <w:tcPr>
            <w:tcW w:w="1893" w:type="dxa"/>
            <w:tcBorders>
              <w:bottom w:val="single" w:sz="2" w:space="0" w:color="FFA51F"/>
            </w:tcBorders>
          </w:tcPr>
          <w:p w14:paraId="02026A5B" w14:textId="77777777" w:rsidR="00A4102A" w:rsidRDefault="00A4102A" w:rsidP="00433DBA">
            <w:pPr>
              <w:jc w:val="center"/>
              <w:rPr>
                <w:rFonts w:ascii="Arial" w:hAnsi="Arial" w:cs="Arial"/>
                <w:sz w:val="24"/>
                <w:szCs w:val="24"/>
              </w:rPr>
            </w:pPr>
            <w:r>
              <w:rPr>
                <w:rFonts w:ascii="Arial" w:hAnsi="Arial" w:cs="Arial"/>
                <w:sz w:val="24"/>
                <w:szCs w:val="24"/>
              </w:rPr>
              <w:t>N = 78</w:t>
            </w:r>
          </w:p>
        </w:tc>
      </w:tr>
      <w:tr w:rsidR="00A4102A" w14:paraId="36F2B93A" w14:textId="77777777" w:rsidTr="00433DBA">
        <w:tc>
          <w:tcPr>
            <w:tcW w:w="1893" w:type="dxa"/>
            <w:tcBorders>
              <w:top w:val="single" w:sz="2" w:space="0" w:color="FFA51F"/>
              <w:bottom w:val="single" w:sz="18" w:space="0" w:color="FFA51F"/>
            </w:tcBorders>
            <w:shd w:val="clear" w:color="auto" w:fill="F2F2F2" w:themeFill="background1" w:themeFillShade="F2"/>
          </w:tcPr>
          <w:p w14:paraId="4F7287DF" w14:textId="77777777" w:rsidR="00A4102A" w:rsidRDefault="00A4102A" w:rsidP="00433DBA">
            <w:pPr>
              <w:rPr>
                <w:rFonts w:ascii="Arial" w:hAnsi="Arial" w:cs="Arial"/>
                <w:sz w:val="24"/>
                <w:szCs w:val="24"/>
              </w:rPr>
            </w:pPr>
            <w:r>
              <w:rPr>
                <w:rFonts w:ascii="Arial" w:hAnsi="Arial" w:cs="Arial"/>
                <w:sz w:val="24"/>
                <w:szCs w:val="24"/>
              </w:rPr>
              <w:t>End year 1</w:t>
            </w:r>
          </w:p>
        </w:tc>
        <w:tc>
          <w:tcPr>
            <w:tcW w:w="1893" w:type="dxa"/>
            <w:tcBorders>
              <w:top w:val="single" w:sz="2" w:space="0" w:color="FFA51F"/>
              <w:bottom w:val="single" w:sz="18" w:space="0" w:color="FFA51F"/>
            </w:tcBorders>
          </w:tcPr>
          <w:p w14:paraId="77D36859" w14:textId="77777777" w:rsidR="00A4102A" w:rsidRDefault="00A4102A" w:rsidP="00433DBA">
            <w:pPr>
              <w:jc w:val="center"/>
              <w:rPr>
                <w:rFonts w:ascii="Arial" w:hAnsi="Arial" w:cs="Arial"/>
                <w:sz w:val="24"/>
                <w:szCs w:val="24"/>
              </w:rPr>
            </w:pPr>
            <w:r>
              <w:rPr>
                <w:rFonts w:ascii="Arial" w:hAnsi="Arial" w:cs="Arial"/>
                <w:sz w:val="24"/>
                <w:szCs w:val="24"/>
              </w:rPr>
              <w:t>10%</w:t>
            </w:r>
          </w:p>
        </w:tc>
        <w:tc>
          <w:tcPr>
            <w:tcW w:w="1893" w:type="dxa"/>
            <w:tcBorders>
              <w:top w:val="single" w:sz="2" w:space="0" w:color="FFA51F"/>
              <w:bottom w:val="single" w:sz="18" w:space="0" w:color="FFA51F"/>
            </w:tcBorders>
          </w:tcPr>
          <w:p w14:paraId="04572595" w14:textId="77777777" w:rsidR="00A4102A" w:rsidRDefault="00A4102A" w:rsidP="00433DBA">
            <w:pPr>
              <w:jc w:val="center"/>
              <w:rPr>
                <w:rFonts w:ascii="Arial" w:hAnsi="Arial" w:cs="Arial"/>
                <w:sz w:val="24"/>
                <w:szCs w:val="24"/>
              </w:rPr>
            </w:pPr>
            <w:r>
              <w:rPr>
                <w:rFonts w:ascii="Arial" w:hAnsi="Arial" w:cs="Arial"/>
                <w:sz w:val="24"/>
                <w:szCs w:val="24"/>
              </w:rPr>
              <w:t>39%</w:t>
            </w:r>
          </w:p>
        </w:tc>
        <w:tc>
          <w:tcPr>
            <w:tcW w:w="1893" w:type="dxa"/>
            <w:tcBorders>
              <w:top w:val="single" w:sz="2" w:space="0" w:color="FFA51F"/>
              <w:bottom w:val="single" w:sz="18" w:space="0" w:color="FFA51F"/>
            </w:tcBorders>
          </w:tcPr>
          <w:p w14:paraId="1E49735D" w14:textId="77777777" w:rsidR="00A4102A" w:rsidRDefault="00A4102A" w:rsidP="00433DBA">
            <w:pPr>
              <w:jc w:val="center"/>
              <w:rPr>
                <w:rFonts w:ascii="Arial" w:hAnsi="Arial" w:cs="Arial"/>
                <w:sz w:val="24"/>
                <w:szCs w:val="24"/>
              </w:rPr>
            </w:pPr>
            <w:r>
              <w:rPr>
                <w:rFonts w:ascii="Arial" w:hAnsi="Arial" w:cs="Arial"/>
                <w:sz w:val="24"/>
                <w:szCs w:val="24"/>
              </w:rPr>
              <w:t>51%</w:t>
            </w:r>
          </w:p>
        </w:tc>
        <w:tc>
          <w:tcPr>
            <w:tcW w:w="1893" w:type="dxa"/>
            <w:tcBorders>
              <w:top w:val="single" w:sz="2" w:space="0" w:color="FFA51F"/>
              <w:bottom w:val="single" w:sz="18" w:space="0" w:color="FFA51F"/>
            </w:tcBorders>
          </w:tcPr>
          <w:p w14:paraId="02DB6D0A" w14:textId="77777777" w:rsidR="00A4102A" w:rsidRDefault="00A4102A" w:rsidP="00433DBA">
            <w:pPr>
              <w:jc w:val="center"/>
              <w:rPr>
                <w:rFonts w:ascii="Arial" w:hAnsi="Arial" w:cs="Arial"/>
                <w:sz w:val="24"/>
                <w:szCs w:val="24"/>
              </w:rPr>
            </w:pPr>
            <w:r>
              <w:rPr>
                <w:rFonts w:ascii="Arial" w:hAnsi="Arial" w:cs="Arial"/>
                <w:sz w:val="24"/>
                <w:szCs w:val="24"/>
              </w:rPr>
              <w:t>N = 70</w:t>
            </w:r>
          </w:p>
        </w:tc>
      </w:tr>
    </w:tbl>
    <w:p w14:paraId="18B8C070" w14:textId="77777777" w:rsidR="00A4102A" w:rsidRDefault="00A4102A" w:rsidP="00A4102A">
      <w:pPr>
        <w:spacing w:after="0" w:line="240" w:lineRule="auto"/>
        <w:rPr>
          <w:rFonts w:ascii="Arial" w:hAnsi="Arial" w:cs="Arial"/>
          <w:sz w:val="24"/>
          <w:szCs w:val="24"/>
        </w:rPr>
      </w:pPr>
    </w:p>
    <w:p w14:paraId="02BB556B" w14:textId="4902BEE9" w:rsidR="00A4102A" w:rsidRPr="00B07E5D" w:rsidRDefault="00A4102A" w:rsidP="00B07E5D">
      <w:pPr>
        <w:spacing w:after="0" w:line="240" w:lineRule="auto"/>
        <w:rPr>
          <w:rFonts w:ascii="Arial" w:hAnsi="Arial" w:cs="Arial"/>
          <w:sz w:val="24"/>
          <w:szCs w:val="24"/>
        </w:rPr>
      </w:pPr>
      <w:r>
        <w:rPr>
          <w:rFonts w:ascii="Arial" w:hAnsi="Arial" w:cs="Arial"/>
          <w:sz w:val="24"/>
          <w:szCs w:val="24"/>
        </w:rPr>
        <w:t>This shows a clear shift away from participants being inactive, through to having some activity and being active. There have also been a range of small shifts in increasing physical activity levels.</w:t>
      </w:r>
      <w:r w:rsidR="003C1D98">
        <w:rPr>
          <w:rFonts w:ascii="Arial" w:hAnsi="Arial" w:cs="Arial"/>
          <w:sz w:val="24"/>
          <w:szCs w:val="24"/>
        </w:rPr>
        <w:t xml:space="preserve"> For example</w:t>
      </w:r>
      <w:r w:rsidR="00B07E5D">
        <w:rPr>
          <w:rFonts w:ascii="Arial" w:hAnsi="Arial" w:cs="Arial"/>
          <w:sz w:val="24"/>
          <w:szCs w:val="24"/>
        </w:rPr>
        <w:t>, i</w:t>
      </w:r>
      <w:r w:rsidRPr="003C1D98">
        <w:rPr>
          <w:rFonts w:ascii="Arial" w:hAnsi="Arial" w:cs="Arial"/>
          <w:sz w:val="24"/>
          <w:szCs w:val="24"/>
        </w:rPr>
        <w:t xml:space="preserve">n one project, 97% of participants said they took part in more sport and physical activity now than they did a year ago. </w:t>
      </w:r>
      <w:r w:rsidR="00B07E5D">
        <w:rPr>
          <w:rFonts w:ascii="Arial" w:hAnsi="Arial" w:cs="Arial"/>
          <w:sz w:val="24"/>
          <w:szCs w:val="24"/>
        </w:rPr>
        <w:t xml:space="preserve">In another, the </w:t>
      </w:r>
      <w:r w:rsidR="003C1D98" w:rsidRPr="00B07E5D">
        <w:rPr>
          <w:rFonts w:ascii="Arial" w:hAnsi="Arial" w:cs="Arial"/>
          <w:sz w:val="24"/>
          <w:szCs w:val="24"/>
        </w:rPr>
        <w:t xml:space="preserve">average number of </w:t>
      </w:r>
      <w:r w:rsidRPr="00B07E5D">
        <w:rPr>
          <w:rFonts w:ascii="Arial" w:hAnsi="Arial" w:cs="Arial"/>
          <w:sz w:val="24"/>
          <w:szCs w:val="24"/>
        </w:rPr>
        <w:t>days</w:t>
      </w:r>
      <w:r w:rsidR="003C1D98" w:rsidRPr="00B07E5D">
        <w:rPr>
          <w:rFonts w:ascii="Arial" w:hAnsi="Arial" w:cs="Arial"/>
          <w:sz w:val="24"/>
          <w:szCs w:val="24"/>
        </w:rPr>
        <w:t xml:space="preserve"> that people were physically active</w:t>
      </w:r>
      <w:r w:rsidRPr="00B07E5D">
        <w:rPr>
          <w:rFonts w:ascii="Arial" w:hAnsi="Arial" w:cs="Arial"/>
          <w:sz w:val="24"/>
          <w:szCs w:val="24"/>
        </w:rPr>
        <w:t xml:space="preserve"> increased from 2.8 to 4.3 days.</w:t>
      </w:r>
    </w:p>
    <w:p w14:paraId="16493102" w14:textId="77777777" w:rsidR="00A4102A" w:rsidRDefault="00A4102A" w:rsidP="00A4102A">
      <w:pPr>
        <w:spacing w:after="0" w:line="240" w:lineRule="auto"/>
        <w:rPr>
          <w:rFonts w:ascii="Arial" w:hAnsi="Arial" w:cs="Arial"/>
          <w:sz w:val="24"/>
          <w:szCs w:val="24"/>
        </w:rPr>
      </w:pPr>
    </w:p>
    <w:p w14:paraId="10E9E3C2" w14:textId="77777777" w:rsidR="00A4102A" w:rsidRPr="003F768F" w:rsidRDefault="00A4102A" w:rsidP="00A4102A">
      <w:pPr>
        <w:shd w:val="clear" w:color="auto" w:fill="FFFFFF" w:themeFill="background1"/>
        <w:spacing w:after="0"/>
        <w:rPr>
          <w:rFonts w:ascii="Arial" w:hAnsi="Arial" w:cs="Arial"/>
          <w:b/>
          <w:color w:val="003366"/>
          <w:sz w:val="24"/>
          <w:szCs w:val="24"/>
        </w:rPr>
      </w:pPr>
      <w:r w:rsidRPr="003F768F">
        <w:rPr>
          <w:rFonts w:ascii="Arial" w:hAnsi="Arial" w:cs="Arial"/>
          <w:b/>
          <w:color w:val="003366"/>
          <w:sz w:val="24"/>
          <w:szCs w:val="24"/>
        </w:rPr>
        <w:t>Example: Active Families</w:t>
      </w:r>
    </w:p>
    <w:p w14:paraId="77D34EA2" w14:textId="77777777" w:rsidR="00A4102A" w:rsidRPr="002E7D40" w:rsidRDefault="00A4102A" w:rsidP="00A4102A">
      <w:pPr>
        <w:pBdr>
          <w:top w:val="single" w:sz="18" w:space="1" w:color="FFA51F"/>
          <w:bottom w:val="single" w:sz="18" w:space="1" w:color="003366"/>
        </w:pBdr>
        <w:spacing w:after="0"/>
        <w:rPr>
          <w:rFonts w:ascii="Arial" w:hAnsi="Arial" w:cs="Arial"/>
          <w:bCs/>
          <w:sz w:val="24"/>
          <w:szCs w:val="24"/>
        </w:rPr>
      </w:pPr>
      <w:r>
        <w:rPr>
          <w:rFonts w:ascii="Arial" w:hAnsi="Arial" w:cs="Arial"/>
          <w:bCs/>
          <w:sz w:val="24"/>
          <w:szCs w:val="24"/>
        </w:rPr>
        <w:t>The project worked with a family over a period of time. Initially the mother rarely left the house due to her physical health and anxiety. This had a big impact on the young person in the family who did not attend school. The project worked, among other things, to increase the mother’s physical activity and physical wellbeing. The mother began to walk regularly and her confidence increased to the extent that she would leave the house alone to attend various activities in the community.</w:t>
      </w:r>
    </w:p>
    <w:p w14:paraId="007C8FCC" w14:textId="77777777" w:rsidR="00A4102A" w:rsidRDefault="00A4102A" w:rsidP="00A4102A">
      <w:pPr>
        <w:spacing w:after="0" w:line="240" w:lineRule="auto"/>
        <w:rPr>
          <w:rFonts w:ascii="Arial" w:hAnsi="Arial" w:cs="Arial"/>
          <w:b/>
          <w:bCs/>
          <w:sz w:val="32"/>
          <w:szCs w:val="32"/>
        </w:rPr>
      </w:pPr>
    </w:p>
    <w:p w14:paraId="09BCEE12" w14:textId="77777777" w:rsidR="000847FB" w:rsidRDefault="000847FB">
      <w:pPr>
        <w:rPr>
          <w:rFonts w:ascii="Arial" w:hAnsi="Arial" w:cs="Arial"/>
          <w:b/>
          <w:bCs/>
          <w:color w:val="808080" w:themeColor="background1" w:themeShade="80"/>
          <w:sz w:val="32"/>
          <w:szCs w:val="32"/>
        </w:rPr>
      </w:pPr>
      <w:r>
        <w:rPr>
          <w:rFonts w:ascii="Arial" w:hAnsi="Arial" w:cs="Arial"/>
          <w:b/>
          <w:bCs/>
          <w:color w:val="808080" w:themeColor="background1" w:themeShade="80"/>
          <w:sz w:val="32"/>
          <w:szCs w:val="32"/>
        </w:rPr>
        <w:br w:type="page"/>
      </w:r>
    </w:p>
    <w:p w14:paraId="45A52ACC" w14:textId="24F297F9" w:rsidR="00A4102A" w:rsidRPr="000F3559" w:rsidRDefault="00A4102A" w:rsidP="00A4102A">
      <w:pPr>
        <w:spacing w:after="0" w:line="240" w:lineRule="auto"/>
        <w:rPr>
          <w:rFonts w:ascii="Arial" w:hAnsi="Arial" w:cs="Arial"/>
          <w:b/>
          <w:bCs/>
          <w:color w:val="808080" w:themeColor="background1" w:themeShade="80"/>
          <w:sz w:val="32"/>
          <w:szCs w:val="32"/>
        </w:rPr>
      </w:pPr>
      <w:r w:rsidRPr="000F3559">
        <w:rPr>
          <w:rFonts w:ascii="Arial" w:hAnsi="Arial" w:cs="Arial"/>
          <w:b/>
          <w:bCs/>
          <w:color w:val="808080" w:themeColor="background1" w:themeShade="80"/>
          <w:sz w:val="32"/>
          <w:szCs w:val="32"/>
        </w:rPr>
        <w:lastRenderedPageBreak/>
        <w:t xml:space="preserve">Inclusion </w:t>
      </w:r>
    </w:p>
    <w:p w14:paraId="6C67BBF5" w14:textId="77777777" w:rsidR="00A4102A" w:rsidRDefault="00A4102A" w:rsidP="00A4102A">
      <w:pPr>
        <w:spacing w:after="0" w:line="240" w:lineRule="auto"/>
        <w:rPr>
          <w:rFonts w:ascii="Arial" w:hAnsi="Arial" w:cs="Arial"/>
          <w:sz w:val="24"/>
          <w:szCs w:val="24"/>
        </w:rPr>
      </w:pPr>
    </w:p>
    <w:p w14:paraId="62A2A83A" w14:textId="0962D055" w:rsidR="00A4102A" w:rsidRDefault="00A4102A" w:rsidP="00A4102A">
      <w:pPr>
        <w:spacing w:after="0" w:line="240" w:lineRule="auto"/>
        <w:rPr>
          <w:rFonts w:ascii="Arial" w:hAnsi="Arial" w:cs="Arial"/>
          <w:sz w:val="24"/>
          <w:szCs w:val="24"/>
        </w:rPr>
      </w:pPr>
      <w:r>
        <w:rPr>
          <w:rFonts w:ascii="Arial" w:hAnsi="Arial" w:cs="Arial"/>
          <w:sz w:val="24"/>
          <w:szCs w:val="24"/>
        </w:rPr>
        <w:t xml:space="preserve">Most projects (12) had outcomes relating to inclusion beyond physical activity levels. There was a strong focus on inclusion within the fund, and it was mandatory for projects to focus on inclusion in some way, including increasing physical activity levels. The evidence, from a small sample of those involved in a sustained way in the Fund, highlights that the Changing Lives Fund has had a clear impact on how included and close to other people the project participants feel. </w:t>
      </w:r>
    </w:p>
    <w:p w14:paraId="151CAD96" w14:textId="77777777" w:rsidR="00A4102A" w:rsidRDefault="00A4102A" w:rsidP="00A4102A">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2233"/>
        <w:gridCol w:w="2297"/>
        <w:gridCol w:w="2223"/>
      </w:tblGrid>
      <w:tr w:rsidR="00A4102A" w:rsidRPr="002776E2" w14:paraId="16461D68" w14:textId="77777777" w:rsidTr="00433DBA">
        <w:tc>
          <w:tcPr>
            <w:tcW w:w="2366" w:type="dxa"/>
            <w:shd w:val="clear" w:color="auto" w:fill="003366"/>
          </w:tcPr>
          <w:p w14:paraId="083C1848" w14:textId="77777777" w:rsidR="00A4102A" w:rsidRPr="002776E2" w:rsidRDefault="00A4102A" w:rsidP="00433DBA">
            <w:pPr>
              <w:rPr>
                <w:rFonts w:ascii="Arial" w:hAnsi="Arial" w:cs="Arial"/>
                <w:b/>
                <w:bCs/>
                <w:sz w:val="24"/>
                <w:szCs w:val="24"/>
              </w:rPr>
            </w:pPr>
            <w:r w:rsidRPr="002776E2">
              <w:rPr>
                <w:rFonts w:ascii="Arial" w:hAnsi="Arial" w:cs="Arial"/>
                <w:b/>
                <w:bCs/>
                <w:sz w:val="24"/>
                <w:szCs w:val="24"/>
              </w:rPr>
              <w:t>Has the project helped you feel…?</w:t>
            </w:r>
          </w:p>
        </w:tc>
        <w:tc>
          <w:tcPr>
            <w:tcW w:w="2366" w:type="dxa"/>
            <w:shd w:val="clear" w:color="auto" w:fill="003366"/>
          </w:tcPr>
          <w:p w14:paraId="047C2BE5" w14:textId="77777777" w:rsidR="00A4102A" w:rsidRPr="002776E2" w:rsidRDefault="00A4102A" w:rsidP="00433DBA">
            <w:pPr>
              <w:jc w:val="center"/>
              <w:rPr>
                <w:rFonts w:ascii="Arial" w:hAnsi="Arial" w:cs="Arial"/>
                <w:b/>
                <w:bCs/>
                <w:sz w:val="24"/>
                <w:szCs w:val="24"/>
              </w:rPr>
            </w:pPr>
            <w:r w:rsidRPr="002776E2">
              <w:rPr>
                <w:rFonts w:ascii="Arial" w:hAnsi="Arial" w:cs="Arial"/>
                <w:b/>
                <w:bCs/>
                <w:sz w:val="24"/>
                <w:szCs w:val="24"/>
              </w:rPr>
              <w:t>Yes</w:t>
            </w:r>
          </w:p>
        </w:tc>
        <w:tc>
          <w:tcPr>
            <w:tcW w:w="2366" w:type="dxa"/>
            <w:shd w:val="clear" w:color="auto" w:fill="003366"/>
          </w:tcPr>
          <w:p w14:paraId="2AACAA56" w14:textId="77777777" w:rsidR="00A4102A" w:rsidRPr="002776E2" w:rsidRDefault="00A4102A" w:rsidP="00433DBA">
            <w:pPr>
              <w:jc w:val="center"/>
              <w:rPr>
                <w:rFonts w:ascii="Arial" w:hAnsi="Arial" w:cs="Arial"/>
                <w:b/>
                <w:bCs/>
                <w:sz w:val="24"/>
                <w:szCs w:val="24"/>
              </w:rPr>
            </w:pPr>
            <w:r w:rsidRPr="002776E2">
              <w:rPr>
                <w:rFonts w:ascii="Arial" w:hAnsi="Arial" w:cs="Arial"/>
                <w:b/>
                <w:bCs/>
                <w:sz w:val="24"/>
                <w:szCs w:val="24"/>
              </w:rPr>
              <w:t>Sometimes</w:t>
            </w:r>
          </w:p>
        </w:tc>
        <w:tc>
          <w:tcPr>
            <w:tcW w:w="2367" w:type="dxa"/>
            <w:shd w:val="clear" w:color="auto" w:fill="003366"/>
          </w:tcPr>
          <w:p w14:paraId="3D0F7D49" w14:textId="77777777" w:rsidR="00A4102A" w:rsidRPr="002776E2" w:rsidRDefault="00A4102A" w:rsidP="00433DBA">
            <w:pPr>
              <w:jc w:val="center"/>
              <w:rPr>
                <w:rFonts w:ascii="Arial" w:hAnsi="Arial" w:cs="Arial"/>
                <w:b/>
                <w:bCs/>
                <w:sz w:val="24"/>
                <w:szCs w:val="24"/>
              </w:rPr>
            </w:pPr>
            <w:r w:rsidRPr="002776E2">
              <w:rPr>
                <w:rFonts w:ascii="Arial" w:hAnsi="Arial" w:cs="Arial"/>
                <w:b/>
                <w:bCs/>
                <w:sz w:val="24"/>
                <w:szCs w:val="24"/>
              </w:rPr>
              <w:t>No</w:t>
            </w:r>
          </w:p>
        </w:tc>
      </w:tr>
      <w:tr w:rsidR="00A4102A" w14:paraId="718E7DBD" w14:textId="77777777" w:rsidTr="00433DBA">
        <w:tc>
          <w:tcPr>
            <w:tcW w:w="2366" w:type="dxa"/>
            <w:tcBorders>
              <w:bottom w:val="single" w:sz="2" w:space="0" w:color="FFA51F"/>
            </w:tcBorders>
          </w:tcPr>
          <w:p w14:paraId="1AE2E7FD" w14:textId="77777777" w:rsidR="00A4102A" w:rsidRDefault="00A4102A" w:rsidP="00433DBA">
            <w:pPr>
              <w:rPr>
                <w:rFonts w:ascii="Arial" w:hAnsi="Arial" w:cs="Arial"/>
                <w:sz w:val="24"/>
                <w:szCs w:val="24"/>
              </w:rPr>
            </w:pPr>
            <w:r>
              <w:rPr>
                <w:rFonts w:ascii="Arial" w:hAnsi="Arial" w:cs="Arial"/>
                <w:sz w:val="24"/>
                <w:szCs w:val="24"/>
              </w:rPr>
              <w:t>Included*</w:t>
            </w:r>
          </w:p>
        </w:tc>
        <w:tc>
          <w:tcPr>
            <w:tcW w:w="2366" w:type="dxa"/>
            <w:tcBorders>
              <w:bottom w:val="single" w:sz="2" w:space="0" w:color="FFA51F"/>
            </w:tcBorders>
          </w:tcPr>
          <w:p w14:paraId="0DEA9A26" w14:textId="77777777" w:rsidR="00A4102A" w:rsidRDefault="00A4102A" w:rsidP="00433DBA">
            <w:pPr>
              <w:jc w:val="center"/>
              <w:rPr>
                <w:rFonts w:ascii="Arial" w:hAnsi="Arial" w:cs="Arial"/>
                <w:sz w:val="24"/>
                <w:szCs w:val="24"/>
              </w:rPr>
            </w:pPr>
            <w:r>
              <w:rPr>
                <w:rFonts w:ascii="Arial" w:hAnsi="Arial" w:cs="Arial"/>
                <w:sz w:val="24"/>
                <w:szCs w:val="24"/>
              </w:rPr>
              <w:t>82%</w:t>
            </w:r>
          </w:p>
        </w:tc>
        <w:tc>
          <w:tcPr>
            <w:tcW w:w="2366" w:type="dxa"/>
            <w:tcBorders>
              <w:bottom w:val="single" w:sz="2" w:space="0" w:color="FFA51F"/>
            </w:tcBorders>
          </w:tcPr>
          <w:p w14:paraId="7C2850FC" w14:textId="77777777" w:rsidR="00A4102A" w:rsidRDefault="00A4102A" w:rsidP="00433DBA">
            <w:pPr>
              <w:jc w:val="center"/>
              <w:rPr>
                <w:rFonts w:ascii="Arial" w:hAnsi="Arial" w:cs="Arial"/>
                <w:sz w:val="24"/>
                <w:szCs w:val="24"/>
              </w:rPr>
            </w:pPr>
            <w:r>
              <w:rPr>
                <w:rFonts w:ascii="Arial" w:hAnsi="Arial" w:cs="Arial"/>
                <w:sz w:val="24"/>
                <w:szCs w:val="24"/>
              </w:rPr>
              <w:t>17%</w:t>
            </w:r>
          </w:p>
        </w:tc>
        <w:tc>
          <w:tcPr>
            <w:tcW w:w="2367" w:type="dxa"/>
            <w:tcBorders>
              <w:bottom w:val="single" w:sz="2" w:space="0" w:color="FFA51F"/>
            </w:tcBorders>
          </w:tcPr>
          <w:p w14:paraId="31B7C1B1" w14:textId="77777777" w:rsidR="00A4102A" w:rsidRDefault="00A4102A" w:rsidP="00433DBA">
            <w:pPr>
              <w:jc w:val="center"/>
              <w:rPr>
                <w:rFonts w:ascii="Arial" w:hAnsi="Arial" w:cs="Arial"/>
                <w:sz w:val="24"/>
                <w:szCs w:val="24"/>
              </w:rPr>
            </w:pPr>
            <w:r>
              <w:rPr>
                <w:rFonts w:ascii="Arial" w:hAnsi="Arial" w:cs="Arial"/>
                <w:sz w:val="24"/>
                <w:szCs w:val="24"/>
              </w:rPr>
              <w:t>1%</w:t>
            </w:r>
          </w:p>
        </w:tc>
      </w:tr>
      <w:tr w:rsidR="00A4102A" w14:paraId="21E16F4A" w14:textId="77777777" w:rsidTr="00433DBA">
        <w:tc>
          <w:tcPr>
            <w:tcW w:w="2366" w:type="dxa"/>
            <w:tcBorders>
              <w:top w:val="single" w:sz="2" w:space="0" w:color="FFA51F"/>
              <w:bottom w:val="single" w:sz="18" w:space="0" w:color="FFA51F"/>
            </w:tcBorders>
          </w:tcPr>
          <w:p w14:paraId="027A9EB8" w14:textId="77777777" w:rsidR="00A4102A" w:rsidRDefault="00A4102A" w:rsidP="00433DBA">
            <w:pPr>
              <w:rPr>
                <w:rFonts w:ascii="Arial" w:hAnsi="Arial" w:cs="Arial"/>
                <w:sz w:val="24"/>
                <w:szCs w:val="24"/>
              </w:rPr>
            </w:pPr>
            <w:r>
              <w:rPr>
                <w:rFonts w:ascii="Arial" w:hAnsi="Arial" w:cs="Arial"/>
                <w:sz w:val="24"/>
                <w:szCs w:val="24"/>
              </w:rPr>
              <w:t>Closer to people**</w:t>
            </w:r>
          </w:p>
        </w:tc>
        <w:tc>
          <w:tcPr>
            <w:tcW w:w="2366" w:type="dxa"/>
            <w:tcBorders>
              <w:top w:val="single" w:sz="2" w:space="0" w:color="FFA51F"/>
              <w:bottom w:val="single" w:sz="18" w:space="0" w:color="FFA51F"/>
            </w:tcBorders>
          </w:tcPr>
          <w:p w14:paraId="3527B16A" w14:textId="77777777" w:rsidR="00A4102A" w:rsidRDefault="00A4102A" w:rsidP="00433DBA">
            <w:pPr>
              <w:jc w:val="center"/>
              <w:rPr>
                <w:rFonts w:ascii="Arial" w:hAnsi="Arial" w:cs="Arial"/>
                <w:sz w:val="24"/>
                <w:szCs w:val="24"/>
              </w:rPr>
            </w:pPr>
            <w:r>
              <w:rPr>
                <w:rFonts w:ascii="Arial" w:hAnsi="Arial" w:cs="Arial"/>
                <w:sz w:val="24"/>
                <w:szCs w:val="24"/>
              </w:rPr>
              <w:t>79%</w:t>
            </w:r>
          </w:p>
        </w:tc>
        <w:tc>
          <w:tcPr>
            <w:tcW w:w="2366" w:type="dxa"/>
            <w:tcBorders>
              <w:top w:val="single" w:sz="2" w:space="0" w:color="FFA51F"/>
              <w:bottom w:val="single" w:sz="18" w:space="0" w:color="FFA51F"/>
            </w:tcBorders>
          </w:tcPr>
          <w:p w14:paraId="4ECE0EAB" w14:textId="77777777" w:rsidR="00A4102A" w:rsidRDefault="00A4102A" w:rsidP="00433DBA">
            <w:pPr>
              <w:jc w:val="center"/>
              <w:rPr>
                <w:rFonts w:ascii="Arial" w:hAnsi="Arial" w:cs="Arial"/>
                <w:sz w:val="24"/>
                <w:szCs w:val="24"/>
              </w:rPr>
            </w:pPr>
            <w:r>
              <w:rPr>
                <w:rFonts w:ascii="Arial" w:hAnsi="Arial" w:cs="Arial"/>
                <w:sz w:val="24"/>
                <w:szCs w:val="24"/>
              </w:rPr>
              <w:t>17%</w:t>
            </w:r>
          </w:p>
        </w:tc>
        <w:tc>
          <w:tcPr>
            <w:tcW w:w="2367" w:type="dxa"/>
            <w:tcBorders>
              <w:top w:val="single" w:sz="2" w:space="0" w:color="FFA51F"/>
              <w:bottom w:val="single" w:sz="18" w:space="0" w:color="FFA51F"/>
            </w:tcBorders>
          </w:tcPr>
          <w:p w14:paraId="52159AD3" w14:textId="77777777" w:rsidR="00A4102A" w:rsidRDefault="00A4102A" w:rsidP="00433DBA">
            <w:pPr>
              <w:jc w:val="center"/>
              <w:rPr>
                <w:rFonts w:ascii="Arial" w:hAnsi="Arial" w:cs="Arial"/>
                <w:sz w:val="24"/>
                <w:szCs w:val="24"/>
              </w:rPr>
            </w:pPr>
            <w:r>
              <w:rPr>
                <w:rFonts w:ascii="Arial" w:hAnsi="Arial" w:cs="Arial"/>
                <w:sz w:val="24"/>
                <w:szCs w:val="24"/>
              </w:rPr>
              <w:t>4%</w:t>
            </w:r>
          </w:p>
        </w:tc>
      </w:tr>
    </w:tbl>
    <w:p w14:paraId="60772D2B" w14:textId="77777777" w:rsidR="00A4102A" w:rsidRDefault="00A4102A" w:rsidP="00A4102A">
      <w:pPr>
        <w:spacing w:after="0" w:line="240" w:lineRule="auto"/>
        <w:rPr>
          <w:rFonts w:ascii="Arial" w:hAnsi="Arial" w:cs="Arial"/>
          <w:sz w:val="24"/>
          <w:szCs w:val="24"/>
        </w:rPr>
      </w:pPr>
      <w:r>
        <w:rPr>
          <w:rFonts w:ascii="Arial" w:hAnsi="Arial" w:cs="Arial"/>
          <w:sz w:val="24"/>
          <w:szCs w:val="24"/>
        </w:rPr>
        <w:t>*n=153 **n=151</w:t>
      </w:r>
    </w:p>
    <w:p w14:paraId="022AC92F" w14:textId="77777777" w:rsidR="00A4102A" w:rsidRDefault="00A4102A" w:rsidP="00A4102A">
      <w:pPr>
        <w:spacing w:after="0" w:line="240" w:lineRule="auto"/>
        <w:rPr>
          <w:rFonts w:ascii="Arial" w:hAnsi="Arial" w:cs="Arial"/>
          <w:sz w:val="24"/>
          <w:szCs w:val="24"/>
        </w:rPr>
      </w:pPr>
    </w:p>
    <w:p w14:paraId="6AC26F14" w14:textId="77777777" w:rsidR="008F2310" w:rsidRDefault="000847FB" w:rsidP="00A4102A">
      <w:pPr>
        <w:spacing w:after="0" w:line="240" w:lineRule="auto"/>
        <w:rPr>
          <w:rFonts w:ascii="Arial" w:hAnsi="Arial" w:cs="Arial"/>
          <w:sz w:val="24"/>
          <w:szCs w:val="24"/>
        </w:rPr>
      </w:pPr>
      <w:r>
        <w:rPr>
          <w:rFonts w:ascii="Arial" w:hAnsi="Arial" w:cs="Arial"/>
          <w:sz w:val="24"/>
          <w:szCs w:val="24"/>
        </w:rPr>
        <w:t xml:space="preserve">There was good evidence that participants </w:t>
      </w:r>
      <w:r w:rsidR="008F2310">
        <w:rPr>
          <w:rFonts w:ascii="Arial" w:hAnsi="Arial" w:cs="Arial"/>
          <w:sz w:val="24"/>
          <w:szCs w:val="24"/>
        </w:rPr>
        <w:t>felt:</w:t>
      </w:r>
    </w:p>
    <w:p w14:paraId="7D39D039" w14:textId="77777777" w:rsidR="008F2310" w:rsidRDefault="008F2310" w:rsidP="00A4102A">
      <w:pPr>
        <w:spacing w:after="0" w:line="240" w:lineRule="auto"/>
        <w:rPr>
          <w:rFonts w:ascii="Arial" w:hAnsi="Arial" w:cs="Arial"/>
          <w:sz w:val="24"/>
          <w:szCs w:val="24"/>
        </w:rPr>
      </w:pPr>
    </w:p>
    <w:p w14:paraId="6B768E1D" w14:textId="28218955" w:rsidR="008F2310" w:rsidRPr="003C1D98" w:rsidRDefault="003C1D98" w:rsidP="003C1D98">
      <w:pPr>
        <w:pStyle w:val="ListParagraph"/>
        <w:numPr>
          <w:ilvl w:val="0"/>
          <w:numId w:val="3"/>
        </w:numPr>
        <w:spacing w:after="0" w:line="240" w:lineRule="auto"/>
        <w:rPr>
          <w:rFonts w:ascii="Arial" w:hAnsi="Arial" w:cs="Arial"/>
          <w:sz w:val="24"/>
          <w:szCs w:val="24"/>
        </w:rPr>
      </w:pPr>
      <w:r>
        <w:rPr>
          <w:rFonts w:ascii="Arial" w:hAnsi="Arial" w:cs="Arial"/>
          <w:sz w:val="24"/>
          <w:szCs w:val="24"/>
        </w:rPr>
        <w:t>m</w:t>
      </w:r>
      <w:r w:rsidR="008F2310" w:rsidRPr="003C1D98">
        <w:rPr>
          <w:rFonts w:ascii="Arial" w:hAnsi="Arial" w:cs="Arial"/>
          <w:sz w:val="24"/>
          <w:szCs w:val="24"/>
        </w:rPr>
        <w:t>ore connected to other people</w:t>
      </w:r>
    </w:p>
    <w:p w14:paraId="0ED197C2" w14:textId="38267690" w:rsidR="008F2310" w:rsidRPr="003C1D98" w:rsidRDefault="003C1D98" w:rsidP="003C1D98">
      <w:pPr>
        <w:pStyle w:val="ListParagraph"/>
        <w:numPr>
          <w:ilvl w:val="0"/>
          <w:numId w:val="3"/>
        </w:numPr>
        <w:spacing w:after="0" w:line="240" w:lineRule="auto"/>
        <w:rPr>
          <w:rFonts w:ascii="Arial" w:hAnsi="Arial" w:cs="Arial"/>
          <w:sz w:val="24"/>
          <w:szCs w:val="24"/>
        </w:rPr>
      </w:pPr>
      <w:r>
        <w:rPr>
          <w:rFonts w:ascii="Arial" w:hAnsi="Arial" w:cs="Arial"/>
          <w:sz w:val="24"/>
          <w:szCs w:val="24"/>
        </w:rPr>
        <w:t>m</w:t>
      </w:r>
      <w:r w:rsidR="008F2310" w:rsidRPr="003C1D98">
        <w:rPr>
          <w:rFonts w:ascii="Arial" w:hAnsi="Arial" w:cs="Arial"/>
          <w:sz w:val="24"/>
          <w:szCs w:val="24"/>
        </w:rPr>
        <w:t>ore included within sport and physical activity</w:t>
      </w:r>
    </w:p>
    <w:p w14:paraId="370B173C" w14:textId="18CBDF3F" w:rsidR="008F2310" w:rsidRPr="003C1D98" w:rsidRDefault="003C1D98" w:rsidP="003C1D98">
      <w:pPr>
        <w:pStyle w:val="ListParagraph"/>
        <w:numPr>
          <w:ilvl w:val="0"/>
          <w:numId w:val="3"/>
        </w:numPr>
        <w:spacing w:after="0" w:line="240" w:lineRule="auto"/>
        <w:rPr>
          <w:rFonts w:ascii="Arial" w:hAnsi="Arial" w:cs="Arial"/>
          <w:sz w:val="24"/>
          <w:szCs w:val="24"/>
        </w:rPr>
      </w:pPr>
      <w:r>
        <w:rPr>
          <w:rFonts w:ascii="Arial" w:hAnsi="Arial" w:cs="Arial"/>
          <w:sz w:val="24"/>
          <w:szCs w:val="24"/>
        </w:rPr>
        <w:t>m</w:t>
      </w:r>
      <w:r w:rsidR="008F2310" w:rsidRPr="003C1D98">
        <w:rPr>
          <w:rFonts w:ascii="Arial" w:hAnsi="Arial" w:cs="Arial"/>
          <w:sz w:val="24"/>
          <w:szCs w:val="24"/>
        </w:rPr>
        <w:t>ore able to access sport and physical activity</w:t>
      </w:r>
    </w:p>
    <w:p w14:paraId="1FC08741" w14:textId="6270135B" w:rsidR="003C1D98" w:rsidRPr="003C1D98" w:rsidRDefault="003C1D98" w:rsidP="003C1D98">
      <w:pPr>
        <w:pStyle w:val="ListParagraph"/>
        <w:numPr>
          <w:ilvl w:val="0"/>
          <w:numId w:val="3"/>
        </w:numPr>
        <w:spacing w:after="0" w:line="240" w:lineRule="auto"/>
        <w:rPr>
          <w:rFonts w:ascii="Arial" w:hAnsi="Arial" w:cs="Arial"/>
          <w:sz w:val="24"/>
          <w:szCs w:val="24"/>
        </w:rPr>
      </w:pPr>
      <w:r>
        <w:rPr>
          <w:rFonts w:ascii="Arial" w:hAnsi="Arial" w:cs="Arial"/>
          <w:sz w:val="24"/>
          <w:szCs w:val="24"/>
        </w:rPr>
        <w:t>a</w:t>
      </w:r>
      <w:r w:rsidR="008F2310" w:rsidRPr="003C1D98">
        <w:rPr>
          <w:rFonts w:ascii="Arial" w:hAnsi="Arial" w:cs="Arial"/>
          <w:sz w:val="24"/>
          <w:szCs w:val="24"/>
        </w:rPr>
        <w:t>ble to take part in planning activities</w:t>
      </w:r>
      <w:r>
        <w:rPr>
          <w:rFonts w:ascii="Arial" w:hAnsi="Arial" w:cs="Arial"/>
          <w:sz w:val="24"/>
          <w:szCs w:val="24"/>
        </w:rPr>
        <w:t>.</w:t>
      </w:r>
    </w:p>
    <w:p w14:paraId="2202D871" w14:textId="77777777" w:rsidR="00A4102A" w:rsidRDefault="00A4102A" w:rsidP="00A4102A">
      <w:pPr>
        <w:spacing w:after="0" w:line="240" w:lineRule="auto"/>
        <w:rPr>
          <w:rFonts w:ascii="Arial" w:hAnsi="Arial" w:cs="Arial"/>
          <w:sz w:val="24"/>
          <w:szCs w:val="24"/>
        </w:rPr>
      </w:pPr>
    </w:p>
    <w:p w14:paraId="62361DD2" w14:textId="77777777" w:rsidR="00A4102A" w:rsidRPr="003F768F" w:rsidRDefault="00A4102A" w:rsidP="00A4102A">
      <w:pPr>
        <w:shd w:val="clear" w:color="auto" w:fill="FFFFFF" w:themeFill="background1"/>
        <w:spacing w:after="0" w:line="240" w:lineRule="auto"/>
        <w:rPr>
          <w:rFonts w:ascii="Arial" w:hAnsi="Arial" w:cs="Arial"/>
          <w:b/>
          <w:color w:val="003366"/>
          <w:sz w:val="24"/>
          <w:szCs w:val="24"/>
        </w:rPr>
      </w:pPr>
      <w:r w:rsidRPr="003F768F">
        <w:rPr>
          <w:rFonts w:ascii="Arial" w:hAnsi="Arial" w:cs="Arial"/>
          <w:b/>
          <w:color w:val="003366"/>
          <w:sz w:val="24"/>
          <w:szCs w:val="24"/>
        </w:rPr>
        <w:t>Example: Walking Netball</w:t>
      </w:r>
      <w:r>
        <w:rPr>
          <w:rFonts w:ascii="Arial" w:hAnsi="Arial" w:cs="Arial"/>
          <w:b/>
          <w:color w:val="003366"/>
          <w:sz w:val="24"/>
          <w:szCs w:val="24"/>
        </w:rPr>
        <w:t xml:space="preserve"> – more than a game</w:t>
      </w:r>
    </w:p>
    <w:p w14:paraId="5122F906" w14:textId="77777777" w:rsidR="00A4102A" w:rsidRDefault="00A4102A" w:rsidP="00A4102A">
      <w:pPr>
        <w:pBdr>
          <w:top w:val="single" w:sz="18" w:space="1" w:color="FFA51F"/>
        </w:pBdr>
        <w:spacing w:after="0" w:line="240" w:lineRule="auto"/>
        <w:rPr>
          <w:rFonts w:ascii="Arial" w:hAnsi="Arial" w:cs="Arial"/>
          <w:bCs/>
          <w:sz w:val="24"/>
          <w:szCs w:val="24"/>
        </w:rPr>
      </w:pPr>
      <w:r>
        <w:rPr>
          <w:rFonts w:ascii="Arial" w:hAnsi="Arial" w:cs="Arial"/>
          <w:bCs/>
          <w:sz w:val="24"/>
          <w:szCs w:val="24"/>
        </w:rPr>
        <w:t xml:space="preserve">A </w:t>
      </w:r>
      <w:r w:rsidRPr="00972B4D">
        <w:rPr>
          <w:rFonts w:ascii="Arial" w:hAnsi="Arial" w:cs="Arial"/>
          <w:bCs/>
          <w:sz w:val="24"/>
          <w:szCs w:val="24"/>
        </w:rPr>
        <w:t>28 year old woman with Autistic Spectrum Disorder has been attending the Walking Netball sessions for one year. To begin with she was anxious and was not sure if she would be able to participate. She was concerned about the environment, meeting new people and her co-ordination skills. To ease her anxiety she attended the first session with her mother, who stayed close by throughout. Since attending the session</w:t>
      </w:r>
      <w:r>
        <w:rPr>
          <w:rFonts w:ascii="Arial" w:hAnsi="Arial" w:cs="Arial"/>
          <w:bCs/>
          <w:sz w:val="24"/>
          <w:szCs w:val="24"/>
        </w:rPr>
        <w:t>s</w:t>
      </w:r>
      <w:r w:rsidRPr="00972B4D">
        <w:rPr>
          <w:rFonts w:ascii="Arial" w:hAnsi="Arial" w:cs="Arial"/>
          <w:bCs/>
          <w:sz w:val="24"/>
          <w:szCs w:val="24"/>
        </w:rPr>
        <w:t>, she feels she has improved her sense of direction, her coordination and her teamwork skills. She’s made new friends, and she feels that taking part in a team sport has helped her to improve her sense of touch</w:t>
      </w:r>
      <w:r>
        <w:rPr>
          <w:rFonts w:ascii="Arial" w:hAnsi="Arial" w:cs="Arial"/>
          <w:iCs/>
          <w:sz w:val="24"/>
          <w:szCs w:val="24"/>
        </w:rPr>
        <w:t>.</w:t>
      </w:r>
    </w:p>
    <w:p w14:paraId="45B83F0F" w14:textId="77777777" w:rsidR="00A4102A" w:rsidRDefault="00A4102A" w:rsidP="00A4102A">
      <w:pPr>
        <w:spacing w:after="0" w:line="240" w:lineRule="auto"/>
        <w:rPr>
          <w:rFonts w:ascii="Arial" w:hAnsi="Arial" w:cs="Arial"/>
          <w:bCs/>
          <w:sz w:val="24"/>
          <w:szCs w:val="24"/>
        </w:rPr>
      </w:pPr>
    </w:p>
    <w:p w14:paraId="48580129" w14:textId="77777777" w:rsidR="00A4102A" w:rsidRPr="000B3E76" w:rsidRDefault="00A4102A" w:rsidP="00A4102A">
      <w:pPr>
        <w:pBdr>
          <w:bottom w:val="single" w:sz="18" w:space="1" w:color="003366"/>
        </w:pBdr>
        <w:spacing w:after="0" w:line="240" w:lineRule="auto"/>
        <w:jc w:val="center"/>
        <w:rPr>
          <w:rFonts w:ascii="Arial" w:hAnsi="Arial" w:cs="Arial"/>
          <w:b/>
          <w:bCs/>
          <w:sz w:val="24"/>
          <w:szCs w:val="24"/>
        </w:rPr>
      </w:pPr>
      <w:r>
        <w:rPr>
          <w:rFonts w:ascii="Arial" w:hAnsi="Arial" w:cs="Arial"/>
          <w:iCs/>
          <w:sz w:val="24"/>
          <w:szCs w:val="24"/>
        </w:rPr>
        <w:t xml:space="preserve">“I’ve overcome people touching me and I’m coping better in crowds with lots of noise.  I’m making new friends and feel included as part of the team.” </w:t>
      </w:r>
      <w:r>
        <w:rPr>
          <w:rFonts w:ascii="Arial" w:hAnsi="Arial" w:cs="Arial"/>
          <w:b/>
          <w:bCs/>
          <w:iCs/>
          <w:sz w:val="24"/>
          <w:szCs w:val="24"/>
        </w:rPr>
        <w:t>Participant</w:t>
      </w:r>
    </w:p>
    <w:p w14:paraId="73314C25" w14:textId="77777777" w:rsidR="00A4102A" w:rsidRDefault="00A4102A" w:rsidP="00A4102A">
      <w:pPr>
        <w:spacing w:after="0" w:line="240" w:lineRule="auto"/>
        <w:rPr>
          <w:rFonts w:ascii="Arial" w:hAnsi="Arial" w:cs="Arial"/>
          <w:bCs/>
          <w:sz w:val="24"/>
          <w:szCs w:val="24"/>
        </w:rPr>
      </w:pPr>
    </w:p>
    <w:p w14:paraId="454327DE" w14:textId="77777777" w:rsidR="00A4102A" w:rsidRPr="003F768F" w:rsidRDefault="00A4102A" w:rsidP="00A4102A">
      <w:pPr>
        <w:shd w:val="clear" w:color="auto" w:fill="FFFFFF" w:themeFill="background1"/>
        <w:spacing w:after="0" w:line="240" w:lineRule="auto"/>
        <w:rPr>
          <w:rFonts w:ascii="Arial" w:hAnsi="Arial" w:cs="Arial"/>
          <w:color w:val="003366"/>
          <w:sz w:val="24"/>
          <w:szCs w:val="24"/>
        </w:rPr>
      </w:pPr>
      <w:r w:rsidRPr="003F768F">
        <w:rPr>
          <w:rFonts w:ascii="Arial" w:hAnsi="Arial" w:cs="Arial"/>
          <w:b/>
          <w:bCs/>
          <w:color w:val="003366"/>
          <w:sz w:val="24"/>
          <w:szCs w:val="24"/>
        </w:rPr>
        <w:t>Example: Youth Works Through Sport</w:t>
      </w:r>
    </w:p>
    <w:p w14:paraId="3C5D5660" w14:textId="77777777" w:rsidR="00A4102A" w:rsidRPr="001B7B00" w:rsidRDefault="00A4102A" w:rsidP="00A4102A">
      <w:pPr>
        <w:pBdr>
          <w:top w:val="single" w:sz="18" w:space="1" w:color="FFA51F"/>
        </w:pBdr>
        <w:rPr>
          <w:rFonts w:ascii="Arial" w:hAnsi="Arial" w:cs="Arial"/>
          <w:sz w:val="24"/>
          <w:szCs w:val="24"/>
        </w:rPr>
      </w:pPr>
      <w:r w:rsidRPr="001B7B00">
        <w:rPr>
          <w:rFonts w:ascii="Arial" w:hAnsi="Arial" w:cs="Arial"/>
          <w:sz w:val="24"/>
          <w:szCs w:val="24"/>
        </w:rPr>
        <w:t>This project supported youth workers to develop their skills around creating an inclusive environment. Participants reported that they were more aware of the relevant issues and how to address them. And those delivering the pro</w:t>
      </w:r>
      <w:r>
        <w:rPr>
          <w:rFonts w:ascii="Arial" w:hAnsi="Arial" w:cs="Arial"/>
          <w:sz w:val="24"/>
          <w:szCs w:val="24"/>
        </w:rPr>
        <w:t>ject</w:t>
      </w:r>
      <w:r w:rsidRPr="001B7B00">
        <w:rPr>
          <w:rFonts w:ascii="Arial" w:hAnsi="Arial" w:cs="Arial"/>
          <w:sz w:val="24"/>
          <w:szCs w:val="24"/>
        </w:rPr>
        <w:t xml:space="preserve"> also saw improvements in the participant’s knowledge and capacity to create an inclusive environment.</w:t>
      </w:r>
    </w:p>
    <w:p w14:paraId="63C77BD6" w14:textId="77777777" w:rsidR="00A4102A" w:rsidRDefault="00A4102A" w:rsidP="00A4102A">
      <w:pPr>
        <w:pBdr>
          <w:bottom w:val="single" w:sz="18" w:space="1" w:color="003366"/>
        </w:pBdr>
        <w:spacing w:after="0"/>
        <w:jc w:val="center"/>
        <w:rPr>
          <w:rFonts w:ascii="Arial" w:hAnsi="Arial" w:cs="Arial"/>
          <w:sz w:val="24"/>
          <w:szCs w:val="24"/>
        </w:rPr>
      </w:pPr>
      <w:r w:rsidRPr="001B7B00">
        <w:rPr>
          <w:rFonts w:ascii="Arial" w:hAnsi="Arial" w:cs="Arial"/>
          <w:sz w:val="24"/>
          <w:szCs w:val="24"/>
        </w:rPr>
        <w:t>“I identified what barriers young people faced to take part, and we overcame some of these barriers to enable them to take part and engage… I will follow this up and follow through with removing barriers</w:t>
      </w:r>
      <w:r>
        <w:rPr>
          <w:rFonts w:ascii="Arial" w:hAnsi="Arial" w:cs="Arial"/>
          <w:sz w:val="24"/>
          <w:szCs w:val="24"/>
        </w:rPr>
        <w:t>.</w:t>
      </w:r>
      <w:r w:rsidRPr="001B7B00">
        <w:rPr>
          <w:rFonts w:ascii="Arial" w:hAnsi="Arial" w:cs="Arial"/>
          <w:sz w:val="24"/>
          <w:szCs w:val="24"/>
        </w:rPr>
        <w:t xml:space="preserve">” </w:t>
      </w:r>
      <w:r>
        <w:rPr>
          <w:rFonts w:ascii="Arial" w:hAnsi="Arial" w:cs="Arial"/>
          <w:b/>
          <w:bCs/>
          <w:sz w:val="24"/>
          <w:szCs w:val="24"/>
        </w:rPr>
        <w:t>P</w:t>
      </w:r>
      <w:r w:rsidRPr="009514B7">
        <w:rPr>
          <w:rFonts w:ascii="Arial" w:hAnsi="Arial" w:cs="Arial"/>
          <w:b/>
          <w:bCs/>
          <w:sz w:val="24"/>
          <w:szCs w:val="24"/>
        </w:rPr>
        <w:t>articipant</w:t>
      </w:r>
    </w:p>
    <w:p w14:paraId="76E6AE36" w14:textId="77777777" w:rsidR="00A4102A" w:rsidRDefault="00A4102A" w:rsidP="00A4102A">
      <w:pPr>
        <w:spacing w:after="0" w:line="240" w:lineRule="auto"/>
        <w:rPr>
          <w:rFonts w:ascii="Arial" w:hAnsi="Arial" w:cs="Arial"/>
          <w:bCs/>
          <w:sz w:val="24"/>
          <w:szCs w:val="24"/>
        </w:rPr>
      </w:pPr>
    </w:p>
    <w:p w14:paraId="0AB635EC" w14:textId="77777777" w:rsidR="00A4102A" w:rsidRPr="00017A18" w:rsidRDefault="00A4102A" w:rsidP="00A4102A">
      <w:pPr>
        <w:spacing w:after="0" w:line="240" w:lineRule="auto"/>
        <w:rPr>
          <w:rFonts w:ascii="Arial" w:hAnsi="Arial" w:cs="Arial"/>
          <w:b/>
          <w:bCs/>
          <w:color w:val="808080" w:themeColor="background1" w:themeShade="80"/>
          <w:sz w:val="32"/>
          <w:szCs w:val="32"/>
        </w:rPr>
      </w:pPr>
      <w:r w:rsidRPr="00017A18">
        <w:rPr>
          <w:rFonts w:ascii="Arial" w:hAnsi="Arial" w:cs="Arial"/>
          <w:b/>
          <w:bCs/>
          <w:color w:val="808080" w:themeColor="background1" w:themeShade="80"/>
          <w:sz w:val="32"/>
          <w:szCs w:val="32"/>
        </w:rPr>
        <w:t>Sport for health and wellbeing</w:t>
      </w:r>
    </w:p>
    <w:p w14:paraId="0B3F4C38" w14:textId="77777777" w:rsidR="00A4102A" w:rsidRDefault="00A4102A" w:rsidP="00A4102A">
      <w:pPr>
        <w:spacing w:after="0" w:line="240" w:lineRule="auto"/>
        <w:rPr>
          <w:rFonts w:ascii="Arial" w:hAnsi="Arial" w:cs="Arial"/>
          <w:sz w:val="24"/>
          <w:szCs w:val="24"/>
        </w:rPr>
      </w:pPr>
    </w:p>
    <w:p w14:paraId="165BBDA3" w14:textId="1808CB70" w:rsidR="00A4102A" w:rsidRDefault="00A4102A" w:rsidP="00A4102A">
      <w:pPr>
        <w:spacing w:after="0" w:line="240" w:lineRule="auto"/>
        <w:rPr>
          <w:rFonts w:ascii="Arial" w:hAnsi="Arial" w:cs="Arial"/>
          <w:sz w:val="24"/>
          <w:szCs w:val="24"/>
        </w:rPr>
      </w:pPr>
      <w:r>
        <w:rPr>
          <w:rFonts w:ascii="Arial" w:hAnsi="Arial" w:cs="Arial"/>
          <w:sz w:val="24"/>
          <w:szCs w:val="24"/>
        </w:rPr>
        <w:t>Almost all projects (16/17) aimed to achieve outcomes relating to health and wellbeing. The evidence, from a small sample of those involved in a sustained way, highlights that the projects have helped most people to feel healthy, useful, relaxed and optimistic.</w:t>
      </w:r>
    </w:p>
    <w:p w14:paraId="5886E005" w14:textId="77777777" w:rsidR="00A4102A" w:rsidRDefault="00A4102A" w:rsidP="00A4102A">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single" w:sz="4" w:space="0" w:color="FFA51F"/>
          <w:right w:val="none" w:sz="0" w:space="0" w:color="auto"/>
          <w:insideH w:val="single" w:sz="4" w:space="0" w:color="FFA51F"/>
          <w:insideV w:val="none" w:sz="0" w:space="0" w:color="auto"/>
        </w:tblBorders>
        <w:tblLook w:val="04A0" w:firstRow="1" w:lastRow="0" w:firstColumn="1" w:lastColumn="0" w:noHBand="0" w:noVBand="1"/>
      </w:tblPr>
      <w:tblGrid>
        <w:gridCol w:w="2278"/>
        <w:gridCol w:w="2231"/>
        <w:gridCol w:w="2296"/>
        <w:gridCol w:w="2221"/>
      </w:tblGrid>
      <w:tr w:rsidR="00A4102A" w:rsidRPr="002776E2" w14:paraId="1C9A8BFD" w14:textId="77777777" w:rsidTr="00433DBA">
        <w:tc>
          <w:tcPr>
            <w:tcW w:w="2366" w:type="dxa"/>
            <w:shd w:val="clear" w:color="auto" w:fill="003366"/>
          </w:tcPr>
          <w:p w14:paraId="494CF66F" w14:textId="77777777" w:rsidR="00A4102A" w:rsidRPr="002776E2" w:rsidRDefault="00A4102A" w:rsidP="00433DBA">
            <w:pPr>
              <w:rPr>
                <w:rFonts w:ascii="Arial" w:hAnsi="Arial" w:cs="Arial"/>
                <w:b/>
                <w:bCs/>
                <w:sz w:val="24"/>
                <w:szCs w:val="24"/>
              </w:rPr>
            </w:pPr>
            <w:r w:rsidRPr="002776E2">
              <w:rPr>
                <w:rFonts w:ascii="Arial" w:hAnsi="Arial" w:cs="Arial"/>
                <w:b/>
                <w:bCs/>
                <w:sz w:val="24"/>
                <w:szCs w:val="24"/>
              </w:rPr>
              <w:t>Has the project helped you feel…?</w:t>
            </w:r>
          </w:p>
        </w:tc>
        <w:tc>
          <w:tcPr>
            <w:tcW w:w="2366" w:type="dxa"/>
            <w:shd w:val="clear" w:color="auto" w:fill="003366"/>
          </w:tcPr>
          <w:p w14:paraId="2896D944" w14:textId="77777777" w:rsidR="00A4102A" w:rsidRPr="002776E2" w:rsidRDefault="00A4102A" w:rsidP="00433DBA">
            <w:pPr>
              <w:jc w:val="center"/>
              <w:rPr>
                <w:rFonts w:ascii="Arial" w:hAnsi="Arial" w:cs="Arial"/>
                <w:b/>
                <w:bCs/>
                <w:sz w:val="24"/>
                <w:szCs w:val="24"/>
              </w:rPr>
            </w:pPr>
            <w:r w:rsidRPr="002776E2">
              <w:rPr>
                <w:rFonts w:ascii="Arial" w:hAnsi="Arial" w:cs="Arial"/>
                <w:b/>
                <w:bCs/>
                <w:sz w:val="24"/>
                <w:szCs w:val="24"/>
              </w:rPr>
              <w:t>Yes</w:t>
            </w:r>
          </w:p>
        </w:tc>
        <w:tc>
          <w:tcPr>
            <w:tcW w:w="2366" w:type="dxa"/>
            <w:shd w:val="clear" w:color="auto" w:fill="003366"/>
          </w:tcPr>
          <w:p w14:paraId="3E19D07B" w14:textId="77777777" w:rsidR="00A4102A" w:rsidRPr="002776E2" w:rsidRDefault="00A4102A" w:rsidP="00433DBA">
            <w:pPr>
              <w:jc w:val="center"/>
              <w:rPr>
                <w:rFonts w:ascii="Arial" w:hAnsi="Arial" w:cs="Arial"/>
                <w:b/>
                <w:bCs/>
                <w:sz w:val="24"/>
                <w:szCs w:val="24"/>
              </w:rPr>
            </w:pPr>
            <w:r w:rsidRPr="002776E2">
              <w:rPr>
                <w:rFonts w:ascii="Arial" w:hAnsi="Arial" w:cs="Arial"/>
                <w:b/>
                <w:bCs/>
                <w:sz w:val="24"/>
                <w:szCs w:val="24"/>
              </w:rPr>
              <w:t>Sometimes</w:t>
            </w:r>
          </w:p>
        </w:tc>
        <w:tc>
          <w:tcPr>
            <w:tcW w:w="2367" w:type="dxa"/>
            <w:shd w:val="clear" w:color="auto" w:fill="003366"/>
          </w:tcPr>
          <w:p w14:paraId="7F5FE329" w14:textId="77777777" w:rsidR="00A4102A" w:rsidRPr="002776E2" w:rsidRDefault="00A4102A" w:rsidP="00433DBA">
            <w:pPr>
              <w:jc w:val="center"/>
              <w:rPr>
                <w:rFonts w:ascii="Arial" w:hAnsi="Arial" w:cs="Arial"/>
                <w:b/>
                <w:bCs/>
                <w:sz w:val="24"/>
                <w:szCs w:val="24"/>
              </w:rPr>
            </w:pPr>
            <w:r w:rsidRPr="002776E2">
              <w:rPr>
                <w:rFonts w:ascii="Arial" w:hAnsi="Arial" w:cs="Arial"/>
                <w:b/>
                <w:bCs/>
                <w:sz w:val="24"/>
                <w:szCs w:val="24"/>
              </w:rPr>
              <w:t>No</w:t>
            </w:r>
          </w:p>
        </w:tc>
      </w:tr>
      <w:tr w:rsidR="00A4102A" w14:paraId="63C9770B" w14:textId="77777777" w:rsidTr="00433DBA">
        <w:tc>
          <w:tcPr>
            <w:tcW w:w="2366" w:type="dxa"/>
            <w:shd w:val="clear" w:color="auto" w:fill="F2F2F2" w:themeFill="background1" w:themeFillShade="F2"/>
          </w:tcPr>
          <w:p w14:paraId="6FF9388E" w14:textId="77777777" w:rsidR="00A4102A" w:rsidRDefault="00A4102A" w:rsidP="00433DBA">
            <w:pPr>
              <w:rPr>
                <w:rFonts w:ascii="Arial" w:hAnsi="Arial" w:cs="Arial"/>
                <w:sz w:val="24"/>
                <w:szCs w:val="24"/>
              </w:rPr>
            </w:pPr>
            <w:r>
              <w:rPr>
                <w:rFonts w:ascii="Arial" w:hAnsi="Arial" w:cs="Arial"/>
                <w:sz w:val="24"/>
                <w:szCs w:val="24"/>
              </w:rPr>
              <w:t>Healthy</w:t>
            </w:r>
          </w:p>
        </w:tc>
        <w:tc>
          <w:tcPr>
            <w:tcW w:w="2366" w:type="dxa"/>
          </w:tcPr>
          <w:p w14:paraId="46FBA303" w14:textId="77777777" w:rsidR="00A4102A" w:rsidRDefault="00A4102A" w:rsidP="00433DBA">
            <w:pPr>
              <w:jc w:val="center"/>
              <w:rPr>
                <w:rFonts w:ascii="Arial" w:hAnsi="Arial" w:cs="Arial"/>
                <w:sz w:val="24"/>
                <w:szCs w:val="24"/>
              </w:rPr>
            </w:pPr>
            <w:r>
              <w:rPr>
                <w:rFonts w:ascii="Arial" w:hAnsi="Arial" w:cs="Arial"/>
                <w:sz w:val="24"/>
                <w:szCs w:val="24"/>
              </w:rPr>
              <w:t>81%</w:t>
            </w:r>
          </w:p>
        </w:tc>
        <w:tc>
          <w:tcPr>
            <w:tcW w:w="2366" w:type="dxa"/>
          </w:tcPr>
          <w:p w14:paraId="3EA974A5" w14:textId="77777777" w:rsidR="00A4102A" w:rsidRDefault="00A4102A" w:rsidP="00433DBA">
            <w:pPr>
              <w:jc w:val="center"/>
              <w:rPr>
                <w:rFonts w:ascii="Arial" w:hAnsi="Arial" w:cs="Arial"/>
                <w:sz w:val="24"/>
                <w:szCs w:val="24"/>
              </w:rPr>
            </w:pPr>
            <w:r>
              <w:rPr>
                <w:rFonts w:ascii="Arial" w:hAnsi="Arial" w:cs="Arial"/>
                <w:sz w:val="24"/>
                <w:szCs w:val="24"/>
              </w:rPr>
              <w:t>16%</w:t>
            </w:r>
          </w:p>
        </w:tc>
        <w:tc>
          <w:tcPr>
            <w:tcW w:w="2367" w:type="dxa"/>
          </w:tcPr>
          <w:p w14:paraId="05ECAD85" w14:textId="77777777" w:rsidR="00A4102A" w:rsidRDefault="00A4102A" w:rsidP="00433DBA">
            <w:pPr>
              <w:jc w:val="center"/>
              <w:rPr>
                <w:rFonts w:ascii="Arial" w:hAnsi="Arial" w:cs="Arial"/>
                <w:sz w:val="24"/>
                <w:szCs w:val="24"/>
              </w:rPr>
            </w:pPr>
            <w:r>
              <w:rPr>
                <w:rFonts w:ascii="Arial" w:hAnsi="Arial" w:cs="Arial"/>
                <w:sz w:val="24"/>
                <w:szCs w:val="24"/>
              </w:rPr>
              <w:t>3%</w:t>
            </w:r>
          </w:p>
        </w:tc>
      </w:tr>
      <w:tr w:rsidR="00A4102A" w14:paraId="1216655C" w14:textId="77777777" w:rsidTr="00433DBA">
        <w:tc>
          <w:tcPr>
            <w:tcW w:w="2366" w:type="dxa"/>
            <w:shd w:val="clear" w:color="auto" w:fill="F2F2F2" w:themeFill="background1" w:themeFillShade="F2"/>
          </w:tcPr>
          <w:p w14:paraId="42E8D5E2" w14:textId="77777777" w:rsidR="00A4102A" w:rsidRDefault="00A4102A" w:rsidP="00433DBA">
            <w:pPr>
              <w:rPr>
                <w:rFonts w:ascii="Arial" w:hAnsi="Arial" w:cs="Arial"/>
                <w:sz w:val="24"/>
                <w:szCs w:val="24"/>
              </w:rPr>
            </w:pPr>
            <w:r>
              <w:rPr>
                <w:rFonts w:ascii="Arial" w:hAnsi="Arial" w:cs="Arial"/>
                <w:sz w:val="24"/>
                <w:szCs w:val="24"/>
              </w:rPr>
              <w:t>Relaxed</w:t>
            </w:r>
          </w:p>
        </w:tc>
        <w:tc>
          <w:tcPr>
            <w:tcW w:w="2366" w:type="dxa"/>
          </w:tcPr>
          <w:p w14:paraId="796226B9" w14:textId="77777777" w:rsidR="00A4102A" w:rsidRDefault="00A4102A" w:rsidP="00433DBA">
            <w:pPr>
              <w:jc w:val="center"/>
              <w:rPr>
                <w:rFonts w:ascii="Arial" w:hAnsi="Arial" w:cs="Arial"/>
                <w:sz w:val="24"/>
                <w:szCs w:val="24"/>
              </w:rPr>
            </w:pPr>
            <w:r>
              <w:rPr>
                <w:rFonts w:ascii="Arial" w:hAnsi="Arial" w:cs="Arial"/>
                <w:sz w:val="24"/>
                <w:szCs w:val="24"/>
              </w:rPr>
              <w:t>82%</w:t>
            </w:r>
          </w:p>
        </w:tc>
        <w:tc>
          <w:tcPr>
            <w:tcW w:w="2366" w:type="dxa"/>
          </w:tcPr>
          <w:p w14:paraId="45748F6D" w14:textId="77777777" w:rsidR="00A4102A" w:rsidRDefault="00A4102A" w:rsidP="00433DBA">
            <w:pPr>
              <w:jc w:val="center"/>
              <w:rPr>
                <w:rFonts w:ascii="Arial" w:hAnsi="Arial" w:cs="Arial"/>
                <w:sz w:val="24"/>
                <w:szCs w:val="24"/>
              </w:rPr>
            </w:pPr>
            <w:r>
              <w:rPr>
                <w:rFonts w:ascii="Arial" w:hAnsi="Arial" w:cs="Arial"/>
                <w:sz w:val="24"/>
                <w:szCs w:val="24"/>
              </w:rPr>
              <w:t>15%</w:t>
            </w:r>
          </w:p>
        </w:tc>
        <w:tc>
          <w:tcPr>
            <w:tcW w:w="2367" w:type="dxa"/>
          </w:tcPr>
          <w:p w14:paraId="23AF2B21" w14:textId="77777777" w:rsidR="00A4102A" w:rsidRDefault="00A4102A" w:rsidP="00433DBA">
            <w:pPr>
              <w:jc w:val="center"/>
              <w:rPr>
                <w:rFonts w:ascii="Arial" w:hAnsi="Arial" w:cs="Arial"/>
                <w:sz w:val="24"/>
                <w:szCs w:val="24"/>
              </w:rPr>
            </w:pPr>
            <w:r>
              <w:rPr>
                <w:rFonts w:ascii="Arial" w:hAnsi="Arial" w:cs="Arial"/>
                <w:sz w:val="24"/>
                <w:szCs w:val="24"/>
              </w:rPr>
              <w:t>3%</w:t>
            </w:r>
          </w:p>
        </w:tc>
      </w:tr>
      <w:tr w:rsidR="00A4102A" w14:paraId="5FAA3E23" w14:textId="77777777" w:rsidTr="00433DBA">
        <w:tc>
          <w:tcPr>
            <w:tcW w:w="2366" w:type="dxa"/>
            <w:tcBorders>
              <w:bottom w:val="single" w:sz="4" w:space="0" w:color="FFA51F"/>
            </w:tcBorders>
            <w:shd w:val="clear" w:color="auto" w:fill="F2F2F2" w:themeFill="background1" w:themeFillShade="F2"/>
          </w:tcPr>
          <w:p w14:paraId="003B4222" w14:textId="77777777" w:rsidR="00A4102A" w:rsidRDefault="00A4102A" w:rsidP="00433DBA">
            <w:pPr>
              <w:rPr>
                <w:rFonts w:ascii="Arial" w:hAnsi="Arial" w:cs="Arial"/>
                <w:sz w:val="24"/>
                <w:szCs w:val="24"/>
              </w:rPr>
            </w:pPr>
            <w:r>
              <w:rPr>
                <w:rFonts w:ascii="Arial" w:hAnsi="Arial" w:cs="Arial"/>
                <w:sz w:val="24"/>
                <w:szCs w:val="24"/>
              </w:rPr>
              <w:t xml:space="preserve">Useful </w:t>
            </w:r>
          </w:p>
        </w:tc>
        <w:tc>
          <w:tcPr>
            <w:tcW w:w="2366" w:type="dxa"/>
            <w:tcBorders>
              <w:bottom w:val="single" w:sz="4" w:space="0" w:color="FFA51F"/>
            </w:tcBorders>
          </w:tcPr>
          <w:p w14:paraId="7C64BF4E" w14:textId="77777777" w:rsidR="00A4102A" w:rsidRDefault="00A4102A" w:rsidP="00433DBA">
            <w:pPr>
              <w:jc w:val="center"/>
              <w:rPr>
                <w:rFonts w:ascii="Arial" w:hAnsi="Arial" w:cs="Arial"/>
                <w:sz w:val="24"/>
                <w:szCs w:val="24"/>
              </w:rPr>
            </w:pPr>
            <w:r>
              <w:rPr>
                <w:rFonts w:ascii="Arial" w:hAnsi="Arial" w:cs="Arial"/>
                <w:sz w:val="24"/>
                <w:szCs w:val="24"/>
              </w:rPr>
              <w:t>83%</w:t>
            </w:r>
          </w:p>
        </w:tc>
        <w:tc>
          <w:tcPr>
            <w:tcW w:w="2366" w:type="dxa"/>
            <w:tcBorders>
              <w:bottom w:val="single" w:sz="4" w:space="0" w:color="FFA51F"/>
            </w:tcBorders>
          </w:tcPr>
          <w:p w14:paraId="400C12F1" w14:textId="77777777" w:rsidR="00A4102A" w:rsidRDefault="00A4102A" w:rsidP="00433DBA">
            <w:pPr>
              <w:jc w:val="center"/>
              <w:rPr>
                <w:rFonts w:ascii="Arial" w:hAnsi="Arial" w:cs="Arial"/>
                <w:sz w:val="24"/>
                <w:szCs w:val="24"/>
              </w:rPr>
            </w:pPr>
            <w:r>
              <w:rPr>
                <w:rFonts w:ascii="Arial" w:hAnsi="Arial" w:cs="Arial"/>
                <w:sz w:val="24"/>
                <w:szCs w:val="24"/>
              </w:rPr>
              <w:t>14%</w:t>
            </w:r>
          </w:p>
        </w:tc>
        <w:tc>
          <w:tcPr>
            <w:tcW w:w="2367" w:type="dxa"/>
            <w:tcBorders>
              <w:bottom w:val="single" w:sz="4" w:space="0" w:color="FFA51F"/>
            </w:tcBorders>
          </w:tcPr>
          <w:p w14:paraId="2A3F764D" w14:textId="77777777" w:rsidR="00A4102A" w:rsidRDefault="00A4102A" w:rsidP="00433DBA">
            <w:pPr>
              <w:jc w:val="center"/>
              <w:rPr>
                <w:rFonts w:ascii="Arial" w:hAnsi="Arial" w:cs="Arial"/>
                <w:sz w:val="24"/>
                <w:szCs w:val="24"/>
              </w:rPr>
            </w:pPr>
            <w:r>
              <w:rPr>
                <w:rFonts w:ascii="Arial" w:hAnsi="Arial" w:cs="Arial"/>
                <w:sz w:val="24"/>
                <w:szCs w:val="24"/>
              </w:rPr>
              <w:t>2%</w:t>
            </w:r>
          </w:p>
        </w:tc>
      </w:tr>
      <w:tr w:rsidR="00A4102A" w14:paraId="261CD427" w14:textId="77777777" w:rsidTr="00433DBA">
        <w:tc>
          <w:tcPr>
            <w:tcW w:w="2366" w:type="dxa"/>
            <w:tcBorders>
              <w:top w:val="single" w:sz="4" w:space="0" w:color="FFA51F"/>
              <w:bottom w:val="single" w:sz="18" w:space="0" w:color="FFA51F"/>
            </w:tcBorders>
            <w:shd w:val="clear" w:color="auto" w:fill="F2F2F2" w:themeFill="background1" w:themeFillShade="F2"/>
          </w:tcPr>
          <w:p w14:paraId="211EC093" w14:textId="77777777" w:rsidR="00A4102A" w:rsidRDefault="00A4102A" w:rsidP="00433DBA">
            <w:pPr>
              <w:rPr>
                <w:rFonts w:ascii="Arial" w:hAnsi="Arial" w:cs="Arial"/>
                <w:sz w:val="24"/>
                <w:szCs w:val="24"/>
              </w:rPr>
            </w:pPr>
            <w:r>
              <w:rPr>
                <w:rFonts w:ascii="Arial" w:hAnsi="Arial" w:cs="Arial"/>
                <w:sz w:val="24"/>
                <w:szCs w:val="24"/>
              </w:rPr>
              <w:t>Optimistic</w:t>
            </w:r>
          </w:p>
        </w:tc>
        <w:tc>
          <w:tcPr>
            <w:tcW w:w="2366" w:type="dxa"/>
            <w:tcBorders>
              <w:top w:val="single" w:sz="4" w:space="0" w:color="FFA51F"/>
              <w:bottom w:val="single" w:sz="18" w:space="0" w:color="FFA51F"/>
            </w:tcBorders>
          </w:tcPr>
          <w:p w14:paraId="33CE848B" w14:textId="77777777" w:rsidR="00A4102A" w:rsidRDefault="00A4102A" w:rsidP="00433DBA">
            <w:pPr>
              <w:jc w:val="center"/>
              <w:rPr>
                <w:rFonts w:ascii="Arial" w:hAnsi="Arial" w:cs="Arial"/>
                <w:sz w:val="24"/>
                <w:szCs w:val="24"/>
              </w:rPr>
            </w:pPr>
            <w:r>
              <w:rPr>
                <w:rFonts w:ascii="Arial" w:hAnsi="Arial" w:cs="Arial"/>
                <w:sz w:val="24"/>
                <w:szCs w:val="24"/>
              </w:rPr>
              <w:t>75%</w:t>
            </w:r>
          </w:p>
        </w:tc>
        <w:tc>
          <w:tcPr>
            <w:tcW w:w="2366" w:type="dxa"/>
            <w:tcBorders>
              <w:top w:val="single" w:sz="4" w:space="0" w:color="FFA51F"/>
              <w:bottom w:val="single" w:sz="18" w:space="0" w:color="FFA51F"/>
            </w:tcBorders>
          </w:tcPr>
          <w:p w14:paraId="14BFAABB" w14:textId="77777777" w:rsidR="00A4102A" w:rsidRDefault="00A4102A" w:rsidP="00433DBA">
            <w:pPr>
              <w:jc w:val="center"/>
              <w:rPr>
                <w:rFonts w:ascii="Arial" w:hAnsi="Arial" w:cs="Arial"/>
                <w:sz w:val="24"/>
                <w:szCs w:val="24"/>
              </w:rPr>
            </w:pPr>
            <w:r>
              <w:rPr>
                <w:rFonts w:ascii="Arial" w:hAnsi="Arial" w:cs="Arial"/>
                <w:sz w:val="24"/>
                <w:szCs w:val="24"/>
              </w:rPr>
              <w:t>23%</w:t>
            </w:r>
          </w:p>
        </w:tc>
        <w:tc>
          <w:tcPr>
            <w:tcW w:w="2367" w:type="dxa"/>
            <w:tcBorders>
              <w:top w:val="single" w:sz="4" w:space="0" w:color="FFA51F"/>
              <w:bottom w:val="single" w:sz="18" w:space="0" w:color="FFA51F"/>
            </w:tcBorders>
          </w:tcPr>
          <w:p w14:paraId="1805806F" w14:textId="77777777" w:rsidR="00A4102A" w:rsidRDefault="00A4102A" w:rsidP="00433DBA">
            <w:pPr>
              <w:jc w:val="center"/>
              <w:rPr>
                <w:rFonts w:ascii="Arial" w:hAnsi="Arial" w:cs="Arial"/>
                <w:sz w:val="24"/>
                <w:szCs w:val="24"/>
              </w:rPr>
            </w:pPr>
            <w:r>
              <w:rPr>
                <w:rFonts w:ascii="Arial" w:hAnsi="Arial" w:cs="Arial"/>
                <w:sz w:val="24"/>
                <w:szCs w:val="24"/>
              </w:rPr>
              <w:t>2%</w:t>
            </w:r>
          </w:p>
        </w:tc>
      </w:tr>
    </w:tbl>
    <w:p w14:paraId="3B03ADFE" w14:textId="77777777" w:rsidR="00A4102A" w:rsidRDefault="00A4102A" w:rsidP="00A4102A">
      <w:pPr>
        <w:spacing w:after="0" w:line="240" w:lineRule="auto"/>
        <w:rPr>
          <w:rFonts w:ascii="Arial" w:hAnsi="Arial" w:cs="Arial"/>
          <w:sz w:val="24"/>
          <w:szCs w:val="24"/>
        </w:rPr>
      </w:pPr>
      <w:r>
        <w:rPr>
          <w:rFonts w:ascii="Arial" w:hAnsi="Arial" w:cs="Arial"/>
          <w:sz w:val="24"/>
          <w:szCs w:val="24"/>
        </w:rPr>
        <w:t>*n=159, **n=126, ***n=126, ****n=161</w:t>
      </w:r>
    </w:p>
    <w:p w14:paraId="1736AA3D" w14:textId="77777777" w:rsidR="00A4102A" w:rsidRDefault="00A4102A" w:rsidP="00A4102A">
      <w:pPr>
        <w:spacing w:after="0" w:line="240" w:lineRule="auto"/>
        <w:rPr>
          <w:rFonts w:ascii="Arial" w:hAnsi="Arial" w:cs="Arial"/>
          <w:sz w:val="24"/>
          <w:szCs w:val="24"/>
        </w:rPr>
      </w:pPr>
    </w:p>
    <w:p w14:paraId="68C07FD6" w14:textId="4B5B5B13" w:rsidR="00B07E5D" w:rsidRDefault="00A4102A" w:rsidP="00A4102A">
      <w:pPr>
        <w:spacing w:after="0" w:line="240" w:lineRule="auto"/>
        <w:rPr>
          <w:rFonts w:ascii="Arial" w:hAnsi="Arial" w:cs="Arial"/>
          <w:sz w:val="24"/>
          <w:szCs w:val="24"/>
        </w:rPr>
      </w:pPr>
      <w:r>
        <w:rPr>
          <w:rFonts w:ascii="Arial" w:hAnsi="Arial" w:cs="Arial"/>
          <w:sz w:val="24"/>
          <w:szCs w:val="24"/>
        </w:rPr>
        <w:t>Projects working with young people submitted evidence showing that participants</w:t>
      </w:r>
      <w:r w:rsidR="00B07E5D">
        <w:rPr>
          <w:rFonts w:ascii="Arial" w:hAnsi="Arial" w:cs="Arial"/>
          <w:sz w:val="24"/>
          <w:szCs w:val="24"/>
        </w:rPr>
        <w:t>:</w:t>
      </w:r>
    </w:p>
    <w:p w14:paraId="0AC1BB00" w14:textId="77777777" w:rsidR="0043268B" w:rsidRDefault="0043268B" w:rsidP="00A4102A">
      <w:pPr>
        <w:spacing w:after="0" w:line="240" w:lineRule="auto"/>
        <w:rPr>
          <w:rFonts w:ascii="Arial" w:hAnsi="Arial" w:cs="Arial"/>
          <w:sz w:val="24"/>
          <w:szCs w:val="24"/>
        </w:rPr>
      </w:pPr>
    </w:p>
    <w:p w14:paraId="2E72A598" w14:textId="0C1096B7" w:rsidR="00B07E5D" w:rsidRDefault="00614838" w:rsidP="00B07E5D">
      <w:pPr>
        <w:pStyle w:val="ListParagraph"/>
        <w:numPr>
          <w:ilvl w:val="0"/>
          <w:numId w:val="6"/>
        </w:numPr>
        <w:spacing w:after="0" w:line="240" w:lineRule="auto"/>
        <w:rPr>
          <w:rFonts w:ascii="Arial" w:hAnsi="Arial" w:cs="Arial"/>
          <w:sz w:val="24"/>
          <w:szCs w:val="24"/>
        </w:rPr>
      </w:pPr>
      <w:r>
        <w:rPr>
          <w:rFonts w:ascii="Arial" w:hAnsi="Arial" w:cs="Arial"/>
          <w:sz w:val="24"/>
          <w:szCs w:val="24"/>
        </w:rPr>
        <w:t>f</w:t>
      </w:r>
      <w:r w:rsidR="00B07E5D" w:rsidRPr="00B07E5D">
        <w:rPr>
          <w:rFonts w:ascii="Arial" w:hAnsi="Arial" w:cs="Arial"/>
          <w:sz w:val="24"/>
          <w:szCs w:val="24"/>
        </w:rPr>
        <w:t xml:space="preserve">elt </w:t>
      </w:r>
      <w:r w:rsidR="00A4102A" w:rsidRPr="00B07E5D">
        <w:rPr>
          <w:rFonts w:ascii="Arial" w:hAnsi="Arial" w:cs="Arial"/>
          <w:sz w:val="24"/>
          <w:szCs w:val="24"/>
        </w:rPr>
        <w:t>physically healthier, fitter</w:t>
      </w:r>
      <w:r w:rsidR="00B07E5D" w:rsidRPr="00B07E5D">
        <w:rPr>
          <w:rFonts w:ascii="Arial" w:hAnsi="Arial" w:cs="Arial"/>
          <w:sz w:val="24"/>
          <w:szCs w:val="24"/>
        </w:rPr>
        <w:t xml:space="preserve"> or </w:t>
      </w:r>
      <w:r w:rsidR="00A4102A" w:rsidRPr="00B07E5D">
        <w:rPr>
          <w:rFonts w:ascii="Arial" w:hAnsi="Arial" w:cs="Arial"/>
          <w:sz w:val="24"/>
          <w:szCs w:val="24"/>
        </w:rPr>
        <w:t>faster</w:t>
      </w:r>
    </w:p>
    <w:p w14:paraId="3788A881" w14:textId="0FB24B36" w:rsidR="00B07E5D" w:rsidRDefault="00614838" w:rsidP="00B07E5D">
      <w:pPr>
        <w:pStyle w:val="ListParagraph"/>
        <w:numPr>
          <w:ilvl w:val="0"/>
          <w:numId w:val="6"/>
        </w:numPr>
        <w:spacing w:after="0" w:line="240" w:lineRule="auto"/>
        <w:rPr>
          <w:rFonts w:ascii="Arial" w:hAnsi="Arial" w:cs="Arial"/>
          <w:sz w:val="24"/>
          <w:szCs w:val="24"/>
        </w:rPr>
      </w:pPr>
      <w:r>
        <w:rPr>
          <w:rFonts w:ascii="Arial" w:hAnsi="Arial" w:cs="Arial"/>
          <w:sz w:val="24"/>
          <w:szCs w:val="24"/>
        </w:rPr>
        <w:t>f</w:t>
      </w:r>
      <w:r w:rsidR="00B07E5D">
        <w:rPr>
          <w:rFonts w:ascii="Arial" w:hAnsi="Arial" w:cs="Arial"/>
          <w:sz w:val="24"/>
          <w:szCs w:val="24"/>
        </w:rPr>
        <w:t>elt less anxious</w:t>
      </w:r>
      <w:r>
        <w:rPr>
          <w:rFonts w:ascii="Arial" w:hAnsi="Arial" w:cs="Arial"/>
          <w:sz w:val="24"/>
          <w:szCs w:val="24"/>
        </w:rPr>
        <w:t xml:space="preserve"> and calmer</w:t>
      </w:r>
    </w:p>
    <w:p w14:paraId="438AA09A" w14:textId="74A86385" w:rsidR="00614838" w:rsidRPr="00B07E5D" w:rsidRDefault="00614838" w:rsidP="00B07E5D">
      <w:pPr>
        <w:pStyle w:val="ListParagraph"/>
        <w:numPr>
          <w:ilvl w:val="0"/>
          <w:numId w:val="6"/>
        </w:numPr>
        <w:spacing w:after="0" w:line="240" w:lineRule="auto"/>
        <w:rPr>
          <w:rFonts w:ascii="Arial" w:hAnsi="Arial" w:cs="Arial"/>
          <w:sz w:val="24"/>
          <w:szCs w:val="24"/>
        </w:rPr>
      </w:pPr>
      <w:r>
        <w:rPr>
          <w:rFonts w:ascii="Arial" w:hAnsi="Arial" w:cs="Arial"/>
          <w:sz w:val="24"/>
          <w:szCs w:val="24"/>
        </w:rPr>
        <w:t>better understood the link between physical and mental health</w:t>
      </w:r>
    </w:p>
    <w:p w14:paraId="7D90941A" w14:textId="4E47B482" w:rsidR="00B07E5D" w:rsidRPr="0043268B" w:rsidRDefault="00614838" w:rsidP="00B07E5D">
      <w:pPr>
        <w:pStyle w:val="ListParagraph"/>
        <w:numPr>
          <w:ilvl w:val="0"/>
          <w:numId w:val="6"/>
        </w:numPr>
        <w:spacing w:after="0" w:line="240" w:lineRule="auto"/>
        <w:rPr>
          <w:rFonts w:ascii="Arial" w:hAnsi="Arial" w:cs="Arial"/>
          <w:sz w:val="24"/>
          <w:szCs w:val="24"/>
        </w:rPr>
      </w:pPr>
      <w:r w:rsidRPr="0043268B">
        <w:rPr>
          <w:rFonts w:ascii="Arial" w:hAnsi="Arial" w:cs="Arial"/>
          <w:sz w:val="24"/>
          <w:szCs w:val="24"/>
        </w:rPr>
        <w:t>w</w:t>
      </w:r>
      <w:r w:rsidR="00B07E5D" w:rsidRPr="0043268B">
        <w:rPr>
          <w:rFonts w:ascii="Arial" w:hAnsi="Arial" w:cs="Arial"/>
          <w:sz w:val="24"/>
          <w:szCs w:val="24"/>
        </w:rPr>
        <w:t>ere mak</w:t>
      </w:r>
      <w:r w:rsidR="00A4102A" w:rsidRPr="0043268B">
        <w:rPr>
          <w:rFonts w:ascii="Arial" w:hAnsi="Arial" w:cs="Arial"/>
          <w:sz w:val="24"/>
          <w:szCs w:val="24"/>
        </w:rPr>
        <w:t>ing healthier eating choices</w:t>
      </w:r>
      <w:r w:rsidR="0043268B" w:rsidRPr="0043268B">
        <w:rPr>
          <w:rFonts w:ascii="Arial" w:hAnsi="Arial" w:cs="Arial"/>
          <w:sz w:val="24"/>
          <w:szCs w:val="24"/>
        </w:rPr>
        <w:t xml:space="preserve"> and s</w:t>
      </w:r>
      <w:r w:rsidR="00B07E5D" w:rsidRPr="0043268B">
        <w:rPr>
          <w:rFonts w:ascii="Arial" w:hAnsi="Arial" w:cs="Arial"/>
          <w:sz w:val="24"/>
          <w:szCs w:val="24"/>
        </w:rPr>
        <w:t>leeping better</w:t>
      </w:r>
    </w:p>
    <w:p w14:paraId="1EC7E697" w14:textId="740104B8" w:rsidR="00B07E5D" w:rsidRPr="00B07E5D" w:rsidRDefault="00614838" w:rsidP="00B07E5D">
      <w:pPr>
        <w:pStyle w:val="ListParagraph"/>
        <w:numPr>
          <w:ilvl w:val="0"/>
          <w:numId w:val="6"/>
        </w:numPr>
        <w:spacing w:after="0" w:line="240" w:lineRule="auto"/>
        <w:rPr>
          <w:rFonts w:ascii="Arial" w:hAnsi="Arial" w:cs="Arial"/>
          <w:sz w:val="24"/>
          <w:szCs w:val="24"/>
        </w:rPr>
      </w:pPr>
      <w:r>
        <w:rPr>
          <w:rFonts w:ascii="Arial" w:hAnsi="Arial" w:cs="Arial"/>
          <w:sz w:val="24"/>
          <w:szCs w:val="24"/>
        </w:rPr>
        <w:t>w</w:t>
      </w:r>
      <w:r w:rsidR="00B07E5D" w:rsidRPr="00B07E5D">
        <w:rPr>
          <w:rFonts w:ascii="Arial" w:hAnsi="Arial" w:cs="Arial"/>
          <w:sz w:val="24"/>
          <w:szCs w:val="24"/>
        </w:rPr>
        <w:t>ere building their strength and balance.</w:t>
      </w:r>
    </w:p>
    <w:p w14:paraId="1E31D3F2" w14:textId="77777777" w:rsidR="00A4102A" w:rsidRDefault="00A4102A" w:rsidP="00A4102A">
      <w:pPr>
        <w:spacing w:after="0" w:line="240" w:lineRule="auto"/>
        <w:rPr>
          <w:rFonts w:ascii="Arial" w:hAnsi="Arial" w:cs="Arial"/>
          <w:sz w:val="24"/>
          <w:szCs w:val="24"/>
        </w:rPr>
      </w:pPr>
    </w:p>
    <w:p w14:paraId="789CAFD8" w14:textId="77777777" w:rsidR="00A4102A" w:rsidRPr="003F768F" w:rsidRDefault="00A4102A" w:rsidP="00A4102A">
      <w:pPr>
        <w:shd w:val="clear" w:color="auto" w:fill="FFFFFF" w:themeFill="background1"/>
        <w:spacing w:after="0" w:line="240" w:lineRule="auto"/>
        <w:rPr>
          <w:rFonts w:ascii="Arial" w:hAnsi="Arial" w:cs="Arial"/>
          <w:b/>
          <w:bCs/>
          <w:color w:val="003366"/>
          <w:sz w:val="24"/>
          <w:szCs w:val="24"/>
        </w:rPr>
      </w:pPr>
      <w:r w:rsidRPr="003F768F">
        <w:rPr>
          <w:rFonts w:ascii="Arial" w:hAnsi="Arial" w:cs="Arial"/>
          <w:b/>
          <w:bCs/>
          <w:color w:val="003366"/>
          <w:sz w:val="24"/>
          <w:szCs w:val="24"/>
        </w:rPr>
        <w:t>Example: Inspiring Cadder!</w:t>
      </w:r>
    </w:p>
    <w:p w14:paraId="286F1DFE" w14:textId="555064D7" w:rsidR="00A4102A" w:rsidRDefault="00A4102A" w:rsidP="00614838">
      <w:pPr>
        <w:pBdr>
          <w:top w:val="single" w:sz="18" w:space="1" w:color="FFA51F"/>
        </w:pBdr>
        <w:autoSpaceDE w:val="0"/>
        <w:autoSpaceDN w:val="0"/>
        <w:adjustRightInd w:val="0"/>
        <w:rPr>
          <w:rFonts w:ascii="Arial" w:hAnsi="Arial" w:cs="Arial"/>
          <w:sz w:val="24"/>
          <w:szCs w:val="24"/>
        </w:rPr>
      </w:pPr>
      <w:r>
        <w:rPr>
          <w:rFonts w:ascii="Arial" w:hAnsi="Arial" w:cs="Arial"/>
          <w:color w:val="000000"/>
          <w:sz w:val="24"/>
          <w:szCs w:val="24"/>
        </w:rPr>
        <w:t xml:space="preserve">At this project, 95% of participants felt better about themselves because they had been involved in the project and 97% felt healthier or fitter than they did a year ago. </w:t>
      </w:r>
      <w:r w:rsidR="00614838">
        <w:rPr>
          <w:rFonts w:ascii="Arial" w:hAnsi="Arial" w:cs="Arial"/>
          <w:color w:val="000000"/>
          <w:sz w:val="24"/>
          <w:szCs w:val="24"/>
        </w:rPr>
        <w:t xml:space="preserve"> </w:t>
      </w:r>
      <w:r>
        <w:rPr>
          <w:rFonts w:ascii="Arial" w:hAnsi="Arial" w:cs="Arial"/>
          <w:color w:val="000000"/>
          <w:sz w:val="24"/>
          <w:szCs w:val="24"/>
        </w:rPr>
        <w:t>As an example, one shy P6 pupil got involved in this project. He was overweight, struggled with his confidence and participated in no sport or physical activity. He now attends four evening sessions a week, has lost a significant amount of weight and has improved his confidence.</w:t>
      </w:r>
    </w:p>
    <w:p w14:paraId="49DE52AB" w14:textId="77777777" w:rsidR="00A4102A" w:rsidRDefault="00A4102A" w:rsidP="00A4102A">
      <w:pPr>
        <w:spacing w:after="0" w:line="240" w:lineRule="auto"/>
        <w:rPr>
          <w:rFonts w:ascii="Arial" w:hAnsi="Arial" w:cs="Arial"/>
          <w:sz w:val="24"/>
          <w:szCs w:val="24"/>
        </w:rPr>
      </w:pPr>
    </w:p>
    <w:p w14:paraId="71164934" w14:textId="77777777" w:rsidR="00A4102A" w:rsidRDefault="00A4102A" w:rsidP="00A4102A">
      <w:pPr>
        <w:pBdr>
          <w:bottom w:val="single" w:sz="18" w:space="1" w:color="003366"/>
        </w:pBdr>
        <w:spacing w:after="0" w:line="240" w:lineRule="auto"/>
        <w:jc w:val="center"/>
        <w:rPr>
          <w:rFonts w:ascii="Arial" w:hAnsi="Arial" w:cs="Arial"/>
          <w:b/>
          <w:bCs/>
          <w:color w:val="000000"/>
          <w:sz w:val="24"/>
          <w:szCs w:val="24"/>
        </w:rPr>
      </w:pPr>
      <w:r w:rsidRPr="00A10A3D">
        <w:rPr>
          <w:rFonts w:ascii="Arial" w:hAnsi="Arial" w:cs="Arial"/>
          <w:color w:val="000000"/>
          <w:sz w:val="24"/>
          <w:szCs w:val="24"/>
        </w:rPr>
        <w:t>“I love the clubs… I feel really good and love coming every night. I feel better and I have got much faster.”</w:t>
      </w:r>
      <w:r>
        <w:rPr>
          <w:rFonts w:ascii="Arial" w:hAnsi="Arial" w:cs="Arial"/>
          <w:color w:val="000000"/>
          <w:sz w:val="24"/>
          <w:szCs w:val="24"/>
        </w:rPr>
        <w:t xml:space="preserve"> </w:t>
      </w:r>
      <w:r w:rsidRPr="00036E66">
        <w:rPr>
          <w:rFonts w:ascii="Arial" w:hAnsi="Arial" w:cs="Arial"/>
          <w:b/>
          <w:bCs/>
          <w:color w:val="000000"/>
          <w:sz w:val="24"/>
          <w:szCs w:val="24"/>
        </w:rPr>
        <w:t>Participant</w:t>
      </w:r>
    </w:p>
    <w:p w14:paraId="6354ADAC" w14:textId="77777777" w:rsidR="00A4102A" w:rsidRDefault="00A4102A" w:rsidP="00A4102A">
      <w:pPr>
        <w:shd w:val="clear" w:color="auto" w:fill="FFFFFF" w:themeFill="background1"/>
        <w:spacing w:after="0"/>
        <w:rPr>
          <w:rFonts w:ascii="Arial" w:hAnsi="Arial" w:cs="Arial"/>
          <w:bCs/>
          <w:iCs/>
          <w:sz w:val="24"/>
          <w:szCs w:val="24"/>
        </w:rPr>
      </w:pPr>
    </w:p>
    <w:p w14:paraId="4297883C" w14:textId="77777777" w:rsidR="00A4102A" w:rsidRPr="00DF60CD" w:rsidRDefault="00A4102A" w:rsidP="00A4102A">
      <w:pPr>
        <w:pBdr>
          <w:bottom w:val="single" w:sz="18" w:space="1" w:color="FFA51F"/>
        </w:pBdr>
        <w:shd w:val="clear" w:color="auto" w:fill="FFFFFF" w:themeFill="background1"/>
        <w:spacing w:after="0" w:line="240" w:lineRule="auto"/>
        <w:rPr>
          <w:rFonts w:ascii="Arial" w:hAnsi="Arial" w:cs="Arial"/>
          <w:b/>
          <w:bCs/>
          <w:color w:val="003366"/>
          <w:sz w:val="24"/>
          <w:szCs w:val="24"/>
        </w:rPr>
      </w:pPr>
      <w:r w:rsidRPr="00DF60CD">
        <w:rPr>
          <w:rFonts w:ascii="Arial" w:hAnsi="Arial" w:cs="Arial"/>
          <w:b/>
          <w:bCs/>
          <w:color w:val="003366"/>
          <w:sz w:val="24"/>
          <w:szCs w:val="24"/>
        </w:rPr>
        <w:t xml:space="preserve">Example: </w:t>
      </w:r>
      <w:r w:rsidRPr="00DF60CD">
        <w:rPr>
          <w:rFonts w:ascii="Arial" w:hAnsi="Arial" w:cs="Arial"/>
          <w:b/>
          <w:iCs/>
          <w:color w:val="003366"/>
          <w:sz w:val="24"/>
          <w:szCs w:val="24"/>
        </w:rPr>
        <w:t>Shining a Light on Mental Health</w:t>
      </w:r>
    </w:p>
    <w:p w14:paraId="6DA6CA92" w14:textId="44E17028" w:rsidR="00A4102A" w:rsidRPr="00100FB6" w:rsidRDefault="00A4102A" w:rsidP="00A4102A">
      <w:pPr>
        <w:spacing w:after="0"/>
        <w:rPr>
          <w:rFonts w:ascii="Arial" w:hAnsi="Arial" w:cs="Arial"/>
          <w:bCs/>
          <w:iCs/>
          <w:sz w:val="24"/>
          <w:szCs w:val="24"/>
        </w:rPr>
      </w:pPr>
      <w:r>
        <w:rPr>
          <w:rFonts w:ascii="Arial" w:hAnsi="Arial" w:cs="Arial"/>
          <w:bCs/>
          <w:iCs/>
          <w:sz w:val="24"/>
          <w:szCs w:val="24"/>
        </w:rPr>
        <w:t xml:space="preserve">The </w:t>
      </w:r>
      <w:r w:rsidRPr="00DB0A60">
        <w:rPr>
          <w:rFonts w:ascii="Arial" w:hAnsi="Arial" w:cs="Arial"/>
          <w:bCs/>
          <w:iCs/>
          <w:sz w:val="24"/>
          <w:szCs w:val="24"/>
        </w:rPr>
        <w:t>Shining a Light on Mental Health project developed the skills of young people to lead discussions about mental health with their peers, and with adults. Feedback from the young ambassadors strongly highlighted the development of skills and capacity around mental health.</w:t>
      </w:r>
      <w:r>
        <w:rPr>
          <w:rFonts w:ascii="Arial" w:hAnsi="Arial" w:cs="Arial"/>
          <w:bCs/>
          <w:iCs/>
          <w:sz w:val="24"/>
          <w:szCs w:val="24"/>
        </w:rPr>
        <w:t xml:space="preserve"> </w:t>
      </w:r>
      <w:r>
        <w:rPr>
          <w:rFonts w:ascii="Arial" w:hAnsi="Arial" w:cs="Arial"/>
          <w:bCs/>
          <w:sz w:val="24"/>
          <w:szCs w:val="24"/>
        </w:rPr>
        <w:t>Within this project 100% of the ambassadors said that they understood the benefits of physical activity for their mental health.</w:t>
      </w:r>
    </w:p>
    <w:p w14:paraId="11983D61" w14:textId="4E6C2F79" w:rsidR="00A4102A" w:rsidRDefault="00A4102A" w:rsidP="00614838">
      <w:pPr>
        <w:pBdr>
          <w:bottom w:val="single" w:sz="18" w:space="1" w:color="003366"/>
        </w:pBdr>
        <w:spacing w:after="0"/>
        <w:rPr>
          <w:rFonts w:ascii="Arial" w:hAnsi="Arial" w:cs="Arial"/>
          <w:b/>
          <w:sz w:val="24"/>
          <w:szCs w:val="24"/>
        </w:rPr>
      </w:pPr>
    </w:p>
    <w:p w14:paraId="18776FD5" w14:textId="77777777" w:rsidR="00A4102A" w:rsidRDefault="00A4102A" w:rsidP="00A4102A">
      <w:pPr>
        <w:spacing w:after="0" w:line="240" w:lineRule="auto"/>
        <w:rPr>
          <w:rFonts w:ascii="Arial" w:hAnsi="Arial" w:cs="Arial"/>
          <w:sz w:val="24"/>
          <w:szCs w:val="24"/>
        </w:rPr>
      </w:pPr>
    </w:p>
    <w:p w14:paraId="3909FDB2" w14:textId="77777777" w:rsidR="00A4102A" w:rsidRPr="008B45D4" w:rsidRDefault="00A4102A" w:rsidP="00A4102A">
      <w:pPr>
        <w:spacing w:after="0" w:line="240" w:lineRule="auto"/>
        <w:rPr>
          <w:rFonts w:ascii="Arial" w:hAnsi="Arial" w:cs="Arial"/>
          <w:b/>
          <w:bCs/>
          <w:color w:val="808080" w:themeColor="background1" w:themeShade="80"/>
          <w:sz w:val="32"/>
          <w:szCs w:val="32"/>
        </w:rPr>
      </w:pPr>
      <w:r w:rsidRPr="008B45D4">
        <w:rPr>
          <w:rFonts w:ascii="Arial" w:hAnsi="Arial" w:cs="Arial"/>
          <w:b/>
          <w:bCs/>
          <w:color w:val="808080" w:themeColor="background1" w:themeShade="80"/>
          <w:sz w:val="32"/>
          <w:szCs w:val="32"/>
        </w:rPr>
        <w:lastRenderedPageBreak/>
        <w:t>Sport for skills</w:t>
      </w:r>
    </w:p>
    <w:p w14:paraId="4F565BCC" w14:textId="77777777" w:rsidR="00A4102A" w:rsidRDefault="00A4102A" w:rsidP="00A4102A">
      <w:pPr>
        <w:spacing w:after="0" w:line="240" w:lineRule="auto"/>
        <w:rPr>
          <w:rFonts w:ascii="Arial" w:hAnsi="Arial" w:cs="Arial"/>
          <w:sz w:val="24"/>
          <w:szCs w:val="24"/>
        </w:rPr>
      </w:pPr>
    </w:p>
    <w:p w14:paraId="3F0C7B8C" w14:textId="77777777" w:rsidR="00A4102A" w:rsidRDefault="00A4102A" w:rsidP="00A4102A">
      <w:pPr>
        <w:spacing w:after="0" w:line="240" w:lineRule="auto"/>
        <w:rPr>
          <w:rFonts w:ascii="Arial" w:hAnsi="Arial" w:cs="Arial"/>
          <w:sz w:val="24"/>
          <w:szCs w:val="24"/>
        </w:rPr>
      </w:pPr>
      <w:r>
        <w:rPr>
          <w:rFonts w:ascii="Arial" w:hAnsi="Arial" w:cs="Arial"/>
          <w:sz w:val="24"/>
          <w:szCs w:val="24"/>
        </w:rPr>
        <w:t>Some projects (6) selected outcomes relating to skills.</w:t>
      </w:r>
      <w:r w:rsidRPr="00A131B5">
        <w:rPr>
          <w:rFonts w:ascii="Arial" w:hAnsi="Arial" w:cs="Arial"/>
          <w:sz w:val="24"/>
          <w:szCs w:val="24"/>
        </w:rPr>
        <w:t xml:space="preserve"> </w:t>
      </w:r>
      <w:r>
        <w:rPr>
          <w:rFonts w:ascii="Arial" w:hAnsi="Arial" w:cs="Arial"/>
          <w:sz w:val="24"/>
          <w:szCs w:val="24"/>
        </w:rPr>
        <w:t>However, almost all projects (16) were asked to gather standard information from participants to explore whether the project helped them to feel included and closer to people</w:t>
      </w:r>
      <w:r>
        <w:rPr>
          <w:rStyle w:val="FootnoteReference"/>
          <w:rFonts w:ascii="Arial" w:hAnsi="Arial" w:cs="Arial"/>
          <w:sz w:val="24"/>
          <w:szCs w:val="24"/>
        </w:rPr>
        <w:footnoteReference w:id="1"/>
      </w:r>
      <w:r>
        <w:rPr>
          <w:rFonts w:ascii="Arial" w:hAnsi="Arial" w:cs="Arial"/>
          <w:sz w:val="24"/>
          <w:szCs w:val="24"/>
        </w:rPr>
        <w:t xml:space="preserve">. </w:t>
      </w:r>
    </w:p>
    <w:p w14:paraId="5CEC8CEA" w14:textId="77777777" w:rsidR="00A4102A" w:rsidRDefault="00A4102A" w:rsidP="00A4102A">
      <w:pPr>
        <w:spacing w:after="0" w:line="240" w:lineRule="auto"/>
        <w:rPr>
          <w:rFonts w:ascii="Arial" w:hAnsi="Arial" w:cs="Arial"/>
          <w:sz w:val="24"/>
          <w:szCs w:val="24"/>
        </w:rPr>
      </w:pPr>
    </w:p>
    <w:p w14:paraId="2F61AFEB" w14:textId="77777777" w:rsidR="004C3B5E" w:rsidRDefault="00A4102A" w:rsidP="004C3B5E">
      <w:pPr>
        <w:spacing w:after="0" w:line="240" w:lineRule="auto"/>
        <w:rPr>
          <w:rFonts w:ascii="Arial" w:hAnsi="Arial" w:cs="Arial"/>
          <w:sz w:val="24"/>
          <w:szCs w:val="24"/>
        </w:rPr>
      </w:pPr>
      <w:r>
        <w:rPr>
          <w:rFonts w:ascii="Arial" w:hAnsi="Arial" w:cs="Arial"/>
          <w:sz w:val="24"/>
          <w:szCs w:val="24"/>
        </w:rPr>
        <w:t>The evidence, from a small sample of those involved in a sustained way in the Fund, indicates that over half felt the project had consistently helped with their ability to make their mind up, think clearly and deal with problems well. A third felt it sometimes helped.</w:t>
      </w:r>
      <w:r w:rsidR="004C3B5E">
        <w:rPr>
          <w:rFonts w:ascii="Arial" w:hAnsi="Arial" w:cs="Arial"/>
          <w:sz w:val="24"/>
          <w:szCs w:val="24"/>
        </w:rPr>
        <w:t xml:space="preserve"> More widely, projects reported improvements in confidence, aspiration, leadership, team work, independence and positive life decisions. </w:t>
      </w:r>
    </w:p>
    <w:p w14:paraId="73E32F09" w14:textId="77777777" w:rsidR="00A4102A" w:rsidRDefault="00A4102A" w:rsidP="00A4102A">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2233"/>
        <w:gridCol w:w="2297"/>
        <w:gridCol w:w="2223"/>
      </w:tblGrid>
      <w:tr w:rsidR="00A4102A" w:rsidRPr="002776E2" w14:paraId="0DA5136E" w14:textId="77777777" w:rsidTr="00433DBA">
        <w:tc>
          <w:tcPr>
            <w:tcW w:w="2366" w:type="dxa"/>
            <w:shd w:val="clear" w:color="auto" w:fill="003366"/>
          </w:tcPr>
          <w:p w14:paraId="6D905338" w14:textId="77777777" w:rsidR="00A4102A" w:rsidRPr="002776E2" w:rsidRDefault="00A4102A" w:rsidP="00433DBA">
            <w:pPr>
              <w:rPr>
                <w:rFonts w:ascii="Arial" w:hAnsi="Arial" w:cs="Arial"/>
                <w:b/>
                <w:bCs/>
                <w:sz w:val="24"/>
                <w:szCs w:val="24"/>
              </w:rPr>
            </w:pPr>
            <w:r w:rsidRPr="002776E2">
              <w:rPr>
                <w:rFonts w:ascii="Arial" w:hAnsi="Arial" w:cs="Arial"/>
                <w:b/>
                <w:bCs/>
                <w:sz w:val="24"/>
                <w:szCs w:val="24"/>
              </w:rPr>
              <w:t>Has the project helped you</w:t>
            </w:r>
            <w:r>
              <w:rPr>
                <w:rFonts w:ascii="Arial" w:hAnsi="Arial" w:cs="Arial"/>
                <w:b/>
                <w:bCs/>
                <w:sz w:val="24"/>
                <w:szCs w:val="24"/>
              </w:rPr>
              <w:t xml:space="preserve"> feel</w:t>
            </w:r>
            <w:r w:rsidRPr="002776E2">
              <w:rPr>
                <w:rFonts w:ascii="Arial" w:hAnsi="Arial" w:cs="Arial"/>
                <w:b/>
                <w:bCs/>
                <w:sz w:val="24"/>
                <w:szCs w:val="24"/>
              </w:rPr>
              <w:t>…?</w:t>
            </w:r>
          </w:p>
        </w:tc>
        <w:tc>
          <w:tcPr>
            <w:tcW w:w="2366" w:type="dxa"/>
            <w:shd w:val="clear" w:color="auto" w:fill="003366"/>
          </w:tcPr>
          <w:p w14:paraId="54D57B5C" w14:textId="77777777" w:rsidR="00A4102A" w:rsidRPr="002776E2" w:rsidRDefault="00A4102A" w:rsidP="00433DBA">
            <w:pPr>
              <w:jc w:val="center"/>
              <w:rPr>
                <w:rFonts w:ascii="Arial" w:hAnsi="Arial" w:cs="Arial"/>
                <w:b/>
                <w:bCs/>
                <w:sz w:val="24"/>
                <w:szCs w:val="24"/>
              </w:rPr>
            </w:pPr>
            <w:r w:rsidRPr="002776E2">
              <w:rPr>
                <w:rFonts w:ascii="Arial" w:hAnsi="Arial" w:cs="Arial"/>
                <w:b/>
                <w:bCs/>
                <w:sz w:val="24"/>
                <w:szCs w:val="24"/>
              </w:rPr>
              <w:t>Yes</w:t>
            </w:r>
          </w:p>
        </w:tc>
        <w:tc>
          <w:tcPr>
            <w:tcW w:w="2366" w:type="dxa"/>
            <w:shd w:val="clear" w:color="auto" w:fill="003366"/>
          </w:tcPr>
          <w:p w14:paraId="1CEA678B" w14:textId="77777777" w:rsidR="00A4102A" w:rsidRPr="002776E2" w:rsidRDefault="00A4102A" w:rsidP="00433DBA">
            <w:pPr>
              <w:jc w:val="center"/>
              <w:rPr>
                <w:rFonts w:ascii="Arial" w:hAnsi="Arial" w:cs="Arial"/>
                <w:b/>
                <w:bCs/>
                <w:sz w:val="24"/>
                <w:szCs w:val="24"/>
              </w:rPr>
            </w:pPr>
            <w:r w:rsidRPr="002776E2">
              <w:rPr>
                <w:rFonts w:ascii="Arial" w:hAnsi="Arial" w:cs="Arial"/>
                <w:b/>
                <w:bCs/>
                <w:sz w:val="24"/>
                <w:szCs w:val="24"/>
              </w:rPr>
              <w:t>Sometimes</w:t>
            </w:r>
          </w:p>
        </w:tc>
        <w:tc>
          <w:tcPr>
            <w:tcW w:w="2367" w:type="dxa"/>
            <w:shd w:val="clear" w:color="auto" w:fill="003366"/>
          </w:tcPr>
          <w:p w14:paraId="67930148" w14:textId="77777777" w:rsidR="00A4102A" w:rsidRPr="002776E2" w:rsidRDefault="00A4102A" w:rsidP="00433DBA">
            <w:pPr>
              <w:jc w:val="center"/>
              <w:rPr>
                <w:rFonts w:ascii="Arial" w:hAnsi="Arial" w:cs="Arial"/>
                <w:b/>
                <w:bCs/>
                <w:sz w:val="24"/>
                <w:szCs w:val="24"/>
              </w:rPr>
            </w:pPr>
            <w:r w:rsidRPr="002776E2">
              <w:rPr>
                <w:rFonts w:ascii="Arial" w:hAnsi="Arial" w:cs="Arial"/>
                <w:b/>
                <w:bCs/>
                <w:sz w:val="24"/>
                <w:szCs w:val="24"/>
              </w:rPr>
              <w:t>No</w:t>
            </w:r>
          </w:p>
        </w:tc>
      </w:tr>
      <w:tr w:rsidR="00A4102A" w14:paraId="2A6F7024" w14:textId="77777777" w:rsidTr="00433DBA">
        <w:tc>
          <w:tcPr>
            <w:tcW w:w="2366" w:type="dxa"/>
            <w:tcBorders>
              <w:bottom w:val="single" w:sz="2" w:space="0" w:color="FFA51F"/>
            </w:tcBorders>
            <w:shd w:val="clear" w:color="auto" w:fill="F2F2F2" w:themeFill="background1" w:themeFillShade="F2"/>
          </w:tcPr>
          <w:p w14:paraId="10E7287F" w14:textId="77777777" w:rsidR="00A4102A" w:rsidRDefault="00A4102A" w:rsidP="00433DBA">
            <w:pPr>
              <w:rPr>
                <w:rFonts w:ascii="Arial" w:hAnsi="Arial" w:cs="Arial"/>
                <w:sz w:val="24"/>
                <w:szCs w:val="24"/>
              </w:rPr>
            </w:pPr>
            <w:r>
              <w:rPr>
                <w:rFonts w:ascii="Arial" w:hAnsi="Arial" w:cs="Arial"/>
                <w:sz w:val="24"/>
                <w:szCs w:val="24"/>
              </w:rPr>
              <w:t>Able to make your mind up*</w:t>
            </w:r>
          </w:p>
        </w:tc>
        <w:tc>
          <w:tcPr>
            <w:tcW w:w="2366" w:type="dxa"/>
            <w:tcBorders>
              <w:bottom w:val="single" w:sz="2" w:space="0" w:color="FFA51F"/>
            </w:tcBorders>
          </w:tcPr>
          <w:p w14:paraId="0F095932" w14:textId="77777777" w:rsidR="00A4102A" w:rsidRDefault="00A4102A" w:rsidP="00433DBA">
            <w:pPr>
              <w:jc w:val="center"/>
              <w:rPr>
                <w:rFonts w:ascii="Arial" w:hAnsi="Arial" w:cs="Arial"/>
                <w:sz w:val="24"/>
                <w:szCs w:val="24"/>
              </w:rPr>
            </w:pPr>
            <w:r>
              <w:rPr>
                <w:rFonts w:ascii="Arial" w:hAnsi="Arial" w:cs="Arial"/>
                <w:sz w:val="24"/>
                <w:szCs w:val="24"/>
              </w:rPr>
              <w:t>63%</w:t>
            </w:r>
          </w:p>
        </w:tc>
        <w:tc>
          <w:tcPr>
            <w:tcW w:w="2366" w:type="dxa"/>
            <w:tcBorders>
              <w:bottom w:val="single" w:sz="2" w:space="0" w:color="FFA51F"/>
            </w:tcBorders>
          </w:tcPr>
          <w:p w14:paraId="74AF8A75" w14:textId="77777777" w:rsidR="00A4102A" w:rsidRDefault="00A4102A" w:rsidP="00433DBA">
            <w:pPr>
              <w:jc w:val="center"/>
              <w:rPr>
                <w:rFonts w:ascii="Arial" w:hAnsi="Arial" w:cs="Arial"/>
                <w:sz w:val="24"/>
                <w:szCs w:val="24"/>
              </w:rPr>
            </w:pPr>
            <w:r>
              <w:rPr>
                <w:rFonts w:ascii="Arial" w:hAnsi="Arial" w:cs="Arial"/>
                <w:sz w:val="24"/>
                <w:szCs w:val="24"/>
              </w:rPr>
              <w:t>32%</w:t>
            </w:r>
          </w:p>
        </w:tc>
        <w:tc>
          <w:tcPr>
            <w:tcW w:w="2367" w:type="dxa"/>
            <w:tcBorders>
              <w:bottom w:val="single" w:sz="2" w:space="0" w:color="FFA51F"/>
            </w:tcBorders>
          </w:tcPr>
          <w:p w14:paraId="0D5FACA8" w14:textId="77777777" w:rsidR="00A4102A" w:rsidRDefault="00A4102A" w:rsidP="00433DBA">
            <w:pPr>
              <w:jc w:val="center"/>
              <w:rPr>
                <w:rFonts w:ascii="Arial" w:hAnsi="Arial" w:cs="Arial"/>
                <w:sz w:val="24"/>
                <w:szCs w:val="24"/>
              </w:rPr>
            </w:pPr>
            <w:r>
              <w:rPr>
                <w:rFonts w:ascii="Arial" w:hAnsi="Arial" w:cs="Arial"/>
                <w:sz w:val="24"/>
                <w:szCs w:val="24"/>
              </w:rPr>
              <w:t>4%</w:t>
            </w:r>
          </w:p>
        </w:tc>
      </w:tr>
      <w:tr w:rsidR="00A4102A" w14:paraId="69688AD7" w14:textId="77777777" w:rsidTr="00433DBA">
        <w:tc>
          <w:tcPr>
            <w:tcW w:w="2366" w:type="dxa"/>
            <w:tcBorders>
              <w:top w:val="single" w:sz="2" w:space="0" w:color="FFA51F"/>
              <w:bottom w:val="single" w:sz="2" w:space="0" w:color="FFA51F"/>
            </w:tcBorders>
            <w:shd w:val="clear" w:color="auto" w:fill="F2F2F2" w:themeFill="background1" w:themeFillShade="F2"/>
          </w:tcPr>
          <w:p w14:paraId="102DD705" w14:textId="77777777" w:rsidR="00A4102A" w:rsidRDefault="00A4102A" w:rsidP="00433DBA">
            <w:pPr>
              <w:rPr>
                <w:rFonts w:ascii="Arial" w:hAnsi="Arial" w:cs="Arial"/>
                <w:sz w:val="24"/>
                <w:szCs w:val="24"/>
              </w:rPr>
            </w:pPr>
            <w:r>
              <w:rPr>
                <w:rFonts w:ascii="Arial" w:hAnsi="Arial" w:cs="Arial"/>
                <w:sz w:val="24"/>
                <w:szCs w:val="24"/>
              </w:rPr>
              <w:t>Able to think clearly**</w:t>
            </w:r>
          </w:p>
        </w:tc>
        <w:tc>
          <w:tcPr>
            <w:tcW w:w="2366" w:type="dxa"/>
            <w:tcBorders>
              <w:top w:val="single" w:sz="2" w:space="0" w:color="FFA51F"/>
              <w:bottom w:val="single" w:sz="2" w:space="0" w:color="FFA51F"/>
            </w:tcBorders>
          </w:tcPr>
          <w:p w14:paraId="499E884C" w14:textId="77777777" w:rsidR="00A4102A" w:rsidRDefault="00A4102A" w:rsidP="00433DBA">
            <w:pPr>
              <w:jc w:val="center"/>
              <w:rPr>
                <w:rFonts w:ascii="Arial" w:hAnsi="Arial" w:cs="Arial"/>
                <w:sz w:val="24"/>
                <w:szCs w:val="24"/>
              </w:rPr>
            </w:pPr>
            <w:r>
              <w:rPr>
                <w:rFonts w:ascii="Arial" w:hAnsi="Arial" w:cs="Arial"/>
                <w:sz w:val="24"/>
                <w:szCs w:val="24"/>
              </w:rPr>
              <w:t>58%</w:t>
            </w:r>
          </w:p>
        </w:tc>
        <w:tc>
          <w:tcPr>
            <w:tcW w:w="2366" w:type="dxa"/>
            <w:tcBorders>
              <w:top w:val="single" w:sz="2" w:space="0" w:color="FFA51F"/>
              <w:bottom w:val="single" w:sz="2" w:space="0" w:color="FFA51F"/>
            </w:tcBorders>
          </w:tcPr>
          <w:p w14:paraId="61DFAF43" w14:textId="77777777" w:rsidR="00A4102A" w:rsidRDefault="00A4102A" w:rsidP="00433DBA">
            <w:pPr>
              <w:jc w:val="center"/>
              <w:rPr>
                <w:rFonts w:ascii="Arial" w:hAnsi="Arial" w:cs="Arial"/>
                <w:sz w:val="24"/>
                <w:szCs w:val="24"/>
              </w:rPr>
            </w:pPr>
            <w:r>
              <w:rPr>
                <w:rFonts w:ascii="Arial" w:hAnsi="Arial" w:cs="Arial"/>
                <w:sz w:val="24"/>
                <w:szCs w:val="24"/>
              </w:rPr>
              <w:t>37%</w:t>
            </w:r>
          </w:p>
        </w:tc>
        <w:tc>
          <w:tcPr>
            <w:tcW w:w="2367" w:type="dxa"/>
            <w:tcBorders>
              <w:top w:val="single" w:sz="2" w:space="0" w:color="FFA51F"/>
              <w:bottom w:val="single" w:sz="2" w:space="0" w:color="FFA51F"/>
            </w:tcBorders>
          </w:tcPr>
          <w:p w14:paraId="5D538D82" w14:textId="77777777" w:rsidR="00A4102A" w:rsidRDefault="00A4102A" w:rsidP="00433DBA">
            <w:pPr>
              <w:jc w:val="center"/>
              <w:rPr>
                <w:rFonts w:ascii="Arial" w:hAnsi="Arial" w:cs="Arial"/>
                <w:sz w:val="24"/>
                <w:szCs w:val="24"/>
              </w:rPr>
            </w:pPr>
            <w:r>
              <w:rPr>
                <w:rFonts w:ascii="Arial" w:hAnsi="Arial" w:cs="Arial"/>
                <w:sz w:val="24"/>
                <w:szCs w:val="24"/>
              </w:rPr>
              <w:t>5%</w:t>
            </w:r>
          </w:p>
        </w:tc>
      </w:tr>
      <w:tr w:rsidR="00A4102A" w14:paraId="72DCB9C3" w14:textId="77777777" w:rsidTr="00433DBA">
        <w:tc>
          <w:tcPr>
            <w:tcW w:w="2366" w:type="dxa"/>
            <w:tcBorders>
              <w:top w:val="single" w:sz="2" w:space="0" w:color="FFA51F"/>
              <w:bottom w:val="single" w:sz="18" w:space="0" w:color="FFA51F"/>
            </w:tcBorders>
            <w:shd w:val="clear" w:color="auto" w:fill="F2F2F2" w:themeFill="background1" w:themeFillShade="F2"/>
          </w:tcPr>
          <w:p w14:paraId="6AA35968" w14:textId="77777777" w:rsidR="00A4102A" w:rsidRDefault="00A4102A" w:rsidP="00433DBA">
            <w:pPr>
              <w:rPr>
                <w:rFonts w:ascii="Arial" w:hAnsi="Arial" w:cs="Arial"/>
                <w:sz w:val="24"/>
                <w:szCs w:val="24"/>
              </w:rPr>
            </w:pPr>
            <w:r>
              <w:rPr>
                <w:rFonts w:ascii="Arial" w:hAnsi="Arial" w:cs="Arial"/>
                <w:sz w:val="24"/>
                <w:szCs w:val="24"/>
              </w:rPr>
              <w:t>Able to deal with problems well***</w:t>
            </w:r>
          </w:p>
        </w:tc>
        <w:tc>
          <w:tcPr>
            <w:tcW w:w="2366" w:type="dxa"/>
            <w:tcBorders>
              <w:top w:val="single" w:sz="2" w:space="0" w:color="FFA51F"/>
              <w:bottom w:val="single" w:sz="18" w:space="0" w:color="FFA51F"/>
            </w:tcBorders>
          </w:tcPr>
          <w:p w14:paraId="17A9DBED" w14:textId="77777777" w:rsidR="00A4102A" w:rsidRDefault="00A4102A" w:rsidP="00433DBA">
            <w:pPr>
              <w:jc w:val="center"/>
              <w:rPr>
                <w:rFonts w:ascii="Arial" w:hAnsi="Arial" w:cs="Arial"/>
                <w:sz w:val="24"/>
                <w:szCs w:val="24"/>
              </w:rPr>
            </w:pPr>
            <w:r>
              <w:rPr>
                <w:rFonts w:ascii="Arial" w:hAnsi="Arial" w:cs="Arial"/>
                <w:sz w:val="24"/>
                <w:szCs w:val="24"/>
              </w:rPr>
              <w:t>58%</w:t>
            </w:r>
          </w:p>
        </w:tc>
        <w:tc>
          <w:tcPr>
            <w:tcW w:w="2366" w:type="dxa"/>
            <w:tcBorders>
              <w:top w:val="single" w:sz="2" w:space="0" w:color="FFA51F"/>
              <w:bottom w:val="single" w:sz="18" w:space="0" w:color="FFA51F"/>
            </w:tcBorders>
          </w:tcPr>
          <w:p w14:paraId="6A66D136" w14:textId="77777777" w:rsidR="00A4102A" w:rsidRDefault="00A4102A" w:rsidP="00433DBA">
            <w:pPr>
              <w:jc w:val="center"/>
              <w:rPr>
                <w:rFonts w:ascii="Arial" w:hAnsi="Arial" w:cs="Arial"/>
                <w:sz w:val="24"/>
                <w:szCs w:val="24"/>
              </w:rPr>
            </w:pPr>
            <w:r>
              <w:rPr>
                <w:rFonts w:ascii="Arial" w:hAnsi="Arial" w:cs="Arial"/>
                <w:sz w:val="24"/>
                <w:szCs w:val="24"/>
              </w:rPr>
              <w:t>33%</w:t>
            </w:r>
          </w:p>
        </w:tc>
        <w:tc>
          <w:tcPr>
            <w:tcW w:w="2367" w:type="dxa"/>
            <w:tcBorders>
              <w:top w:val="single" w:sz="2" w:space="0" w:color="FFA51F"/>
              <w:bottom w:val="single" w:sz="18" w:space="0" w:color="FFA51F"/>
            </w:tcBorders>
          </w:tcPr>
          <w:p w14:paraId="0574F4B7" w14:textId="77777777" w:rsidR="00A4102A" w:rsidRDefault="00A4102A" w:rsidP="00433DBA">
            <w:pPr>
              <w:jc w:val="center"/>
              <w:rPr>
                <w:rFonts w:ascii="Arial" w:hAnsi="Arial" w:cs="Arial"/>
                <w:sz w:val="24"/>
                <w:szCs w:val="24"/>
              </w:rPr>
            </w:pPr>
            <w:r>
              <w:rPr>
                <w:rFonts w:ascii="Arial" w:hAnsi="Arial" w:cs="Arial"/>
                <w:sz w:val="24"/>
                <w:szCs w:val="24"/>
              </w:rPr>
              <w:t>9%</w:t>
            </w:r>
          </w:p>
        </w:tc>
      </w:tr>
    </w:tbl>
    <w:p w14:paraId="18CF7144" w14:textId="77777777" w:rsidR="00A4102A" w:rsidRDefault="00A4102A" w:rsidP="00A4102A">
      <w:pPr>
        <w:spacing w:after="0" w:line="240" w:lineRule="auto"/>
        <w:rPr>
          <w:rFonts w:ascii="Arial" w:hAnsi="Arial" w:cs="Arial"/>
          <w:sz w:val="24"/>
          <w:szCs w:val="24"/>
        </w:rPr>
      </w:pPr>
      <w:r>
        <w:rPr>
          <w:rFonts w:ascii="Arial" w:hAnsi="Arial" w:cs="Arial"/>
          <w:sz w:val="24"/>
          <w:szCs w:val="24"/>
        </w:rPr>
        <w:t>*n=123 ** n=127 *** n=126</w:t>
      </w:r>
    </w:p>
    <w:p w14:paraId="01A24652" w14:textId="77777777" w:rsidR="00A4102A" w:rsidRDefault="00A4102A" w:rsidP="00A4102A">
      <w:pPr>
        <w:spacing w:after="0" w:line="240" w:lineRule="auto"/>
        <w:rPr>
          <w:rFonts w:ascii="Arial" w:hAnsi="Arial" w:cs="Arial"/>
          <w:sz w:val="24"/>
          <w:szCs w:val="24"/>
        </w:rPr>
      </w:pPr>
    </w:p>
    <w:p w14:paraId="49705FF3" w14:textId="77777777" w:rsidR="00A4102A" w:rsidRPr="00AC010A" w:rsidRDefault="00A4102A" w:rsidP="00A4102A">
      <w:pPr>
        <w:spacing w:after="0" w:line="240" w:lineRule="auto"/>
        <w:rPr>
          <w:rFonts w:ascii="Arial" w:hAnsi="Arial" w:cs="Arial"/>
          <w:b/>
          <w:bCs/>
          <w:color w:val="003366"/>
          <w:sz w:val="24"/>
          <w:szCs w:val="24"/>
        </w:rPr>
      </w:pPr>
      <w:r w:rsidRPr="00AC010A">
        <w:rPr>
          <w:rFonts w:ascii="Arial" w:hAnsi="Arial" w:cs="Arial"/>
          <w:b/>
          <w:bCs/>
          <w:color w:val="003366"/>
          <w:sz w:val="24"/>
          <w:szCs w:val="24"/>
        </w:rPr>
        <w:t>Example: Care 2B Active</w:t>
      </w:r>
    </w:p>
    <w:p w14:paraId="771DD4E7" w14:textId="5A715169" w:rsidR="00A4102A" w:rsidRPr="008A4EB8" w:rsidRDefault="00A4102A" w:rsidP="00A4102A">
      <w:pPr>
        <w:pBdr>
          <w:top w:val="single" w:sz="18" w:space="1" w:color="FFA51F"/>
          <w:bottom w:val="single" w:sz="18" w:space="1" w:color="003366"/>
        </w:pBdr>
        <w:spacing w:after="0" w:line="240" w:lineRule="auto"/>
        <w:rPr>
          <w:rFonts w:ascii="Arial" w:hAnsi="Arial" w:cs="Arial"/>
          <w:sz w:val="24"/>
          <w:szCs w:val="24"/>
        </w:rPr>
      </w:pPr>
      <w:r>
        <w:rPr>
          <w:rFonts w:ascii="Arial" w:hAnsi="Arial" w:cs="Arial"/>
          <w:sz w:val="24"/>
          <w:szCs w:val="24"/>
        </w:rPr>
        <w:t xml:space="preserve">There was evidence that </w:t>
      </w:r>
      <w:r w:rsidR="002B0FEC">
        <w:rPr>
          <w:rFonts w:ascii="Arial" w:hAnsi="Arial" w:cs="Arial"/>
          <w:sz w:val="24"/>
          <w:szCs w:val="24"/>
        </w:rPr>
        <w:t>the project supported s</w:t>
      </w:r>
      <w:r>
        <w:rPr>
          <w:rFonts w:ascii="Arial" w:hAnsi="Arial" w:cs="Arial"/>
          <w:sz w:val="24"/>
          <w:szCs w:val="24"/>
        </w:rPr>
        <w:t>ome c</w:t>
      </w:r>
      <w:r w:rsidRPr="008A4EB8">
        <w:rPr>
          <w:rFonts w:ascii="Arial" w:hAnsi="Arial" w:cs="Arial"/>
          <w:sz w:val="24"/>
          <w:szCs w:val="24"/>
        </w:rPr>
        <w:t xml:space="preserve">are experienced young people </w:t>
      </w:r>
      <w:r w:rsidR="002B0FEC">
        <w:rPr>
          <w:rFonts w:ascii="Arial" w:hAnsi="Arial" w:cs="Arial"/>
          <w:sz w:val="24"/>
          <w:szCs w:val="24"/>
        </w:rPr>
        <w:t>to become</w:t>
      </w:r>
      <w:r w:rsidRPr="008A4EB8">
        <w:rPr>
          <w:rFonts w:ascii="Arial" w:hAnsi="Arial" w:cs="Arial"/>
          <w:sz w:val="24"/>
          <w:szCs w:val="24"/>
        </w:rPr>
        <w:t xml:space="preserve"> more motivated to achieve at </w:t>
      </w:r>
      <w:r w:rsidR="002B0FEC">
        <w:rPr>
          <w:rFonts w:ascii="Arial" w:hAnsi="Arial" w:cs="Arial"/>
          <w:sz w:val="24"/>
          <w:szCs w:val="24"/>
        </w:rPr>
        <w:t>school</w:t>
      </w:r>
      <w:r>
        <w:rPr>
          <w:rFonts w:ascii="Arial" w:hAnsi="Arial" w:cs="Arial"/>
          <w:sz w:val="24"/>
          <w:szCs w:val="24"/>
        </w:rPr>
        <w:t xml:space="preserve">. One young person also developed an interest in working in healthcare after taking part in a First Aid course and felt more motivated to succeed in their prelim exams in order to pursue </w:t>
      </w:r>
      <w:r w:rsidR="002B0FEC">
        <w:rPr>
          <w:rFonts w:ascii="Arial" w:hAnsi="Arial" w:cs="Arial"/>
          <w:sz w:val="24"/>
          <w:szCs w:val="24"/>
        </w:rPr>
        <w:t>their</w:t>
      </w:r>
      <w:r>
        <w:rPr>
          <w:rFonts w:ascii="Arial" w:hAnsi="Arial" w:cs="Arial"/>
          <w:sz w:val="24"/>
          <w:szCs w:val="24"/>
        </w:rPr>
        <w:t xml:space="preserve"> career.  </w:t>
      </w:r>
      <w:r w:rsidRPr="008A4EB8">
        <w:rPr>
          <w:rFonts w:ascii="Arial" w:hAnsi="Arial" w:cs="Arial"/>
          <w:sz w:val="24"/>
          <w:szCs w:val="24"/>
        </w:rPr>
        <w:t xml:space="preserve"> </w:t>
      </w:r>
    </w:p>
    <w:p w14:paraId="4E7D8F3D" w14:textId="77777777" w:rsidR="00A4102A" w:rsidRDefault="00A4102A" w:rsidP="00A4102A">
      <w:pPr>
        <w:spacing w:after="0" w:line="240" w:lineRule="auto"/>
        <w:rPr>
          <w:rFonts w:ascii="Arial" w:hAnsi="Arial" w:cs="Arial"/>
          <w:sz w:val="24"/>
          <w:szCs w:val="24"/>
        </w:rPr>
      </w:pPr>
    </w:p>
    <w:tbl>
      <w:tblPr>
        <w:tblStyle w:val="TableGrid"/>
        <w:tblW w:w="9356" w:type="dxa"/>
        <w:tblInd w:w="-142"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4102A" w14:paraId="77E52954" w14:textId="77777777" w:rsidTr="00433DBA">
        <w:tc>
          <w:tcPr>
            <w:tcW w:w="9356" w:type="dxa"/>
            <w:tcBorders>
              <w:bottom w:val="nil"/>
            </w:tcBorders>
          </w:tcPr>
          <w:p w14:paraId="41ECF199" w14:textId="77777777" w:rsidR="00A4102A" w:rsidRPr="00746E0B" w:rsidRDefault="00A4102A" w:rsidP="00433DBA">
            <w:pPr>
              <w:ind w:left="38" w:right="-157"/>
              <w:rPr>
                <w:rFonts w:ascii="Arial" w:hAnsi="Arial" w:cs="Arial"/>
                <w:b/>
                <w:bCs/>
                <w:color w:val="003366"/>
                <w:sz w:val="24"/>
                <w:szCs w:val="24"/>
              </w:rPr>
            </w:pPr>
            <w:r w:rsidRPr="00746E0B">
              <w:rPr>
                <w:rFonts w:ascii="Arial" w:hAnsi="Arial" w:cs="Arial"/>
                <w:b/>
                <w:bCs/>
                <w:color w:val="003366"/>
                <w:sz w:val="24"/>
                <w:szCs w:val="24"/>
              </w:rPr>
              <w:t xml:space="preserve">Example: </w:t>
            </w:r>
            <w:r w:rsidRPr="000A32E2">
              <w:rPr>
                <w:rFonts w:ascii="Arial" w:hAnsi="Arial" w:cs="Arial"/>
                <w:b/>
                <w:bCs/>
                <w:color w:val="003366"/>
                <w:sz w:val="24"/>
                <w:szCs w:val="24"/>
              </w:rPr>
              <w:t>Positive Change through Football: Inside and Out</w:t>
            </w:r>
          </w:p>
          <w:p w14:paraId="1CC2CAA7" w14:textId="49DE045A" w:rsidR="00A4102A" w:rsidRDefault="002B0FEC" w:rsidP="00F804A0">
            <w:pPr>
              <w:pBdr>
                <w:top w:val="single" w:sz="18" w:space="1" w:color="FFA51F"/>
              </w:pBdr>
              <w:ind w:left="38"/>
              <w:rPr>
                <w:rFonts w:ascii="Arial" w:hAnsi="Arial" w:cs="Arial"/>
                <w:sz w:val="24"/>
                <w:szCs w:val="24"/>
              </w:rPr>
            </w:pPr>
            <w:r>
              <w:rPr>
                <w:rFonts w:ascii="Arial" w:hAnsi="Arial" w:cs="Arial"/>
                <w:sz w:val="24"/>
                <w:szCs w:val="24"/>
              </w:rPr>
              <w:t xml:space="preserve">Project evaluation </w:t>
            </w:r>
            <w:r w:rsidR="00A4102A">
              <w:rPr>
                <w:rFonts w:ascii="Arial" w:hAnsi="Arial" w:cs="Arial"/>
                <w:sz w:val="24"/>
                <w:szCs w:val="24"/>
              </w:rPr>
              <w:t xml:space="preserve">found that participants developed their confidence, esteem, teamwork, patience, attitude, anger management, communication, listening and problem solving skills, as well as understanding normality and developing friendships. The project also fostered better relationships between prisoners and staff, and between participants and the other prisoners. The project has helped participants to develop better conflict management and problem solving skills, and the confidence to interact and negotiate with other people. </w:t>
            </w:r>
          </w:p>
        </w:tc>
      </w:tr>
    </w:tbl>
    <w:p w14:paraId="2D6F725A" w14:textId="77777777" w:rsidR="00A4102A" w:rsidRDefault="00A4102A" w:rsidP="00A4102A">
      <w:pPr>
        <w:pBdr>
          <w:top w:val="single" w:sz="18" w:space="1" w:color="003366"/>
        </w:pBdr>
        <w:spacing w:after="0" w:line="240" w:lineRule="auto"/>
        <w:rPr>
          <w:rFonts w:ascii="Arial" w:hAnsi="Arial" w:cs="Arial"/>
          <w:sz w:val="24"/>
          <w:szCs w:val="24"/>
        </w:rPr>
      </w:pPr>
    </w:p>
    <w:p w14:paraId="2AF410A2" w14:textId="77777777" w:rsidR="00A4102A" w:rsidRPr="001B38AC" w:rsidRDefault="00A4102A" w:rsidP="00A4102A">
      <w:pPr>
        <w:spacing w:after="0" w:line="240" w:lineRule="auto"/>
        <w:rPr>
          <w:rFonts w:ascii="Arial" w:hAnsi="Arial" w:cs="Arial"/>
          <w:b/>
          <w:bCs/>
          <w:color w:val="003366"/>
          <w:sz w:val="24"/>
          <w:szCs w:val="24"/>
        </w:rPr>
      </w:pPr>
      <w:r w:rsidRPr="001B38AC">
        <w:rPr>
          <w:rFonts w:ascii="Arial" w:hAnsi="Arial" w:cs="Arial"/>
          <w:b/>
          <w:bCs/>
          <w:color w:val="003366"/>
          <w:sz w:val="24"/>
          <w:szCs w:val="24"/>
        </w:rPr>
        <w:t>Example: Champions for Change</w:t>
      </w:r>
    </w:p>
    <w:p w14:paraId="702ECF32" w14:textId="77777777" w:rsidR="00A4102A" w:rsidRPr="00D43EC9" w:rsidRDefault="00A4102A" w:rsidP="00A4102A">
      <w:pPr>
        <w:pBdr>
          <w:top w:val="single" w:sz="18" w:space="1" w:color="FFA51F"/>
          <w:bottom w:val="single" w:sz="18" w:space="1" w:color="003366"/>
        </w:pBdr>
        <w:spacing w:after="0" w:line="240" w:lineRule="auto"/>
        <w:rPr>
          <w:rFonts w:ascii="Arial" w:hAnsi="Arial" w:cs="Arial"/>
          <w:sz w:val="24"/>
          <w:szCs w:val="24"/>
        </w:rPr>
      </w:pPr>
      <w:r w:rsidRPr="00D43EC9">
        <w:rPr>
          <w:rFonts w:ascii="Arial" w:hAnsi="Arial" w:cs="Arial"/>
          <w:sz w:val="24"/>
          <w:szCs w:val="24"/>
        </w:rPr>
        <w:t xml:space="preserve">In </w:t>
      </w:r>
      <w:r>
        <w:rPr>
          <w:rFonts w:ascii="Arial" w:hAnsi="Arial" w:cs="Arial"/>
          <w:sz w:val="24"/>
          <w:szCs w:val="24"/>
        </w:rPr>
        <w:t>this project participants</w:t>
      </w:r>
      <w:r w:rsidRPr="00D43EC9">
        <w:rPr>
          <w:rFonts w:ascii="Arial" w:hAnsi="Arial" w:cs="Arial"/>
          <w:sz w:val="24"/>
          <w:szCs w:val="24"/>
        </w:rPr>
        <w:t xml:space="preserve"> were supported to complete training courses, gain accreditation and move into positive destinations. Participants have progressed to volunteering with Active Schools, volunteering in community sports clubs and have become more work-ready. </w:t>
      </w:r>
    </w:p>
    <w:p w14:paraId="4ECFA1C8" w14:textId="77777777" w:rsidR="00A4102A" w:rsidRDefault="00A4102A" w:rsidP="00A4102A">
      <w:pPr>
        <w:spacing w:after="0" w:line="240" w:lineRule="auto"/>
        <w:rPr>
          <w:rFonts w:ascii="Arial" w:hAnsi="Arial" w:cs="Arial"/>
          <w:b/>
          <w:bCs/>
          <w:sz w:val="24"/>
          <w:szCs w:val="24"/>
        </w:rPr>
      </w:pPr>
    </w:p>
    <w:p w14:paraId="1EC80C4B" w14:textId="77777777" w:rsidR="00A4102A" w:rsidRPr="00F07257" w:rsidRDefault="00A4102A" w:rsidP="00A4102A">
      <w:pPr>
        <w:spacing w:after="0" w:line="240" w:lineRule="auto"/>
        <w:rPr>
          <w:rFonts w:ascii="Arial" w:hAnsi="Arial" w:cs="Arial"/>
          <w:b/>
          <w:bCs/>
          <w:color w:val="808080" w:themeColor="background1" w:themeShade="80"/>
          <w:sz w:val="32"/>
          <w:szCs w:val="32"/>
        </w:rPr>
      </w:pPr>
      <w:r w:rsidRPr="00F07257">
        <w:rPr>
          <w:rFonts w:ascii="Arial" w:hAnsi="Arial" w:cs="Arial"/>
          <w:b/>
          <w:bCs/>
          <w:color w:val="808080" w:themeColor="background1" w:themeShade="80"/>
          <w:sz w:val="32"/>
          <w:szCs w:val="32"/>
        </w:rPr>
        <w:t>Sport for communities</w:t>
      </w:r>
    </w:p>
    <w:p w14:paraId="7B8C6226" w14:textId="77777777" w:rsidR="00A4102A" w:rsidRDefault="00A4102A" w:rsidP="00A4102A">
      <w:pPr>
        <w:spacing w:after="0" w:line="240" w:lineRule="auto"/>
        <w:rPr>
          <w:rFonts w:ascii="Arial" w:hAnsi="Arial" w:cs="Arial"/>
          <w:sz w:val="24"/>
          <w:szCs w:val="24"/>
        </w:rPr>
      </w:pPr>
    </w:p>
    <w:p w14:paraId="539E41E4" w14:textId="77777777" w:rsidR="00A4102A" w:rsidRDefault="00A4102A" w:rsidP="00A4102A">
      <w:pPr>
        <w:spacing w:after="0" w:line="240" w:lineRule="auto"/>
        <w:rPr>
          <w:rFonts w:ascii="Arial" w:hAnsi="Arial" w:cs="Arial"/>
          <w:sz w:val="24"/>
          <w:szCs w:val="24"/>
        </w:rPr>
      </w:pPr>
      <w:r>
        <w:rPr>
          <w:rFonts w:ascii="Arial" w:hAnsi="Arial" w:cs="Arial"/>
          <w:sz w:val="24"/>
          <w:szCs w:val="24"/>
        </w:rPr>
        <w:t>Some projects (6) selected outcomes relating to strengthening communities. Almost all projects (16) were asked to gather standard information from participants to explore whether the project helped them to feel involved in their communities</w:t>
      </w:r>
      <w:r>
        <w:rPr>
          <w:rStyle w:val="FootnoteReference"/>
          <w:rFonts w:ascii="Arial" w:hAnsi="Arial" w:cs="Arial"/>
          <w:sz w:val="24"/>
          <w:szCs w:val="24"/>
        </w:rPr>
        <w:footnoteReference w:id="2"/>
      </w:r>
      <w:r>
        <w:rPr>
          <w:rFonts w:ascii="Arial" w:hAnsi="Arial" w:cs="Arial"/>
          <w:sz w:val="24"/>
          <w:szCs w:val="24"/>
        </w:rPr>
        <w:t xml:space="preserve">. </w:t>
      </w:r>
    </w:p>
    <w:p w14:paraId="7952ABDB" w14:textId="77777777" w:rsidR="00A4102A" w:rsidRDefault="00A4102A" w:rsidP="00A4102A">
      <w:pPr>
        <w:spacing w:after="0" w:line="240" w:lineRule="auto"/>
        <w:rPr>
          <w:rFonts w:ascii="Arial" w:hAnsi="Arial" w:cs="Arial"/>
          <w:sz w:val="24"/>
          <w:szCs w:val="24"/>
        </w:rPr>
      </w:pPr>
    </w:p>
    <w:p w14:paraId="7397DD34" w14:textId="77777777" w:rsidR="00A4102A" w:rsidRDefault="00A4102A" w:rsidP="00A4102A">
      <w:pPr>
        <w:spacing w:after="0" w:line="240" w:lineRule="auto"/>
        <w:rPr>
          <w:rFonts w:ascii="Arial" w:hAnsi="Arial" w:cs="Arial"/>
          <w:sz w:val="24"/>
          <w:szCs w:val="24"/>
        </w:rPr>
      </w:pPr>
      <w:r>
        <w:rPr>
          <w:rFonts w:ascii="Arial" w:hAnsi="Arial" w:cs="Arial"/>
          <w:sz w:val="24"/>
          <w:szCs w:val="24"/>
        </w:rPr>
        <w:t>The evidence, from a small sample of those involved in a sustained way in the Fund, indicates that around two thirds felt that the project helped them to become more involved in their community.</w:t>
      </w:r>
    </w:p>
    <w:p w14:paraId="240DFC6B" w14:textId="77777777" w:rsidR="00A4102A" w:rsidRDefault="00A4102A" w:rsidP="00A4102A">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single" w:sz="18" w:space="0" w:color="FFA51F"/>
          <w:right w:val="none" w:sz="0" w:space="0" w:color="auto"/>
          <w:insideH w:val="none" w:sz="0" w:space="0" w:color="auto"/>
          <w:insideV w:val="none" w:sz="0" w:space="0" w:color="auto"/>
        </w:tblBorders>
        <w:tblLook w:val="04A0" w:firstRow="1" w:lastRow="0" w:firstColumn="1" w:lastColumn="0" w:noHBand="0" w:noVBand="1"/>
      </w:tblPr>
      <w:tblGrid>
        <w:gridCol w:w="2285"/>
        <w:gridCol w:w="2229"/>
        <w:gridCol w:w="2294"/>
        <w:gridCol w:w="2218"/>
      </w:tblGrid>
      <w:tr w:rsidR="00A4102A" w:rsidRPr="002776E2" w14:paraId="7DDC7027" w14:textId="77777777" w:rsidTr="00433DBA">
        <w:tc>
          <w:tcPr>
            <w:tcW w:w="2366" w:type="dxa"/>
            <w:shd w:val="clear" w:color="auto" w:fill="003366"/>
          </w:tcPr>
          <w:p w14:paraId="47995755" w14:textId="77777777" w:rsidR="00A4102A" w:rsidRPr="002776E2" w:rsidRDefault="00A4102A" w:rsidP="00433DBA">
            <w:pPr>
              <w:rPr>
                <w:rFonts w:ascii="Arial" w:hAnsi="Arial" w:cs="Arial"/>
                <w:b/>
                <w:bCs/>
                <w:sz w:val="24"/>
                <w:szCs w:val="24"/>
              </w:rPr>
            </w:pPr>
            <w:r w:rsidRPr="002776E2">
              <w:rPr>
                <w:rFonts w:ascii="Arial" w:hAnsi="Arial" w:cs="Arial"/>
                <w:b/>
                <w:bCs/>
                <w:sz w:val="24"/>
                <w:szCs w:val="24"/>
              </w:rPr>
              <w:t>Has the project helped you</w:t>
            </w:r>
            <w:r>
              <w:rPr>
                <w:rFonts w:ascii="Arial" w:hAnsi="Arial" w:cs="Arial"/>
                <w:b/>
                <w:bCs/>
                <w:sz w:val="24"/>
                <w:szCs w:val="24"/>
              </w:rPr>
              <w:t xml:space="preserve"> feel</w:t>
            </w:r>
            <w:r w:rsidRPr="002776E2">
              <w:rPr>
                <w:rFonts w:ascii="Arial" w:hAnsi="Arial" w:cs="Arial"/>
                <w:b/>
                <w:bCs/>
                <w:sz w:val="24"/>
                <w:szCs w:val="24"/>
              </w:rPr>
              <w:t>…?</w:t>
            </w:r>
          </w:p>
        </w:tc>
        <w:tc>
          <w:tcPr>
            <w:tcW w:w="2366" w:type="dxa"/>
            <w:shd w:val="clear" w:color="auto" w:fill="003366"/>
          </w:tcPr>
          <w:p w14:paraId="60B83623" w14:textId="77777777" w:rsidR="00A4102A" w:rsidRPr="002776E2" w:rsidRDefault="00A4102A" w:rsidP="00433DBA">
            <w:pPr>
              <w:jc w:val="center"/>
              <w:rPr>
                <w:rFonts w:ascii="Arial" w:hAnsi="Arial" w:cs="Arial"/>
                <w:b/>
                <w:bCs/>
                <w:sz w:val="24"/>
                <w:szCs w:val="24"/>
              </w:rPr>
            </w:pPr>
            <w:r w:rsidRPr="002776E2">
              <w:rPr>
                <w:rFonts w:ascii="Arial" w:hAnsi="Arial" w:cs="Arial"/>
                <w:b/>
                <w:bCs/>
                <w:sz w:val="24"/>
                <w:szCs w:val="24"/>
              </w:rPr>
              <w:t>Yes</w:t>
            </w:r>
          </w:p>
        </w:tc>
        <w:tc>
          <w:tcPr>
            <w:tcW w:w="2366" w:type="dxa"/>
            <w:shd w:val="clear" w:color="auto" w:fill="003366"/>
          </w:tcPr>
          <w:p w14:paraId="1601C9E3" w14:textId="77777777" w:rsidR="00A4102A" w:rsidRPr="002776E2" w:rsidRDefault="00A4102A" w:rsidP="00433DBA">
            <w:pPr>
              <w:jc w:val="center"/>
              <w:rPr>
                <w:rFonts w:ascii="Arial" w:hAnsi="Arial" w:cs="Arial"/>
                <w:b/>
                <w:bCs/>
                <w:sz w:val="24"/>
                <w:szCs w:val="24"/>
              </w:rPr>
            </w:pPr>
            <w:r w:rsidRPr="002776E2">
              <w:rPr>
                <w:rFonts w:ascii="Arial" w:hAnsi="Arial" w:cs="Arial"/>
                <w:b/>
                <w:bCs/>
                <w:sz w:val="24"/>
                <w:szCs w:val="24"/>
              </w:rPr>
              <w:t>Sometimes</w:t>
            </w:r>
          </w:p>
        </w:tc>
        <w:tc>
          <w:tcPr>
            <w:tcW w:w="2367" w:type="dxa"/>
            <w:shd w:val="clear" w:color="auto" w:fill="003366"/>
          </w:tcPr>
          <w:p w14:paraId="5DAAD5E4" w14:textId="77777777" w:rsidR="00A4102A" w:rsidRPr="002776E2" w:rsidRDefault="00A4102A" w:rsidP="00433DBA">
            <w:pPr>
              <w:jc w:val="center"/>
              <w:rPr>
                <w:rFonts w:ascii="Arial" w:hAnsi="Arial" w:cs="Arial"/>
                <w:b/>
                <w:bCs/>
                <w:sz w:val="24"/>
                <w:szCs w:val="24"/>
              </w:rPr>
            </w:pPr>
            <w:r w:rsidRPr="002776E2">
              <w:rPr>
                <w:rFonts w:ascii="Arial" w:hAnsi="Arial" w:cs="Arial"/>
                <w:b/>
                <w:bCs/>
                <w:sz w:val="24"/>
                <w:szCs w:val="24"/>
              </w:rPr>
              <w:t>No</w:t>
            </w:r>
          </w:p>
        </w:tc>
      </w:tr>
      <w:tr w:rsidR="00A4102A" w14:paraId="60CEDF9E" w14:textId="77777777" w:rsidTr="00433DBA">
        <w:tc>
          <w:tcPr>
            <w:tcW w:w="2366" w:type="dxa"/>
            <w:shd w:val="clear" w:color="auto" w:fill="F2F2F2" w:themeFill="background1" w:themeFillShade="F2"/>
          </w:tcPr>
          <w:p w14:paraId="0CC790B1" w14:textId="77777777" w:rsidR="00A4102A" w:rsidRDefault="00A4102A" w:rsidP="00433DBA">
            <w:pPr>
              <w:rPr>
                <w:rFonts w:ascii="Arial" w:hAnsi="Arial" w:cs="Arial"/>
                <w:sz w:val="24"/>
                <w:szCs w:val="24"/>
              </w:rPr>
            </w:pPr>
            <w:r>
              <w:rPr>
                <w:rFonts w:ascii="Arial" w:hAnsi="Arial" w:cs="Arial"/>
                <w:sz w:val="24"/>
                <w:szCs w:val="24"/>
              </w:rPr>
              <w:t>Involved in your community</w:t>
            </w:r>
          </w:p>
        </w:tc>
        <w:tc>
          <w:tcPr>
            <w:tcW w:w="2366" w:type="dxa"/>
          </w:tcPr>
          <w:p w14:paraId="5F0687FA" w14:textId="77777777" w:rsidR="00A4102A" w:rsidRDefault="00A4102A" w:rsidP="00433DBA">
            <w:pPr>
              <w:jc w:val="center"/>
              <w:rPr>
                <w:rFonts w:ascii="Arial" w:hAnsi="Arial" w:cs="Arial"/>
                <w:sz w:val="24"/>
                <w:szCs w:val="24"/>
              </w:rPr>
            </w:pPr>
            <w:r>
              <w:rPr>
                <w:rFonts w:ascii="Arial" w:hAnsi="Arial" w:cs="Arial"/>
                <w:sz w:val="24"/>
                <w:szCs w:val="24"/>
              </w:rPr>
              <w:t>68%</w:t>
            </w:r>
          </w:p>
        </w:tc>
        <w:tc>
          <w:tcPr>
            <w:tcW w:w="2366" w:type="dxa"/>
          </w:tcPr>
          <w:p w14:paraId="189B6C12" w14:textId="77777777" w:rsidR="00A4102A" w:rsidRDefault="00A4102A" w:rsidP="00433DBA">
            <w:pPr>
              <w:jc w:val="center"/>
              <w:rPr>
                <w:rFonts w:ascii="Arial" w:hAnsi="Arial" w:cs="Arial"/>
                <w:sz w:val="24"/>
                <w:szCs w:val="24"/>
              </w:rPr>
            </w:pPr>
            <w:r>
              <w:rPr>
                <w:rFonts w:ascii="Arial" w:hAnsi="Arial" w:cs="Arial"/>
                <w:sz w:val="24"/>
                <w:szCs w:val="24"/>
              </w:rPr>
              <w:t>25%</w:t>
            </w:r>
          </w:p>
        </w:tc>
        <w:tc>
          <w:tcPr>
            <w:tcW w:w="2367" w:type="dxa"/>
          </w:tcPr>
          <w:p w14:paraId="1D8DB7BF" w14:textId="77777777" w:rsidR="00A4102A" w:rsidRDefault="00A4102A" w:rsidP="00433DBA">
            <w:pPr>
              <w:jc w:val="center"/>
              <w:rPr>
                <w:rFonts w:ascii="Arial" w:hAnsi="Arial" w:cs="Arial"/>
                <w:sz w:val="24"/>
                <w:szCs w:val="24"/>
              </w:rPr>
            </w:pPr>
            <w:r>
              <w:rPr>
                <w:rFonts w:ascii="Arial" w:hAnsi="Arial" w:cs="Arial"/>
                <w:sz w:val="24"/>
                <w:szCs w:val="24"/>
              </w:rPr>
              <w:t>6%</w:t>
            </w:r>
          </w:p>
        </w:tc>
      </w:tr>
    </w:tbl>
    <w:p w14:paraId="7B65AA4E" w14:textId="77777777" w:rsidR="00A4102A" w:rsidRDefault="00A4102A" w:rsidP="00A4102A">
      <w:pPr>
        <w:spacing w:after="0" w:line="240" w:lineRule="auto"/>
        <w:rPr>
          <w:rFonts w:ascii="Arial" w:hAnsi="Arial" w:cs="Arial"/>
          <w:sz w:val="24"/>
          <w:szCs w:val="24"/>
        </w:rPr>
      </w:pPr>
      <w:r>
        <w:rPr>
          <w:rFonts w:ascii="Arial" w:hAnsi="Arial" w:cs="Arial"/>
          <w:sz w:val="24"/>
          <w:szCs w:val="24"/>
        </w:rPr>
        <w:t>n=120</w:t>
      </w:r>
    </w:p>
    <w:p w14:paraId="0643607C" w14:textId="77777777" w:rsidR="00A4102A" w:rsidRDefault="00A4102A" w:rsidP="00A4102A">
      <w:pPr>
        <w:spacing w:after="0" w:line="240" w:lineRule="auto"/>
        <w:rPr>
          <w:rFonts w:ascii="Arial" w:hAnsi="Arial" w:cs="Arial"/>
          <w:sz w:val="24"/>
          <w:szCs w:val="24"/>
        </w:rPr>
      </w:pPr>
    </w:p>
    <w:p w14:paraId="486D9B36" w14:textId="63984637" w:rsidR="00A4102A" w:rsidRDefault="00A4102A" w:rsidP="00A4102A">
      <w:pPr>
        <w:spacing w:after="0" w:line="240" w:lineRule="auto"/>
        <w:rPr>
          <w:rFonts w:ascii="Arial" w:hAnsi="Arial" w:cs="Arial"/>
          <w:sz w:val="24"/>
          <w:szCs w:val="24"/>
        </w:rPr>
      </w:pPr>
      <w:r>
        <w:rPr>
          <w:rFonts w:ascii="Arial" w:hAnsi="Arial" w:cs="Arial"/>
          <w:sz w:val="24"/>
          <w:szCs w:val="24"/>
        </w:rPr>
        <w:t xml:space="preserve">There was some wider evidence from project monitoring forms that </w:t>
      </w:r>
      <w:r w:rsidR="00F804A0">
        <w:rPr>
          <w:rFonts w:ascii="Arial" w:hAnsi="Arial" w:cs="Arial"/>
          <w:sz w:val="24"/>
          <w:szCs w:val="24"/>
        </w:rPr>
        <w:t>projects had strengthened the capacity of community organisations through building a pool of volunteers</w:t>
      </w:r>
      <w:r w:rsidR="00AF1E17">
        <w:rPr>
          <w:rFonts w:ascii="Arial" w:hAnsi="Arial" w:cs="Arial"/>
          <w:sz w:val="24"/>
          <w:szCs w:val="24"/>
        </w:rPr>
        <w:t xml:space="preserve">, and engaging volunteers who are more diverse and representative of the community. </w:t>
      </w:r>
      <w:r w:rsidRPr="00DB7AD0">
        <w:rPr>
          <w:rFonts w:ascii="Arial" w:hAnsi="Arial" w:cs="Arial"/>
          <w:sz w:val="24"/>
          <w:szCs w:val="24"/>
        </w:rPr>
        <w:t>Two projects have built connections between younger and older generations</w:t>
      </w:r>
      <w:r w:rsidR="00AF1E17">
        <w:rPr>
          <w:rFonts w:ascii="Arial" w:hAnsi="Arial" w:cs="Arial"/>
          <w:sz w:val="24"/>
          <w:szCs w:val="24"/>
        </w:rPr>
        <w:t xml:space="preserve">, helping older </w:t>
      </w:r>
      <w:r w:rsidRPr="00DB7AD0">
        <w:rPr>
          <w:rFonts w:ascii="Arial" w:hAnsi="Arial" w:cs="Arial"/>
          <w:sz w:val="24"/>
          <w:szCs w:val="24"/>
        </w:rPr>
        <w:t>people feel more connected to their local community</w:t>
      </w:r>
      <w:r w:rsidR="00AF1E17">
        <w:rPr>
          <w:rFonts w:ascii="Arial" w:hAnsi="Arial" w:cs="Arial"/>
          <w:sz w:val="24"/>
          <w:szCs w:val="24"/>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8"/>
      </w:tblGrid>
      <w:tr w:rsidR="00A4102A" w14:paraId="409B7275" w14:textId="77777777" w:rsidTr="00433DBA">
        <w:tc>
          <w:tcPr>
            <w:tcW w:w="9192" w:type="dxa"/>
          </w:tcPr>
          <w:p w14:paraId="2FE837D7" w14:textId="77777777" w:rsidR="00A4102A" w:rsidRDefault="00A4102A" w:rsidP="00433DBA">
            <w:pPr>
              <w:rPr>
                <w:rFonts w:ascii="Arial" w:hAnsi="Arial" w:cs="Arial"/>
                <w:b/>
                <w:bCs/>
                <w:color w:val="003366"/>
                <w:sz w:val="24"/>
                <w:szCs w:val="24"/>
              </w:rPr>
            </w:pPr>
          </w:p>
          <w:p w14:paraId="7AB3090C" w14:textId="77777777" w:rsidR="00A4102A" w:rsidRPr="005C2923" w:rsidRDefault="00A4102A" w:rsidP="00433DBA">
            <w:pPr>
              <w:rPr>
                <w:rFonts w:ascii="Arial" w:hAnsi="Arial" w:cs="Arial"/>
                <w:b/>
                <w:bCs/>
                <w:color w:val="003366"/>
                <w:sz w:val="24"/>
                <w:szCs w:val="24"/>
              </w:rPr>
            </w:pPr>
            <w:r w:rsidRPr="005C2923">
              <w:rPr>
                <w:rFonts w:ascii="Arial" w:hAnsi="Arial" w:cs="Arial"/>
                <w:b/>
                <w:bCs/>
                <w:color w:val="003366"/>
                <w:sz w:val="24"/>
                <w:szCs w:val="24"/>
              </w:rPr>
              <w:t>Example: Wicketz</w:t>
            </w:r>
          </w:p>
          <w:p w14:paraId="416EF850" w14:textId="77777777" w:rsidR="00A4102A" w:rsidRPr="002849D6" w:rsidRDefault="00A4102A" w:rsidP="00433DBA">
            <w:pPr>
              <w:pBdr>
                <w:top w:val="single" w:sz="18" w:space="1" w:color="FFA51F"/>
              </w:pBdr>
              <w:rPr>
                <w:rFonts w:ascii="Arial" w:hAnsi="Arial" w:cs="Arial"/>
                <w:sz w:val="24"/>
                <w:szCs w:val="24"/>
              </w:rPr>
            </w:pPr>
            <w:r>
              <w:rPr>
                <w:rFonts w:ascii="Arial" w:hAnsi="Arial" w:cs="Arial"/>
                <w:sz w:val="24"/>
                <w:szCs w:val="24"/>
              </w:rPr>
              <w:t>In this project</w:t>
            </w:r>
            <w:r w:rsidRPr="002849D6">
              <w:rPr>
                <w:rFonts w:ascii="Arial" w:hAnsi="Arial" w:cs="Arial"/>
                <w:sz w:val="24"/>
                <w:szCs w:val="24"/>
              </w:rPr>
              <w:t xml:space="preserve">, a range of people, including young people, parents and community volunteers have been brought together through leadership opportunities. </w:t>
            </w:r>
            <w:r>
              <w:rPr>
                <w:rFonts w:ascii="Arial" w:hAnsi="Arial" w:cs="Arial"/>
                <w:sz w:val="24"/>
                <w:szCs w:val="24"/>
              </w:rPr>
              <w:t>Y</w:t>
            </w:r>
            <w:r w:rsidRPr="002849D6">
              <w:rPr>
                <w:rFonts w:ascii="Arial" w:hAnsi="Arial" w:cs="Arial"/>
                <w:sz w:val="24"/>
                <w:szCs w:val="24"/>
              </w:rPr>
              <w:t>oung people were trained as sports leaders, giving them ownership of the activity. The increased ownership has facilitated a sense of belonging and pride in the club. The project has also engaged parents, some of whom have qualified as assistant coaches</w:t>
            </w:r>
            <w:r>
              <w:rPr>
                <w:rFonts w:ascii="Arial" w:hAnsi="Arial" w:cs="Arial"/>
                <w:sz w:val="24"/>
                <w:szCs w:val="24"/>
              </w:rPr>
              <w:t>.</w:t>
            </w:r>
          </w:p>
          <w:p w14:paraId="5938DEB7" w14:textId="77777777" w:rsidR="00A4102A" w:rsidRPr="002849D6" w:rsidRDefault="00A4102A" w:rsidP="00433DBA">
            <w:pPr>
              <w:rPr>
                <w:rFonts w:ascii="Arial" w:hAnsi="Arial" w:cs="Arial"/>
                <w:sz w:val="24"/>
                <w:szCs w:val="24"/>
              </w:rPr>
            </w:pPr>
          </w:p>
          <w:p w14:paraId="75C50185" w14:textId="77777777" w:rsidR="00A4102A" w:rsidRPr="002849D6" w:rsidRDefault="00A4102A" w:rsidP="00433DBA">
            <w:pPr>
              <w:rPr>
                <w:rFonts w:ascii="Arial" w:hAnsi="Arial" w:cs="Arial"/>
                <w:sz w:val="24"/>
                <w:szCs w:val="24"/>
              </w:rPr>
            </w:pPr>
            <w:r w:rsidRPr="002849D6">
              <w:rPr>
                <w:rFonts w:ascii="Arial" w:hAnsi="Arial" w:cs="Arial"/>
                <w:sz w:val="24"/>
                <w:szCs w:val="24"/>
              </w:rPr>
              <w:t xml:space="preserve">The coaches delivering the activity noted that the project is now well known within the communities they work in. People living and working in the community, in shops and restaurants are familiar with the project and are proud to say that they or their children attend the club.  </w:t>
            </w:r>
          </w:p>
          <w:p w14:paraId="21D852DD" w14:textId="77777777" w:rsidR="00A4102A" w:rsidRPr="002849D6" w:rsidRDefault="00A4102A" w:rsidP="00433DBA">
            <w:pPr>
              <w:rPr>
                <w:rFonts w:ascii="Arial" w:hAnsi="Arial" w:cs="Arial"/>
                <w:sz w:val="24"/>
                <w:szCs w:val="24"/>
              </w:rPr>
            </w:pPr>
          </w:p>
          <w:p w14:paraId="02EFB265" w14:textId="77777777" w:rsidR="00A4102A" w:rsidRDefault="00A4102A" w:rsidP="00433DBA">
            <w:pPr>
              <w:pBdr>
                <w:bottom w:val="single" w:sz="18" w:space="1" w:color="003366"/>
              </w:pBdr>
              <w:jc w:val="center"/>
              <w:rPr>
                <w:rFonts w:ascii="Arial" w:hAnsi="Arial" w:cs="Arial"/>
                <w:sz w:val="24"/>
                <w:szCs w:val="24"/>
              </w:rPr>
            </w:pPr>
            <w:r w:rsidRPr="00E56D87">
              <w:rPr>
                <w:rFonts w:ascii="Arial" w:hAnsi="Arial" w:cs="Arial"/>
                <w:sz w:val="24"/>
                <w:szCs w:val="24"/>
              </w:rPr>
              <w:t xml:space="preserve">“It’s a massive part of the community now…it’s really taken an active part of people’s everyday lives.” </w:t>
            </w:r>
            <w:r>
              <w:rPr>
                <w:rFonts w:ascii="Arial" w:hAnsi="Arial" w:cs="Arial"/>
                <w:b/>
                <w:bCs/>
                <w:sz w:val="24"/>
                <w:szCs w:val="24"/>
              </w:rPr>
              <w:t>Staff</w:t>
            </w:r>
          </w:p>
        </w:tc>
      </w:tr>
    </w:tbl>
    <w:p w14:paraId="04E25267" w14:textId="1C71DD1E" w:rsidR="00A4102A" w:rsidRDefault="00A4102A" w:rsidP="00A4102A">
      <w:pPr>
        <w:spacing w:after="0" w:line="240" w:lineRule="auto"/>
        <w:rPr>
          <w:rFonts w:ascii="Arial" w:hAnsi="Arial" w:cs="Arial"/>
          <w:b/>
          <w:bCs/>
          <w:color w:val="808080" w:themeColor="background1" w:themeShade="80"/>
          <w:sz w:val="32"/>
          <w:szCs w:val="32"/>
        </w:rPr>
      </w:pPr>
      <w:r>
        <w:rPr>
          <w:rFonts w:ascii="Arial" w:hAnsi="Arial" w:cs="Arial"/>
          <w:b/>
          <w:noProof/>
          <w:sz w:val="28"/>
          <w:szCs w:val="28"/>
        </w:rPr>
        <w:lastRenderedPageBreak/>
        <w:drawing>
          <wp:anchor distT="0" distB="0" distL="114300" distR="114300" simplePos="0" relativeHeight="251661312" behindDoc="0" locked="0" layoutInCell="1" allowOverlap="1" wp14:anchorId="3A75B0E7" wp14:editId="50105A6B">
            <wp:simplePos x="0" y="0"/>
            <wp:positionH relativeFrom="margin">
              <wp:posOffset>0</wp:posOffset>
            </wp:positionH>
            <wp:positionV relativeFrom="margin">
              <wp:posOffset>233680</wp:posOffset>
            </wp:positionV>
            <wp:extent cx="5731510" cy="7417435"/>
            <wp:effectExtent l="0" t="0" r="2540" b="0"/>
            <wp:wrapSquare wrapText="bothSides"/>
            <wp:docPr id="39" name="Picture 3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Quotes.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7417435"/>
                    </a:xfrm>
                    <a:prstGeom prst="rect">
                      <a:avLst/>
                    </a:prstGeom>
                  </pic:spPr>
                </pic:pic>
              </a:graphicData>
            </a:graphic>
          </wp:anchor>
        </w:drawing>
      </w:r>
    </w:p>
    <w:p w14:paraId="2682BAF7" w14:textId="09650E4D" w:rsidR="00A4102A" w:rsidRPr="00D80FAD" w:rsidRDefault="00A4102A" w:rsidP="00A4102A">
      <w:pPr>
        <w:spacing w:after="0" w:line="240" w:lineRule="auto"/>
        <w:rPr>
          <w:rFonts w:ascii="Arial" w:hAnsi="Arial" w:cs="Arial"/>
          <w:b/>
          <w:bCs/>
          <w:color w:val="808080" w:themeColor="background1" w:themeShade="80"/>
          <w:sz w:val="32"/>
          <w:szCs w:val="32"/>
        </w:rPr>
      </w:pPr>
      <w:r w:rsidRPr="00D80FAD">
        <w:rPr>
          <w:rFonts w:ascii="Arial" w:hAnsi="Arial" w:cs="Arial"/>
          <w:b/>
          <w:bCs/>
          <w:color w:val="808080" w:themeColor="background1" w:themeShade="80"/>
          <w:sz w:val="32"/>
          <w:szCs w:val="32"/>
        </w:rPr>
        <w:t xml:space="preserve"> </w:t>
      </w:r>
    </w:p>
    <w:p w14:paraId="004B52A7" w14:textId="77777777" w:rsidR="00A4102A" w:rsidRDefault="00A4102A" w:rsidP="00A4102A">
      <w:pPr>
        <w:spacing w:after="0" w:line="240" w:lineRule="auto"/>
        <w:rPr>
          <w:rFonts w:ascii="Arial" w:hAnsi="Arial" w:cs="Arial"/>
          <w:sz w:val="24"/>
          <w:szCs w:val="24"/>
        </w:rPr>
      </w:pPr>
    </w:p>
    <w:p w14:paraId="4B2FABAD" w14:textId="77777777" w:rsidR="00AF1E17" w:rsidRDefault="00AF1E17" w:rsidP="00A4102A">
      <w:pPr>
        <w:spacing w:after="0" w:line="240" w:lineRule="auto"/>
        <w:rPr>
          <w:rFonts w:ascii="Arial" w:hAnsi="Arial" w:cs="Arial"/>
          <w:sz w:val="24"/>
          <w:szCs w:val="24"/>
        </w:rPr>
      </w:pPr>
    </w:p>
    <w:p w14:paraId="0BA5FC13" w14:textId="77777777" w:rsidR="00AF1E17" w:rsidRDefault="00AF1E17" w:rsidP="00A4102A">
      <w:pPr>
        <w:spacing w:after="0" w:line="240" w:lineRule="auto"/>
        <w:rPr>
          <w:rFonts w:ascii="Arial" w:hAnsi="Arial" w:cs="Arial"/>
          <w:sz w:val="24"/>
          <w:szCs w:val="24"/>
        </w:rPr>
      </w:pPr>
    </w:p>
    <w:p w14:paraId="20DD5780" w14:textId="66727AE0" w:rsidR="00AF1E17" w:rsidRDefault="00AF1E17" w:rsidP="00AF1E17">
      <w:pPr>
        <w:spacing w:after="0" w:line="240" w:lineRule="auto"/>
        <w:rPr>
          <w:rFonts w:ascii="Arial" w:hAnsi="Arial" w:cs="Arial"/>
          <w:b/>
          <w:bCs/>
          <w:color w:val="808080" w:themeColor="background1" w:themeShade="80"/>
          <w:sz w:val="32"/>
          <w:szCs w:val="32"/>
        </w:rPr>
      </w:pPr>
      <w:r>
        <w:rPr>
          <w:rFonts w:ascii="Arial" w:hAnsi="Arial" w:cs="Arial"/>
          <w:b/>
          <w:bCs/>
          <w:color w:val="808080" w:themeColor="background1" w:themeShade="80"/>
          <w:sz w:val="32"/>
          <w:szCs w:val="32"/>
        </w:rPr>
        <w:lastRenderedPageBreak/>
        <w:t>L</w:t>
      </w:r>
      <w:r w:rsidRPr="00D80FAD">
        <w:rPr>
          <w:rFonts w:ascii="Arial" w:hAnsi="Arial" w:cs="Arial"/>
          <w:b/>
          <w:bCs/>
          <w:color w:val="808080" w:themeColor="background1" w:themeShade="80"/>
          <w:sz w:val="32"/>
          <w:szCs w:val="32"/>
        </w:rPr>
        <w:t>essons learned</w:t>
      </w:r>
    </w:p>
    <w:p w14:paraId="72C59476" w14:textId="77777777" w:rsidR="00AF1E17" w:rsidRDefault="00AF1E17" w:rsidP="00A4102A">
      <w:pPr>
        <w:spacing w:after="0" w:line="240" w:lineRule="auto"/>
        <w:rPr>
          <w:rFonts w:ascii="Arial" w:hAnsi="Arial" w:cs="Arial"/>
          <w:sz w:val="24"/>
          <w:szCs w:val="24"/>
        </w:rPr>
      </w:pPr>
    </w:p>
    <w:p w14:paraId="411652C0" w14:textId="77777777" w:rsidR="00AF1E17" w:rsidRPr="00DB081B" w:rsidRDefault="00AF1E17" w:rsidP="00A4102A">
      <w:pPr>
        <w:spacing w:after="0" w:line="240" w:lineRule="auto"/>
        <w:rPr>
          <w:rFonts w:ascii="Arial" w:hAnsi="Arial" w:cs="Arial"/>
          <w:b/>
          <w:bCs/>
          <w:sz w:val="28"/>
          <w:szCs w:val="28"/>
        </w:rPr>
      </w:pPr>
      <w:r w:rsidRPr="00DB081B">
        <w:rPr>
          <w:rFonts w:ascii="Arial" w:hAnsi="Arial" w:cs="Arial"/>
          <w:b/>
          <w:bCs/>
          <w:sz w:val="28"/>
          <w:szCs w:val="28"/>
        </w:rPr>
        <w:t>What works</w:t>
      </w:r>
    </w:p>
    <w:p w14:paraId="6B23098F" w14:textId="30E62AF5" w:rsidR="00AF1E17" w:rsidRDefault="00AF1E17" w:rsidP="00A4102A">
      <w:pPr>
        <w:spacing w:after="0" w:line="240" w:lineRule="auto"/>
        <w:rPr>
          <w:rFonts w:ascii="Arial" w:hAnsi="Arial" w:cs="Arial"/>
          <w:sz w:val="24"/>
          <w:szCs w:val="24"/>
        </w:rPr>
      </w:pPr>
    </w:p>
    <w:p w14:paraId="090AC00A" w14:textId="656BE5F9" w:rsidR="00DB081B" w:rsidRDefault="00DB081B" w:rsidP="00A4102A">
      <w:pPr>
        <w:spacing w:after="0" w:line="240" w:lineRule="auto"/>
        <w:rPr>
          <w:rFonts w:ascii="Arial" w:hAnsi="Arial" w:cs="Arial"/>
          <w:sz w:val="24"/>
          <w:szCs w:val="24"/>
        </w:rPr>
      </w:pPr>
      <w:r>
        <w:rPr>
          <w:rFonts w:ascii="Arial" w:hAnsi="Arial" w:cs="Arial"/>
          <w:sz w:val="24"/>
          <w:szCs w:val="24"/>
        </w:rPr>
        <w:t>Projects have worked well when they have:</w:t>
      </w:r>
    </w:p>
    <w:p w14:paraId="77627B96" w14:textId="77777777" w:rsidR="00DB081B" w:rsidRDefault="00DB081B" w:rsidP="00A4102A">
      <w:pPr>
        <w:spacing w:after="0" w:line="240" w:lineRule="auto"/>
        <w:rPr>
          <w:rFonts w:ascii="Arial" w:hAnsi="Arial" w:cs="Arial"/>
          <w:sz w:val="24"/>
          <w:szCs w:val="24"/>
        </w:rPr>
      </w:pPr>
    </w:p>
    <w:p w14:paraId="42891986" w14:textId="71B59E7E" w:rsidR="00AF1E17" w:rsidRDefault="00DB081B" w:rsidP="00BE52E3">
      <w:pPr>
        <w:pStyle w:val="ListParagraph"/>
        <w:numPr>
          <w:ilvl w:val="0"/>
          <w:numId w:val="8"/>
        </w:numPr>
        <w:spacing w:after="0" w:line="240" w:lineRule="auto"/>
        <w:rPr>
          <w:rFonts w:ascii="Arial" w:hAnsi="Arial" w:cs="Arial"/>
          <w:sz w:val="24"/>
          <w:szCs w:val="24"/>
        </w:rPr>
      </w:pPr>
      <w:r>
        <w:rPr>
          <w:rFonts w:ascii="Arial" w:hAnsi="Arial" w:cs="Arial"/>
          <w:sz w:val="24"/>
          <w:szCs w:val="24"/>
        </w:rPr>
        <w:t>c</w:t>
      </w:r>
      <w:r w:rsidR="00BE52E3">
        <w:rPr>
          <w:rFonts w:ascii="Arial" w:hAnsi="Arial" w:cs="Arial"/>
          <w:sz w:val="24"/>
          <w:szCs w:val="24"/>
        </w:rPr>
        <w:t>ombin</w:t>
      </w:r>
      <w:r>
        <w:rPr>
          <w:rFonts w:ascii="Arial" w:hAnsi="Arial" w:cs="Arial"/>
          <w:sz w:val="24"/>
          <w:szCs w:val="24"/>
        </w:rPr>
        <w:t>ed</w:t>
      </w:r>
      <w:r w:rsidR="00BE52E3">
        <w:rPr>
          <w:rFonts w:ascii="Arial" w:hAnsi="Arial" w:cs="Arial"/>
          <w:sz w:val="24"/>
          <w:szCs w:val="24"/>
        </w:rPr>
        <w:t xml:space="preserve"> social and physical activity</w:t>
      </w:r>
    </w:p>
    <w:p w14:paraId="289F6021" w14:textId="70ED6DAB" w:rsidR="00BE52E3" w:rsidRDefault="00DB081B" w:rsidP="00BE52E3">
      <w:pPr>
        <w:pStyle w:val="ListParagraph"/>
        <w:numPr>
          <w:ilvl w:val="0"/>
          <w:numId w:val="8"/>
        </w:numPr>
        <w:spacing w:after="0" w:line="240" w:lineRule="auto"/>
        <w:rPr>
          <w:rFonts w:ascii="Arial" w:hAnsi="Arial" w:cs="Arial"/>
          <w:sz w:val="24"/>
          <w:szCs w:val="24"/>
        </w:rPr>
      </w:pPr>
      <w:r>
        <w:rPr>
          <w:rFonts w:ascii="Arial" w:hAnsi="Arial" w:cs="Arial"/>
          <w:sz w:val="24"/>
          <w:szCs w:val="24"/>
        </w:rPr>
        <w:t>taken a flexible and person centred approach</w:t>
      </w:r>
    </w:p>
    <w:p w14:paraId="3AD276B5" w14:textId="7BA80CC1" w:rsidR="00BE52E3" w:rsidRDefault="00DB081B" w:rsidP="00BE52E3">
      <w:pPr>
        <w:pStyle w:val="ListParagraph"/>
        <w:numPr>
          <w:ilvl w:val="0"/>
          <w:numId w:val="8"/>
        </w:numPr>
        <w:spacing w:after="0" w:line="240" w:lineRule="auto"/>
        <w:rPr>
          <w:rFonts w:ascii="Arial" w:hAnsi="Arial" w:cs="Arial"/>
          <w:sz w:val="24"/>
          <w:szCs w:val="24"/>
        </w:rPr>
      </w:pPr>
      <w:r>
        <w:rPr>
          <w:rFonts w:ascii="Arial" w:hAnsi="Arial" w:cs="Arial"/>
          <w:sz w:val="24"/>
          <w:szCs w:val="24"/>
        </w:rPr>
        <w:t>w</w:t>
      </w:r>
      <w:r w:rsidR="00BE52E3">
        <w:rPr>
          <w:rFonts w:ascii="Arial" w:hAnsi="Arial" w:cs="Arial"/>
          <w:sz w:val="24"/>
          <w:szCs w:val="24"/>
        </w:rPr>
        <w:t>ork</w:t>
      </w:r>
      <w:r>
        <w:rPr>
          <w:rFonts w:ascii="Arial" w:hAnsi="Arial" w:cs="Arial"/>
          <w:sz w:val="24"/>
          <w:szCs w:val="24"/>
        </w:rPr>
        <w:t>ed</w:t>
      </w:r>
      <w:r w:rsidR="00BE52E3">
        <w:rPr>
          <w:rFonts w:ascii="Arial" w:hAnsi="Arial" w:cs="Arial"/>
          <w:sz w:val="24"/>
          <w:szCs w:val="24"/>
        </w:rPr>
        <w:t xml:space="preserve"> closely with other partners</w:t>
      </w:r>
    </w:p>
    <w:p w14:paraId="51AF6B54" w14:textId="4D62C62C" w:rsidR="00BE52E3" w:rsidRDefault="00DB081B" w:rsidP="00BE52E3">
      <w:pPr>
        <w:pStyle w:val="ListParagraph"/>
        <w:numPr>
          <w:ilvl w:val="0"/>
          <w:numId w:val="8"/>
        </w:numPr>
        <w:spacing w:after="0" w:line="240" w:lineRule="auto"/>
        <w:rPr>
          <w:rFonts w:ascii="Arial" w:hAnsi="Arial" w:cs="Arial"/>
          <w:sz w:val="24"/>
          <w:szCs w:val="24"/>
        </w:rPr>
      </w:pPr>
      <w:r>
        <w:rPr>
          <w:rFonts w:ascii="Arial" w:hAnsi="Arial" w:cs="Arial"/>
          <w:sz w:val="24"/>
          <w:szCs w:val="24"/>
        </w:rPr>
        <w:t>f</w:t>
      </w:r>
      <w:r w:rsidR="00BE52E3">
        <w:rPr>
          <w:rFonts w:ascii="Arial" w:hAnsi="Arial" w:cs="Arial"/>
          <w:sz w:val="24"/>
          <w:szCs w:val="24"/>
        </w:rPr>
        <w:t>ocus</w:t>
      </w:r>
      <w:r>
        <w:rPr>
          <w:rFonts w:ascii="Arial" w:hAnsi="Arial" w:cs="Arial"/>
          <w:sz w:val="24"/>
          <w:szCs w:val="24"/>
        </w:rPr>
        <w:t>ed</w:t>
      </w:r>
      <w:r w:rsidR="00BE52E3">
        <w:rPr>
          <w:rFonts w:ascii="Arial" w:hAnsi="Arial" w:cs="Arial"/>
          <w:sz w:val="24"/>
          <w:szCs w:val="24"/>
        </w:rPr>
        <w:t xml:space="preserve"> strongly on outcomes </w:t>
      </w:r>
      <w:r>
        <w:rPr>
          <w:rFonts w:ascii="Arial" w:hAnsi="Arial" w:cs="Arial"/>
          <w:sz w:val="24"/>
          <w:szCs w:val="24"/>
        </w:rPr>
        <w:t>and intended change.</w:t>
      </w:r>
    </w:p>
    <w:p w14:paraId="736DFACC" w14:textId="77777777" w:rsidR="00F03650" w:rsidRPr="00BE52E3" w:rsidRDefault="00F03650" w:rsidP="00F03650">
      <w:pPr>
        <w:pStyle w:val="ListParagraph"/>
        <w:spacing w:after="0" w:line="240" w:lineRule="auto"/>
        <w:rPr>
          <w:rFonts w:ascii="Arial" w:hAnsi="Arial" w:cs="Arial"/>
          <w:sz w:val="24"/>
          <w:szCs w:val="24"/>
        </w:rPr>
      </w:pPr>
    </w:p>
    <w:p w14:paraId="10ADEE5A" w14:textId="563CB064" w:rsidR="00BE52E3" w:rsidRPr="00DB081B" w:rsidRDefault="00E62858" w:rsidP="00A4102A">
      <w:pPr>
        <w:spacing w:after="0" w:line="240" w:lineRule="auto"/>
        <w:rPr>
          <w:rFonts w:ascii="Arial" w:hAnsi="Arial" w:cs="Arial"/>
          <w:b/>
          <w:bCs/>
          <w:sz w:val="28"/>
          <w:szCs w:val="28"/>
        </w:rPr>
      </w:pPr>
      <w:r w:rsidRPr="00DB081B">
        <w:rPr>
          <w:rFonts w:ascii="Arial" w:hAnsi="Arial" w:cs="Arial"/>
          <w:b/>
          <w:bCs/>
          <w:sz w:val="28"/>
          <w:szCs w:val="28"/>
        </w:rPr>
        <w:t>Lessons learned</w:t>
      </w:r>
    </w:p>
    <w:p w14:paraId="6C4FBCE2" w14:textId="77777777" w:rsidR="00BE52E3" w:rsidRDefault="00BE52E3" w:rsidP="00A4102A">
      <w:pPr>
        <w:spacing w:after="0" w:line="240" w:lineRule="auto"/>
        <w:rPr>
          <w:rFonts w:ascii="Arial" w:hAnsi="Arial" w:cs="Arial"/>
          <w:sz w:val="24"/>
          <w:szCs w:val="24"/>
        </w:rPr>
      </w:pPr>
    </w:p>
    <w:p w14:paraId="1D8D2CFD" w14:textId="68D53DD6" w:rsidR="00A4102A" w:rsidRDefault="00FB5E7B" w:rsidP="00E62858">
      <w:pPr>
        <w:pStyle w:val="ListParagraph"/>
        <w:numPr>
          <w:ilvl w:val="0"/>
          <w:numId w:val="11"/>
        </w:numPr>
        <w:spacing w:after="0" w:line="240" w:lineRule="auto"/>
        <w:rPr>
          <w:rFonts w:ascii="Arial" w:hAnsi="Arial" w:cs="Arial"/>
          <w:sz w:val="24"/>
          <w:szCs w:val="24"/>
        </w:rPr>
      </w:pPr>
      <w:r w:rsidRPr="00FB5E7B">
        <w:rPr>
          <w:rFonts w:ascii="Arial" w:hAnsi="Arial" w:cs="Arial"/>
          <w:b/>
          <w:bCs/>
          <w:sz w:val="28"/>
          <w:szCs w:val="28"/>
        </w:rPr>
        <w:t>Self-evaluation:</w:t>
      </w:r>
      <w:r w:rsidRPr="00FB5E7B">
        <w:rPr>
          <w:rFonts w:ascii="Arial" w:hAnsi="Arial" w:cs="Arial"/>
          <w:sz w:val="28"/>
          <w:szCs w:val="28"/>
        </w:rPr>
        <w:t xml:space="preserve"> </w:t>
      </w:r>
      <w:r w:rsidR="00787BF3">
        <w:rPr>
          <w:rFonts w:ascii="Arial" w:hAnsi="Arial" w:cs="Arial"/>
          <w:sz w:val="24"/>
          <w:szCs w:val="24"/>
        </w:rPr>
        <w:t>Projects have taken responsibility for self-evaluation and gathered some very good evidence about the difference they have made.</w:t>
      </w:r>
      <w:r w:rsidR="003A4A24">
        <w:rPr>
          <w:rFonts w:ascii="Arial" w:hAnsi="Arial" w:cs="Arial"/>
          <w:sz w:val="24"/>
          <w:szCs w:val="24"/>
        </w:rPr>
        <w:t xml:space="preserve"> Quotes, case studies and some simple standard measures across the Fund have gathered strong evidence about the difference these projects are making.</w:t>
      </w:r>
    </w:p>
    <w:p w14:paraId="4E672BE7" w14:textId="77777777" w:rsidR="00112781" w:rsidRDefault="00112781" w:rsidP="00112781">
      <w:pPr>
        <w:pStyle w:val="ListParagraph"/>
        <w:spacing w:after="0" w:line="240" w:lineRule="auto"/>
        <w:rPr>
          <w:rFonts w:ascii="Arial" w:hAnsi="Arial" w:cs="Arial"/>
          <w:sz w:val="24"/>
          <w:szCs w:val="24"/>
        </w:rPr>
      </w:pPr>
    </w:p>
    <w:p w14:paraId="15EF5EE0" w14:textId="72D5E4DE" w:rsidR="003A4A24" w:rsidRDefault="00FB5E7B" w:rsidP="00E62858">
      <w:pPr>
        <w:pStyle w:val="ListParagraph"/>
        <w:numPr>
          <w:ilvl w:val="0"/>
          <w:numId w:val="11"/>
        </w:numPr>
        <w:spacing w:after="0" w:line="240" w:lineRule="auto"/>
        <w:rPr>
          <w:rFonts w:ascii="Arial" w:hAnsi="Arial" w:cs="Arial"/>
          <w:sz w:val="24"/>
          <w:szCs w:val="24"/>
        </w:rPr>
      </w:pPr>
      <w:r w:rsidRPr="00FB5E7B">
        <w:rPr>
          <w:rFonts w:ascii="Arial" w:hAnsi="Arial" w:cs="Arial"/>
          <w:b/>
          <w:bCs/>
          <w:sz w:val="28"/>
          <w:szCs w:val="28"/>
        </w:rPr>
        <w:t>Measuring health and wellbeing:</w:t>
      </w:r>
      <w:r w:rsidRPr="00FB5E7B">
        <w:rPr>
          <w:rFonts w:ascii="Arial" w:hAnsi="Arial" w:cs="Arial"/>
          <w:sz w:val="28"/>
          <w:szCs w:val="28"/>
        </w:rPr>
        <w:t xml:space="preserve"> </w:t>
      </w:r>
      <w:r w:rsidR="0023339C">
        <w:rPr>
          <w:rFonts w:ascii="Arial" w:hAnsi="Arial" w:cs="Arial"/>
          <w:sz w:val="24"/>
          <w:szCs w:val="24"/>
        </w:rPr>
        <w:t>The standard health and wellbeing measures used within the Fund provide strong, consistent evidence in a way which is relatively simple to gather and analyse</w:t>
      </w:r>
      <w:r w:rsidR="00112781">
        <w:rPr>
          <w:rFonts w:ascii="Arial" w:hAnsi="Arial" w:cs="Arial"/>
          <w:sz w:val="24"/>
          <w:szCs w:val="24"/>
        </w:rPr>
        <w:t>. However the measures did need adapted for different client groups, so some flexibility is needed.</w:t>
      </w:r>
    </w:p>
    <w:p w14:paraId="69CBA1AE" w14:textId="77777777" w:rsidR="00112781" w:rsidRPr="00112781" w:rsidRDefault="00112781" w:rsidP="00112781">
      <w:pPr>
        <w:pStyle w:val="ListParagraph"/>
        <w:rPr>
          <w:rFonts w:ascii="Arial" w:hAnsi="Arial" w:cs="Arial"/>
          <w:sz w:val="24"/>
          <w:szCs w:val="24"/>
        </w:rPr>
      </w:pPr>
    </w:p>
    <w:p w14:paraId="56CBF6E5" w14:textId="4239382D" w:rsidR="00112781" w:rsidRDefault="00FB5E7B" w:rsidP="00E62858">
      <w:pPr>
        <w:pStyle w:val="ListParagraph"/>
        <w:numPr>
          <w:ilvl w:val="0"/>
          <w:numId w:val="11"/>
        </w:numPr>
        <w:spacing w:after="0" w:line="240" w:lineRule="auto"/>
        <w:rPr>
          <w:rFonts w:ascii="Arial" w:hAnsi="Arial" w:cs="Arial"/>
          <w:sz w:val="24"/>
          <w:szCs w:val="24"/>
        </w:rPr>
      </w:pPr>
      <w:r w:rsidRPr="00FB5E7B">
        <w:rPr>
          <w:rFonts w:ascii="Arial" w:hAnsi="Arial" w:cs="Arial"/>
          <w:b/>
          <w:bCs/>
          <w:sz w:val="28"/>
          <w:szCs w:val="28"/>
        </w:rPr>
        <w:t>Measuring physical activity:</w:t>
      </w:r>
      <w:r w:rsidRPr="00FB5E7B">
        <w:rPr>
          <w:rFonts w:ascii="Arial" w:hAnsi="Arial" w:cs="Arial"/>
          <w:sz w:val="28"/>
          <w:szCs w:val="28"/>
        </w:rPr>
        <w:t xml:space="preserve"> </w:t>
      </w:r>
      <w:r w:rsidR="00112781">
        <w:rPr>
          <w:rFonts w:ascii="Arial" w:hAnsi="Arial" w:cs="Arial"/>
          <w:sz w:val="24"/>
          <w:szCs w:val="24"/>
        </w:rPr>
        <w:t>Analysis of evidence about physical activit</w:t>
      </w:r>
      <w:r w:rsidR="000435A1">
        <w:rPr>
          <w:rFonts w:ascii="Arial" w:hAnsi="Arial" w:cs="Arial"/>
          <w:sz w:val="24"/>
          <w:szCs w:val="24"/>
        </w:rPr>
        <w:t>y is complex, particularly if focusing on whether people have moved from being inactive to active.</w:t>
      </w:r>
      <w:r w:rsidR="00DC6851">
        <w:rPr>
          <w:rFonts w:ascii="Arial" w:hAnsi="Arial" w:cs="Arial"/>
          <w:sz w:val="24"/>
          <w:szCs w:val="24"/>
        </w:rPr>
        <w:t xml:space="preserve"> Projects have all gathered and presented data in the way which is most useful to their project – and all are reasonable and appropriate. However collating this information between projects at Fund level does create some interesting challenges.</w:t>
      </w:r>
    </w:p>
    <w:p w14:paraId="5189B86A" w14:textId="77777777" w:rsidR="00DC6851" w:rsidRPr="00DC6851" w:rsidRDefault="00DC6851" w:rsidP="00DC6851">
      <w:pPr>
        <w:pStyle w:val="ListParagraph"/>
        <w:rPr>
          <w:rFonts w:ascii="Arial" w:hAnsi="Arial" w:cs="Arial"/>
          <w:sz w:val="24"/>
          <w:szCs w:val="24"/>
        </w:rPr>
      </w:pPr>
    </w:p>
    <w:p w14:paraId="5FD034E2" w14:textId="491DD0A5" w:rsidR="00DC6851" w:rsidRDefault="00FB5E7B" w:rsidP="00E62858">
      <w:pPr>
        <w:pStyle w:val="ListParagraph"/>
        <w:numPr>
          <w:ilvl w:val="0"/>
          <w:numId w:val="11"/>
        </w:numPr>
        <w:spacing w:after="0" w:line="240" w:lineRule="auto"/>
        <w:rPr>
          <w:rFonts w:ascii="Arial" w:hAnsi="Arial" w:cs="Arial"/>
          <w:sz w:val="24"/>
          <w:szCs w:val="24"/>
        </w:rPr>
      </w:pPr>
      <w:r w:rsidRPr="00FB5E7B">
        <w:rPr>
          <w:rFonts w:ascii="Arial" w:hAnsi="Arial" w:cs="Arial"/>
          <w:b/>
          <w:bCs/>
          <w:sz w:val="28"/>
          <w:szCs w:val="28"/>
        </w:rPr>
        <w:t>Involving women and girls:</w:t>
      </w:r>
      <w:r w:rsidRPr="00FB5E7B">
        <w:rPr>
          <w:rFonts w:ascii="Arial" w:hAnsi="Arial" w:cs="Arial"/>
          <w:sz w:val="28"/>
          <w:szCs w:val="28"/>
        </w:rPr>
        <w:t xml:space="preserve"> </w:t>
      </w:r>
      <w:r w:rsidR="00DC6851">
        <w:rPr>
          <w:rFonts w:ascii="Arial" w:hAnsi="Arial" w:cs="Arial"/>
          <w:sz w:val="24"/>
          <w:szCs w:val="24"/>
        </w:rPr>
        <w:t>Projects engaging with both men and women have often found that more men are taking part than women. This has made the Fund below target in terms of the proportion of girls and women taking part. The proportion of female volunteers is also relatively low. Concentrated work is needed in this area, perhaps learning from those projects targeting women and girls.</w:t>
      </w:r>
    </w:p>
    <w:p w14:paraId="1B317CCD" w14:textId="77777777" w:rsidR="00974A89" w:rsidRPr="00974A89" w:rsidRDefault="00974A89" w:rsidP="00974A89">
      <w:pPr>
        <w:pStyle w:val="ListParagraph"/>
        <w:rPr>
          <w:rFonts w:ascii="Arial" w:hAnsi="Arial" w:cs="Arial"/>
          <w:sz w:val="24"/>
          <w:szCs w:val="24"/>
        </w:rPr>
      </w:pPr>
    </w:p>
    <w:p w14:paraId="64D6B02C" w14:textId="1F038172" w:rsidR="00974A89" w:rsidRPr="00E62858" w:rsidRDefault="00FB5E7B" w:rsidP="00E62858">
      <w:pPr>
        <w:pStyle w:val="ListParagraph"/>
        <w:numPr>
          <w:ilvl w:val="0"/>
          <w:numId w:val="11"/>
        </w:numPr>
        <w:spacing w:after="0" w:line="240" w:lineRule="auto"/>
        <w:rPr>
          <w:rFonts w:ascii="Arial" w:hAnsi="Arial" w:cs="Arial"/>
          <w:sz w:val="24"/>
          <w:szCs w:val="24"/>
        </w:rPr>
      </w:pPr>
      <w:r w:rsidRPr="00FB5E7B">
        <w:rPr>
          <w:rFonts w:ascii="Arial" w:hAnsi="Arial" w:cs="Arial"/>
          <w:b/>
          <w:bCs/>
          <w:sz w:val="28"/>
          <w:szCs w:val="28"/>
        </w:rPr>
        <w:t>Involving disabled people:</w:t>
      </w:r>
      <w:r w:rsidRPr="00FB5E7B">
        <w:rPr>
          <w:rFonts w:ascii="Arial" w:hAnsi="Arial" w:cs="Arial"/>
          <w:sz w:val="28"/>
          <w:szCs w:val="28"/>
        </w:rPr>
        <w:t xml:space="preserve"> </w:t>
      </w:r>
      <w:r w:rsidR="00974A89">
        <w:rPr>
          <w:rFonts w:ascii="Arial" w:hAnsi="Arial" w:cs="Arial"/>
          <w:sz w:val="24"/>
          <w:szCs w:val="24"/>
        </w:rPr>
        <w:t>Some projects have experienced challenges in gathering information on participant profile in terms of disability. Projects also report no disabled volunteers being involved in delivery. Concentrated work is needed in this area, again perhaps learning from projects targeting disabled people.</w:t>
      </w:r>
    </w:p>
    <w:p w14:paraId="2954C0CD" w14:textId="77777777" w:rsidR="00A4102A" w:rsidRDefault="00A4102A" w:rsidP="00A4102A">
      <w:pPr>
        <w:spacing w:after="0" w:line="240" w:lineRule="auto"/>
        <w:rPr>
          <w:rFonts w:ascii="Arial" w:hAnsi="Arial" w:cs="Arial"/>
          <w:sz w:val="24"/>
          <w:szCs w:val="24"/>
        </w:rPr>
      </w:pPr>
    </w:p>
    <w:p w14:paraId="125A72E9" w14:textId="77777777" w:rsidR="00C362E4" w:rsidRDefault="00C362E4"/>
    <w:sectPr w:rsidR="00C362E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32299" w14:textId="77777777" w:rsidR="00A4102A" w:rsidRDefault="00A4102A" w:rsidP="00A4102A">
      <w:pPr>
        <w:spacing w:after="0" w:line="240" w:lineRule="auto"/>
      </w:pPr>
      <w:r>
        <w:separator/>
      </w:r>
    </w:p>
  </w:endnote>
  <w:endnote w:type="continuationSeparator" w:id="0">
    <w:p w14:paraId="6CEEB0CA" w14:textId="77777777" w:rsidR="00A4102A" w:rsidRDefault="00A4102A" w:rsidP="00A4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297101"/>
      <w:docPartObj>
        <w:docPartGallery w:val="Page Numbers (Bottom of Page)"/>
        <w:docPartUnique/>
      </w:docPartObj>
    </w:sdtPr>
    <w:sdtEndPr>
      <w:rPr>
        <w:rFonts w:ascii="Arial" w:hAnsi="Arial" w:cs="Arial"/>
        <w:color w:val="7F7F7F" w:themeColor="background1" w:themeShade="7F"/>
        <w:spacing w:val="60"/>
      </w:rPr>
    </w:sdtEndPr>
    <w:sdtContent>
      <w:p w14:paraId="3EC58643" w14:textId="77777777" w:rsidR="00A4102A" w:rsidRPr="004A1F72" w:rsidRDefault="00A4102A" w:rsidP="000B3E76">
        <w:pPr>
          <w:pStyle w:val="Footer"/>
          <w:pBdr>
            <w:top w:val="single" w:sz="4" w:space="1" w:color="D9D9D9" w:themeColor="background1" w:themeShade="D9"/>
          </w:pBdr>
          <w:jc w:val="right"/>
          <w:rPr>
            <w:rFonts w:ascii="Arial" w:hAnsi="Arial" w:cs="Arial"/>
          </w:rPr>
        </w:pPr>
        <w:r w:rsidRPr="004A1F72">
          <w:rPr>
            <w:rFonts w:ascii="Arial" w:hAnsi="Arial" w:cs="Arial"/>
          </w:rPr>
          <w:fldChar w:fldCharType="begin"/>
        </w:r>
        <w:r w:rsidRPr="004A1F72">
          <w:rPr>
            <w:rFonts w:ascii="Arial" w:hAnsi="Arial" w:cs="Arial"/>
          </w:rPr>
          <w:instrText xml:space="preserve"> PAGE   \* MERGEFORMAT </w:instrText>
        </w:r>
        <w:r w:rsidRPr="004A1F72">
          <w:rPr>
            <w:rFonts w:ascii="Arial" w:hAnsi="Arial" w:cs="Arial"/>
          </w:rPr>
          <w:fldChar w:fldCharType="separate"/>
        </w:r>
        <w:r>
          <w:rPr>
            <w:rFonts w:ascii="Arial" w:hAnsi="Arial" w:cs="Arial"/>
          </w:rPr>
          <w:t>1</w:t>
        </w:r>
        <w:r w:rsidRPr="004A1F72">
          <w:rPr>
            <w:rFonts w:ascii="Arial" w:hAnsi="Arial" w:cs="Arial"/>
            <w:noProof/>
          </w:rPr>
          <w:fldChar w:fldCharType="end"/>
        </w:r>
        <w:r w:rsidRPr="004A1F72">
          <w:rPr>
            <w:rFonts w:ascii="Arial" w:hAnsi="Arial" w:cs="Arial"/>
          </w:rPr>
          <w:t xml:space="preserve"> | </w:t>
        </w:r>
      </w:p>
    </w:sdtContent>
  </w:sdt>
  <w:p w14:paraId="3ABC8751" w14:textId="77777777" w:rsidR="00A4102A" w:rsidRPr="004010B4" w:rsidRDefault="00A4102A" w:rsidP="000B3E76">
    <w:pPr>
      <w:pStyle w:val="ODSFooter"/>
      <w:tabs>
        <w:tab w:val="clear" w:pos="8306"/>
      </w:tabs>
      <w:rPr>
        <w:rFonts w:cs="Arial"/>
        <w:color w:val="86767B"/>
      </w:rPr>
    </w:pPr>
  </w:p>
  <w:p w14:paraId="6D9FF322" w14:textId="77777777" w:rsidR="00A4102A" w:rsidRPr="004010B4" w:rsidRDefault="00A4102A" w:rsidP="000B3E76">
    <w:pPr>
      <w:pStyle w:val="ODSFooter"/>
      <w:tabs>
        <w:tab w:val="clear" w:pos="8306"/>
      </w:tabs>
      <w:rPr>
        <w:rFonts w:cs="Arial"/>
        <w:color w:val="86767B"/>
      </w:rPr>
    </w:pPr>
  </w:p>
  <w:p w14:paraId="2C3F4ED9" w14:textId="77777777" w:rsidR="00A4102A" w:rsidRPr="004010B4" w:rsidRDefault="00A4102A" w:rsidP="000B3E76">
    <w:pPr>
      <w:pStyle w:val="ODSFooter"/>
      <w:tabs>
        <w:tab w:val="clear" w:pos="8306"/>
      </w:tabs>
      <w:rPr>
        <w:rFonts w:cs="Arial"/>
        <w:color w:val="86767B"/>
      </w:rPr>
    </w:pPr>
  </w:p>
  <w:p w14:paraId="13C0991A" w14:textId="77777777" w:rsidR="00A4102A" w:rsidRPr="004010B4" w:rsidRDefault="00A4102A" w:rsidP="00CB5BDE">
    <w:pPr>
      <w:pStyle w:val="ODSFooter"/>
      <w:tabs>
        <w:tab w:val="clear" w:pos="8306"/>
      </w:tabs>
      <w:rPr>
        <w:rFonts w:cs="Arial"/>
        <w:color w:val="86767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39113" w14:textId="77777777" w:rsidR="00A4102A" w:rsidRDefault="00A4102A" w:rsidP="00A4102A">
      <w:pPr>
        <w:spacing w:after="0" w:line="240" w:lineRule="auto"/>
      </w:pPr>
      <w:r>
        <w:separator/>
      </w:r>
    </w:p>
  </w:footnote>
  <w:footnote w:type="continuationSeparator" w:id="0">
    <w:p w14:paraId="07B569CC" w14:textId="77777777" w:rsidR="00A4102A" w:rsidRDefault="00A4102A" w:rsidP="00A4102A">
      <w:pPr>
        <w:spacing w:after="0" w:line="240" w:lineRule="auto"/>
      </w:pPr>
      <w:r>
        <w:continuationSeparator/>
      </w:r>
    </w:p>
  </w:footnote>
  <w:footnote w:id="1">
    <w:p w14:paraId="2C06D662" w14:textId="77777777" w:rsidR="00A4102A" w:rsidRPr="00C426BD" w:rsidRDefault="00A4102A" w:rsidP="00A4102A">
      <w:pPr>
        <w:pStyle w:val="FootnoteText"/>
        <w:rPr>
          <w:rFonts w:ascii="Arial" w:hAnsi="Arial" w:cs="Arial"/>
        </w:rPr>
      </w:pPr>
      <w:r w:rsidRPr="00C426BD">
        <w:rPr>
          <w:rStyle w:val="FootnoteReference"/>
          <w:rFonts w:ascii="Arial" w:hAnsi="Arial" w:cs="Arial"/>
        </w:rPr>
        <w:footnoteRef/>
      </w:r>
      <w:r w:rsidRPr="00C426BD">
        <w:rPr>
          <w:rFonts w:ascii="Arial" w:hAnsi="Arial" w:cs="Arial"/>
        </w:rPr>
        <w:t xml:space="preserve"> One project was not asked to gather this information as this was not the focus of the project. This project had 563 level two participants in year one.</w:t>
      </w:r>
    </w:p>
  </w:footnote>
  <w:footnote w:id="2">
    <w:p w14:paraId="1D5B4220" w14:textId="77777777" w:rsidR="00A4102A" w:rsidRPr="00C426BD" w:rsidRDefault="00A4102A" w:rsidP="00A4102A">
      <w:pPr>
        <w:pStyle w:val="FootnoteText"/>
        <w:rPr>
          <w:rFonts w:ascii="Arial" w:hAnsi="Arial" w:cs="Arial"/>
        </w:rPr>
      </w:pPr>
      <w:r w:rsidRPr="00C426BD">
        <w:rPr>
          <w:rStyle w:val="FootnoteReference"/>
          <w:rFonts w:ascii="Arial" w:hAnsi="Arial" w:cs="Arial"/>
        </w:rPr>
        <w:footnoteRef/>
      </w:r>
      <w:r w:rsidRPr="00C426BD">
        <w:rPr>
          <w:rFonts w:ascii="Arial" w:hAnsi="Arial" w:cs="Arial"/>
        </w:rPr>
        <w:t xml:space="preserve"> One project was not asked to gather this information as this was not the focus of the project. This project had 563 level two participants in year 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AD1"/>
    <w:multiLevelType w:val="hybridMultilevel"/>
    <w:tmpl w:val="E9CA885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1A3D5963"/>
    <w:multiLevelType w:val="hybridMultilevel"/>
    <w:tmpl w:val="F02E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5700A"/>
    <w:multiLevelType w:val="hybridMultilevel"/>
    <w:tmpl w:val="F464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011FB"/>
    <w:multiLevelType w:val="hybridMultilevel"/>
    <w:tmpl w:val="047E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D196C"/>
    <w:multiLevelType w:val="hybridMultilevel"/>
    <w:tmpl w:val="19EE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A6EC1"/>
    <w:multiLevelType w:val="hybridMultilevel"/>
    <w:tmpl w:val="5776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D1B0F"/>
    <w:multiLevelType w:val="hybridMultilevel"/>
    <w:tmpl w:val="7F7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91A26"/>
    <w:multiLevelType w:val="hybridMultilevel"/>
    <w:tmpl w:val="B5E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96B1C"/>
    <w:multiLevelType w:val="hybridMultilevel"/>
    <w:tmpl w:val="B084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44A60"/>
    <w:multiLevelType w:val="hybridMultilevel"/>
    <w:tmpl w:val="FD2C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9197F"/>
    <w:multiLevelType w:val="hybridMultilevel"/>
    <w:tmpl w:val="CB0A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0"/>
  </w:num>
  <w:num w:numId="5">
    <w:abstractNumId w:val="4"/>
  </w:num>
  <w:num w:numId="6">
    <w:abstractNumId w:val="7"/>
  </w:num>
  <w:num w:numId="7">
    <w:abstractNumId w:val="8"/>
  </w:num>
  <w:num w:numId="8">
    <w:abstractNumId w:val="6"/>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2A"/>
    <w:rsid w:val="000435A1"/>
    <w:rsid w:val="000847FB"/>
    <w:rsid w:val="00106DDA"/>
    <w:rsid w:val="00112781"/>
    <w:rsid w:val="00160E64"/>
    <w:rsid w:val="0023339C"/>
    <w:rsid w:val="002B0FEC"/>
    <w:rsid w:val="002E5791"/>
    <w:rsid w:val="002F0FEE"/>
    <w:rsid w:val="003A4A24"/>
    <w:rsid w:val="003C1D98"/>
    <w:rsid w:val="00410392"/>
    <w:rsid w:val="0043268B"/>
    <w:rsid w:val="004B2E80"/>
    <w:rsid w:val="004C3B5E"/>
    <w:rsid w:val="005537F1"/>
    <w:rsid w:val="00614838"/>
    <w:rsid w:val="0063247B"/>
    <w:rsid w:val="00676A28"/>
    <w:rsid w:val="00787BF3"/>
    <w:rsid w:val="007C11DB"/>
    <w:rsid w:val="00885A89"/>
    <w:rsid w:val="008F2310"/>
    <w:rsid w:val="00953F1E"/>
    <w:rsid w:val="00974A89"/>
    <w:rsid w:val="00A4102A"/>
    <w:rsid w:val="00AF1E17"/>
    <w:rsid w:val="00B07E5D"/>
    <w:rsid w:val="00BD73C5"/>
    <w:rsid w:val="00BE52E3"/>
    <w:rsid w:val="00C31C2C"/>
    <w:rsid w:val="00C362E4"/>
    <w:rsid w:val="00D02E7C"/>
    <w:rsid w:val="00DB081B"/>
    <w:rsid w:val="00DC6851"/>
    <w:rsid w:val="00E1691E"/>
    <w:rsid w:val="00E23D43"/>
    <w:rsid w:val="00E24725"/>
    <w:rsid w:val="00E62858"/>
    <w:rsid w:val="00EB723E"/>
    <w:rsid w:val="00F03650"/>
    <w:rsid w:val="00F804A0"/>
    <w:rsid w:val="00FB5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4E61"/>
  <w15:chartTrackingRefBased/>
  <w15:docId w15:val="{97A58F73-C867-4798-BD24-B6AD5011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02A"/>
  </w:style>
  <w:style w:type="paragraph" w:styleId="Heading1">
    <w:name w:val="heading 1"/>
    <w:basedOn w:val="Normal"/>
    <w:next w:val="Normal"/>
    <w:link w:val="Heading1Char"/>
    <w:uiPriority w:val="9"/>
    <w:qFormat/>
    <w:rsid w:val="00A4102A"/>
    <w:pPr>
      <w:keepNext/>
      <w:keepLines/>
      <w:spacing w:before="240" w:after="0"/>
      <w:outlineLvl w:val="0"/>
    </w:pPr>
    <w:rPr>
      <w:rFonts w:ascii="Arial" w:eastAsiaTheme="majorEastAsia" w:hAnsi="Arial" w:cstheme="majorBidi"/>
      <w:b/>
      <w:color w:val="003366"/>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02A"/>
    <w:rPr>
      <w:rFonts w:ascii="Arial" w:eastAsiaTheme="majorEastAsia" w:hAnsi="Arial" w:cstheme="majorBidi"/>
      <w:b/>
      <w:color w:val="003366"/>
      <w:sz w:val="40"/>
      <w:szCs w:val="32"/>
    </w:rPr>
  </w:style>
  <w:style w:type="paragraph" w:customStyle="1" w:styleId="ODSFooter">
    <w:name w:val="ODSFooter"/>
    <w:basedOn w:val="Footer"/>
    <w:link w:val="ODSFooterChar"/>
    <w:qFormat/>
    <w:rsid w:val="00A4102A"/>
    <w:pPr>
      <w:tabs>
        <w:tab w:val="clear" w:pos="4513"/>
        <w:tab w:val="clear" w:pos="9026"/>
        <w:tab w:val="center" w:pos="4153"/>
        <w:tab w:val="right" w:pos="8306"/>
      </w:tabs>
    </w:pPr>
    <w:rPr>
      <w:rFonts w:ascii="Arial" w:eastAsia="Times New Roman" w:hAnsi="Arial" w:cs="Times New Roman"/>
      <w:b/>
      <w:color w:val="7F7F7F"/>
      <w:sz w:val="24"/>
      <w:szCs w:val="24"/>
      <w:lang w:val="x-none"/>
    </w:rPr>
  </w:style>
  <w:style w:type="character" w:customStyle="1" w:styleId="ODSFooterChar">
    <w:name w:val="ODSFooter Char"/>
    <w:link w:val="ODSFooter"/>
    <w:rsid w:val="00A4102A"/>
    <w:rPr>
      <w:rFonts w:ascii="Arial" w:eastAsia="Times New Roman" w:hAnsi="Arial" w:cs="Times New Roman"/>
      <w:b/>
      <w:color w:val="7F7F7F"/>
      <w:sz w:val="24"/>
      <w:szCs w:val="24"/>
      <w:lang w:val="x-none"/>
    </w:rPr>
  </w:style>
  <w:style w:type="paragraph" w:styleId="Footer">
    <w:name w:val="footer"/>
    <w:basedOn w:val="Normal"/>
    <w:link w:val="FooterChar"/>
    <w:uiPriority w:val="99"/>
    <w:unhideWhenUsed/>
    <w:rsid w:val="00A41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02A"/>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
    <w:basedOn w:val="Normal"/>
    <w:link w:val="ListParagraphChar"/>
    <w:uiPriority w:val="34"/>
    <w:qFormat/>
    <w:rsid w:val="00A4102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A4102A"/>
  </w:style>
  <w:style w:type="table" w:styleId="TableGrid">
    <w:name w:val="Table Grid"/>
    <w:basedOn w:val="TableNormal"/>
    <w:uiPriority w:val="39"/>
    <w:rsid w:val="00A4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1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02A"/>
    <w:rPr>
      <w:sz w:val="20"/>
      <w:szCs w:val="20"/>
    </w:rPr>
  </w:style>
  <w:style w:type="character" w:styleId="FootnoteReference">
    <w:name w:val="footnote reference"/>
    <w:basedOn w:val="DefaultParagraphFont"/>
    <w:uiPriority w:val="99"/>
    <w:semiHidden/>
    <w:unhideWhenUsed/>
    <w:rsid w:val="00A410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2025-05-07T14:41:47+00:00</_dlc_ExpireDate>
  </documentManagement>
</p:properties>
</file>

<file path=customXml/item4.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F7FA56184D69764AB5AD5D536AE9E08E" ma:contentTypeVersion="1" ma:contentTypeDescription="Create a new document." ma:contentTypeScope="" ma:versionID="51180ac393fe009a328e004af74dd7e3">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a2e0b2e2758ee863d82b8f09d8ace637" ns1:_="" ns2:_="">
    <xsd:import namespace="http://schemas.microsoft.com/sharepoint/v3"/>
    <xsd:import namespace="0f691ebb-607a-495b-b184-84cc3c4753ce"/>
    <xsd:element name="properties">
      <xsd:complexType>
        <xsd:sequence>
          <xsd:element name="documentManagement">
            <xsd:complexType>
              <xsd:all>
                <xsd:element ref="ns2:Expire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42221-D1E2-4A2D-93C8-2259ED6645D0}">
  <ds:schemaRefs>
    <ds:schemaRef ds:uri="http://schemas.microsoft.com/sharepoint/events"/>
  </ds:schemaRefs>
</ds:datastoreItem>
</file>

<file path=customXml/itemProps2.xml><?xml version="1.0" encoding="utf-8"?>
<ds:datastoreItem xmlns:ds="http://schemas.openxmlformats.org/officeDocument/2006/customXml" ds:itemID="{ABEFA06B-2893-4992-8FE4-D775B68E75EB}">
  <ds:schemaRefs>
    <ds:schemaRef ds:uri="http://schemas.microsoft.com/sharepoint/v3/contenttype/forms"/>
  </ds:schemaRefs>
</ds:datastoreItem>
</file>

<file path=customXml/itemProps3.xml><?xml version="1.0" encoding="utf-8"?>
<ds:datastoreItem xmlns:ds="http://schemas.openxmlformats.org/officeDocument/2006/customXml" ds:itemID="{2625A447-81F9-4EC2-A353-0F7CBA27C6ED}">
  <ds:schemaRefs>
    <ds:schemaRef ds:uri="http://schemas.microsoft.com/office/2006/metadata/properties"/>
    <ds:schemaRef ds:uri="http://schemas.microsoft.com/office/infopath/2007/PartnerControls"/>
    <ds:schemaRef ds:uri="0f691ebb-607a-495b-b184-84cc3c4753ce"/>
    <ds:schemaRef ds:uri="http://schemas.microsoft.com/sharepoint/v3"/>
  </ds:schemaRefs>
</ds:datastoreItem>
</file>

<file path=customXml/itemProps4.xml><?xml version="1.0" encoding="utf-8"?>
<ds:datastoreItem xmlns:ds="http://schemas.openxmlformats.org/officeDocument/2006/customXml" ds:itemID="{8A8187E0-82E8-479D-BD43-B38692A178BF}">
  <ds:schemaRefs>
    <ds:schemaRef ds:uri="office.server.policy"/>
  </ds:schemaRefs>
</ds:datastoreItem>
</file>

<file path=customXml/itemProps5.xml><?xml version="1.0" encoding="utf-8"?>
<ds:datastoreItem xmlns:ds="http://schemas.openxmlformats.org/officeDocument/2006/customXml" ds:itemID="{3CBA4FD3-45FE-43D9-9B8C-DC14CE34E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1977</Words>
  <Characters>11272</Characters>
  <Application>Microsoft Office Word</Application>
  <DocSecurity>0</DocSecurity>
  <Lines>93</Lines>
  <Paragraphs>26</Paragraphs>
  <ScaleCrop>false</ScaleCrop>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report</dc:title>
  <dc:subject/>
  <dc:creator>Katy MacMillan</dc:creator>
  <cp:keywords/>
  <dc:description/>
  <cp:lastModifiedBy>Chris Rome</cp:lastModifiedBy>
  <cp:revision>2</cp:revision>
  <dcterms:created xsi:type="dcterms:W3CDTF">2020-12-02T15:23:00Z</dcterms:created>
  <dcterms:modified xsi:type="dcterms:W3CDTF">2020-12-02T15:23:00Z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0x010100F7FA56184D69764AB5AD5D536AE9E08E</vt:lpwstr>
  </property>
  <property fmtid="{D5CDD505-2E9C-101B-9397-08002B2CF9AE}" pid="3" name="_dlc_DocIdItemGuid">
    <vt:lpwstr>921eb6af-9383-4886-86d2-5a161c2a5b09</vt:lpwstr>
  </property>
  <property fmtid="{D5CDD505-2E9C-101B-9397-08002B2CF9AE}" pid="4" name="ItemRetentionFormula">
    <vt:lpwstr>&lt;formula id="sportscotland"&gt;&lt;/formula&gt;</vt:lpwstr>
  </property>
  <property fmtid="{D5CDD505-2E9C-101B-9397-08002B2CF9AE}" pid="5" name="_dlc_policyId">
    <vt:lpwstr>0x0101|-1465434203</vt:lpwstr>
  </property>
</Properties>
</file>