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sz w:val="30"/>
          <w:szCs w:val="30"/>
          <w:rtl w:val="0"/>
        </w:rPr>
        <w:t xml:space="preserve">The Scottish Sports Council Trust Company </w:t>
      </w:r>
      <w:r w:rsidDel="00000000" w:rsidR="00000000" w:rsidRPr="00000000">
        <w:rPr>
          <w:rFonts w:ascii="Arial" w:cs="Arial" w:eastAsia="Arial" w:hAnsi="Arial"/>
          <w:sz w:val="30"/>
          <w:szCs w:val="30"/>
          <w:rtl w:val="0"/>
        </w:rPr>
        <w:t xml:space="preserve"> </w:t>
      </w:r>
      <w:r w:rsidDel="00000000" w:rsidR="00000000" w:rsidRPr="00000000">
        <w:rPr>
          <w:rtl w:val="0"/>
        </w:rPr>
      </w:r>
    </w:p>
    <w:p w:rsidR="00000000" w:rsidDel="00000000" w:rsidP="00000000" w:rsidRDefault="00000000" w:rsidRPr="00000000" w14:paraId="00000002">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sz w:val="30"/>
          <w:szCs w:val="30"/>
          <w:rtl w:val="0"/>
        </w:rPr>
        <w:t xml:space="preserve">Company No. SC137068</w:t>
      </w:r>
      <w:r w:rsidDel="00000000" w:rsidR="00000000" w:rsidRPr="00000000">
        <w:rPr>
          <w:rFonts w:ascii="Arial" w:cs="Arial" w:eastAsia="Arial" w:hAnsi="Arial"/>
          <w:sz w:val="30"/>
          <w:szCs w:val="30"/>
          <w:rtl w:val="0"/>
        </w:rPr>
        <w:t xml:space="preserve"> </w:t>
      </w:r>
      <w:r w:rsidDel="00000000" w:rsidR="00000000" w:rsidRPr="00000000">
        <w:rPr>
          <w:rtl w:val="0"/>
        </w:rPr>
      </w:r>
    </w:p>
    <w:p w:rsidR="00000000" w:rsidDel="00000000" w:rsidP="00000000" w:rsidRDefault="00000000" w:rsidRPr="00000000" w14:paraId="00000003">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sz w:val="30"/>
          <w:szCs w:val="30"/>
          <w:rtl w:val="0"/>
        </w:rPr>
        <w:t xml:space="preserve">Declaration of Directors’ Interests</w:t>
      </w:r>
      <w:r w:rsidDel="00000000" w:rsidR="00000000" w:rsidRPr="00000000">
        <w:rPr>
          <w:rFonts w:ascii="Arial" w:cs="Arial" w:eastAsia="Arial" w:hAnsi="Arial"/>
          <w:sz w:val="30"/>
          <w:szCs w:val="30"/>
          <w:rtl w:val="0"/>
        </w:rPr>
        <w:t xml:space="preserve"> </w:t>
      </w:r>
      <w:r w:rsidDel="00000000" w:rsidR="00000000" w:rsidRPr="00000000">
        <w:rPr>
          <w:rtl w:val="0"/>
        </w:rPr>
      </w:r>
    </w:p>
    <w:p w:rsidR="00000000" w:rsidDel="00000000" w:rsidP="00000000" w:rsidRDefault="00000000" w:rsidRPr="00000000" w14:paraId="00000004">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sz w:val="30"/>
          <w:szCs w:val="30"/>
          <w:rtl w:val="0"/>
        </w:rPr>
        <w:t xml:space="preserve">Name of Director:</w:t>
      </w:r>
      <w:r w:rsidDel="00000000" w:rsidR="00000000" w:rsidRPr="00000000">
        <w:rPr>
          <w:rFonts w:ascii="Arial" w:cs="Arial" w:eastAsia="Arial" w:hAnsi="Arial"/>
          <w:sz w:val="30"/>
          <w:szCs w:val="30"/>
          <w:rtl w:val="0"/>
        </w:rPr>
        <w:t xml:space="preserve"> </w:t>
      </w:r>
      <w:r w:rsidDel="00000000" w:rsidR="00000000" w:rsidRPr="00000000">
        <w:rPr>
          <w:rtl w:val="0"/>
        </w:rPr>
      </w:r>
    </w:p>
    <w:p w:rsidR="00000000" w:rsidDel="00000000" w:rsidP="00000000" w:rsidRDefault="00000000" w:rsidRPr="00000000" w14:paraId="00000005">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sz w:val="30"/>
          <w:szCs w:val="30"/>
          <w:rtl w:val="0"/>
        </w:rPr>
        <w:t xml:space="preserve">Month/Year:</w:t>
      </w:r>
      <w:r w:rsidDel="00000000" w:rsidR="00000000" w:rsidRPr="00000000">
        <w:rPr>
          <w:rFonts w:ascii="Arial" w:cs="Arial" w:eastAsia="Arial" w:hAnsi="Arial"/>
          <w:sz w:val="30"/>
          <w:szCs w:val="30"/>
          <w:rtl w:val="0"/>
        </w:rPr>
        <w:t xml:space="preserve"> </w:t>
      </w:r>
      <w:r w:rsidDel="00000000" w:rsidR="00000000" w:rsidRPr="00000000">
        <w:rPr>
          <w:rtl w:val="0"/>
        </w:rPr>
      </w:r>
    </w:p>
    <w:p w:rsidR="00000000" w:rsidDel="00000000" w:rsidP="00000000" w:rsidRDefault="00000000" w:rsidRPr="00000000" w14:paraId="00000006">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sz w:val="30"/>
          <w:szCs w:val="30"/>
          <w:rtl w:val="0"/>
        </w:rPr>
        <w:t xml:space="preserve"> </w:t>
      </w:r>
      <w:r w:rsidDel="00000000" w:rsidR="00000000" w:rsidRPr="00000000">
        <w:rPr>
          <w:rtl w:val="0"/>
        </w:rPr>
      </w:r>
    </w:p>
    <w:tbl>
      <w:tblPr>
        <w:tblStyle w:val="Table1"/>
        <w:tblW w:w="90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254"/>
        <w:gridCol w:w="2758"/>
        <w:gridCol w:w="2998"/>
        <w:tblGridChange w:id="0">
          <w:tblGrid>
            <w:gridCol w:w="3254"/>
            <w:gridCol w:w="2758"/>
            <w:gridCol w:w="2998"/>
          </w:tblGrid>
        </w:tblGridChange>
      </w:tblGrid>
      <w:tr>
        <w:trPr>
          <w:cantSplit w:val="0"/>
          <w:trHeight w:val="84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Interests that must be</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Registered</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30"/>
                <w:szCs w:val="30"/>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Self</w:t>
            </w: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Immediate Family</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30"/>
                <w:szCs w:val="30"/>
                <w:rtl w:val="0"/>
              </w:rPr>
              <w:t xml:space="preserve"> </w:t>
            </w:r>
            <w:r w:rsidDel="00000000" w:rsidR="00000000" w:rsidRPr="00000000">
              <w:rPr>
                <w:rtl w:val="0"/>
              </w:rPr>
            </w:r>
          </w:p>
        </w:tc>
      </w:tr>
    </w:tbl>
    <w:p w:rsidR="00000000" w:rsidDel="00000000" w:rsidP="00000000" w:rsidRDefault="00000000" w:rsidRPr="00000000" w14:paraId="0000000D">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sz w:val="30"/>
          <w:szCs w:val="30"/>
          <w:rtl w:val="0"/>
        </w:rPr>
        <w:t xml:space="preserve"> </w:t>
      </w:r>
      <w:r w:rsidDel="00000000" w:rsidR="00000000" w:rsidRPr="00000000">
        <w:rPr>
          <w:rtl w:val="0"/>
        </w:rPr>
      </w:r>
    </w:p>
    <w:p w:rsidR="00000000" w:rsidDel="00000000" w:rsidP="00000000" w:rsidRDefault="00000000" w:rsidRPr="00000000" w14:paraId="0000000E">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sz w:val="24"/>
          <w:szCs w:val="24"/>
          <w:rtl w:val="0"/>
        </w:rPr>
        <w:t xml:space="preserve">Remuneration</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F">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2"/>
        <w:tblW w:w="90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250"/>
        <w:gridCol w:w="2753"/>
        <w:gridCol w:w="3007"/>
        <w:tblGridChange w:id="0">
          <w:tblGrid>
            <w:gridCol w:w="3250"/>
            <w:gridCol w:w="2753"/>
            <w:gridCol w:w="3007"/>
          </w:tblGrid>
        </w:tblGridChange>
      </w:tblGrid>
      <w:tr>
        <w:trPr>
          <w:cantSplit w:val="0"/>
          <w:trHeight w:val="12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Provide a description of remuneration received by virtue of being: </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employed or self-employed </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the holder of an office; </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a director of an undertaking; </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a partner in a firm; and </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involved in undertaking a trade, profession, vocation or any other work. </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Fonts w:ascii="Arial" w:cs="Arial" w:eastAsia="Arial" w:hAnsi="Arial"/>
                <w:rtl w:val="0"/>
              </w:rPr>
              <w:t xml:space="preserve">Employed </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0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Detail the name, and registered name if different, and nature of any applicable employer, self-employment, business, undertaking or organisation: </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BAE Systems PLC</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1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Describe the nature and regularity of the work that is remunerated: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Management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1">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2">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Related Undertakings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3">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 </w:t>
      </w:r>
      <w:r w:rsidDel="00000000" w:rsidR="00000000" w:rsidRPr="00000000">
        <w:rPr>
          <w:rtl w:val="0"/>
        </w:rPr>
      </w:r>
    </w:p>
    <w:tbl>
      <w:tblPr>
        <w:tblStyle w:val="Table3"/>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255"/>
        <w:gridCol w:w="2745"/>
        <w:gridCol w:w="3000"/>
        <w:tblGridChange w:id="0">
          <w:tblGrid>
            <w:gridCol w:w="3255"/>
            <w:gridCol w:w="2745"/>
            <w:gridCol w:w="3000"/>
          </w:tblGrid>
        </w:tblGridChange>
      </w:tblGrid>
      <w:tr>
        <w:trPr>
          <w:cantSplit w:val="0"/>
          <w:trHeight w:val="277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A description of a directorship that is not itself remunerated, but is of a company or undertaking, which is a parent or subsidiary of a company, or undertaking that pays remuneration: </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8">
      <w:pPr>
        <w:spacing w:after="0" w:line="240" w:lineRule="auto"/>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29">
      <w:pPr>
        <w:rPr>
          <w:rFonts w:ascii="Arial" w:cs="Arial" w:eastAsia="Arial" w:hAnsi="Arial"/>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sz w:val="24"/>
          <w:szCs w:val="24"/>
          <w:rtl w:val="0"/>
        </w:rPr>
        <w:t xml:space="preserve">Non-financial interests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B">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4"/>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255"/>
        <w:gridCol w:w="2745"/>
        <w:gridCol w:w="3000"/>
        <w:tblGridChange w:id="0">
          <w:tblGrid>
            <w:gridCol w:w="3255"/>
            <w:gridCol w:w="2745"/>
            <w:gridCol w:w="30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A description of such interests as may be significant to, of relevance to, or bear upon, the work or operation of The Scottish Sports Council Trust Company, including membership of or holding office in another public body, a club, society, trade union or organisation  </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Non-executive director - Scottish Clubsport </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0">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1">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sz w:val="24"/>
          <w:szCs w:val="24"/>
          <w:rtl w:val="0"/>
        </w:rPr>
        <w:t xml:space="preserve">Houses, Land and Buildings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2">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5"/>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255"/>
        <w:gridCol w:w="2745"/>
        <w:gridCol w:w="3000"/>
        <w:tblGridChange w:id="0">
          <w:tblGrid>
            <w:gridCol w:w="3255"/>
            <w:gridCol w:w="2745"/>
            <w:gridCol w:w="30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A description of any rights of ownership or other interests that may be significant to, of relevance to, or bear upon, the work or operation of The Scottish Sports Council Trust Company: </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7">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38">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sz w:val="24"/>
          <w:szCs w:val="24"/>
          <w:rtl w:val="0"/>
        </w:rPr>
        <w:t xml:space="preserve">Shares and Securities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9">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6"/>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255"/>
        <w:gridCol w:w="2745"/>
        <w:gridCol w:w="3000"/>
        <w:tblGridChange w:id="0">
          <w:tblGrid>
            <w:gridCol w:w="3255"/>
            <w:gridCol w:w="2745"/>
            <w:gridCol w:w="30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A description, but not value, of shares or securities in a company, undertaking or organisation that may be significant to, of relevance to, or bear upon, the work or operation of The Scottish Sports Council Trust Company: </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N/A</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E">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3F">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sz w:val="24"/>
          <w:szCs w:val="24"/>
          <w:rtl w:val="0"/>
        </w:rPr>
        <w:t xml:space="preserve">Election Expenses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0">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7"/>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255"/>
        <w:gridCol w:w="2745"/>
        <w:gridCol w:w="3000"/>
        <w:tblGridChange w:id="0">
          <w:tblGrid>
            <w:gridCol w:w="3255"/>
            <w:gridCol w:w="2745"/>
            <w:gridCol w:w="3000"/>
          </w:tblGrid>
        </w:tblGridChange>
      </w:tblGrid>
      <w:tr>
        <w:trPr>
          <w:cantSplit w:val="0"/>
          <w:trHeight w:val="2418"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A description of, and statement of, any assistance towards election expenses relating to election to The Scottish Sports </w:t>
            </w: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Council Trust Company: </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6">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47">
      <w:pPr>
        <w:rPr>
          <w:rFonts w:ascii="Quattrocento Sans" w:cs="Quattrocento Sans" w:eastAsia="Quattrocento Sans" w:hAnsi="Quattrocento Sans"/>
          <w:color w:val="666666"/>
          <w:sz w:val="18"/>
          <w:szCs w:val="1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sz w:val="24"/>
          <w:szCs w:val="24"/>
          <w:rtl w:val="0"/>
        </w:rPr>
        <w:t xml:space="preserve">Contracts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9">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8"/>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255"/>
        <w:gridCol w:w="2745"/>
        <w:gridCol w:w="3000"/>
        <w:tblGridChange w:id="0">
          <w:tblGrid>
            <w:gridCol w:w="3255"/>
            <w:gridCol w:w="2745"/>
            <w:gridCol w:w="30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A description of the nature and duration, but not the price of, of a contract where: </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goods and services are to be provided, or works are to be executed for The Scottish Sports Council Trust Company or in connection with any funding application for any other organisation; and </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any responsible person has a direct interest, or an indirect interest as a partner, owner or shareholder,  director or officer of a business or undertaking, in such goods and services. </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Other Circumstances</w:t>
      </w:r>
    </w:p>
    <w:p w:rsidR="00000000" w:rsidDel="00000000" w:rsidP="00000000" w:rsidRDefault="00000000" w:rsidRPr="00000000" w14:paraId="00000054">
      <w:pPr>
        <w:spacing w:after="0" w:line="240" w:lineRule="auto"/>
        <w:rPr>
          <w:rFonts w:ascii="Arial" w:cs="Arial" w:eastAsia="Arial" w:hAnsi="Arial"/>
          <w:sz w:val="18"/>
          <w:szCs w:val="18"/>
        </w:rPr>
      </w:pPr>
      <w:r w:rsidDel="00000000" w:rsidR="00000000" w:rsidRPr="00000000">
        <w:rPr>
          <w:rFonts w:ascii="Arial" w:cs="Arial" w:eastAsia="Arial" w:hAnsi="Arial"/>
          <w:rtl w:val="0"/>
        </w:rPr>
        <w:t xml:space="preserve"> </w:t>
      </w: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2754"/>
        <w:gridCol w:w="3006"/>
        <w:tblGridChange w:id="0">
          <w:tblGrid>
            <w:gridCol w:w="3256"/>
            <w:gridCol w:w="2754"/>
            <w:gridCol w:w="3006"/>
          </w:tblGrid>
        </w:tblGridChange>
      </w:tblGrid>
      <w:tr>
        <w:trPr>
          <w:cantSplit w:val="0"/>
          <w:trHeight w:val="1954" w:hRule="atLeast"/>
          <w:tblHeader w:val="0"/>
        </w:trPr>
        <w:tc>
          <w:tcPr/>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Please record any other circumstances that could lead to a conflict of interest with your position at The Scottish Sports Council Trust Company</w:t>
            </w:r>
          </w:p>
        </w:tc>
        <w:tc>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N/A</w:t>
            </w:r>
          </w:p>
        </w:tc>
        <w:tc>
          <w:tcPr/>
          <w:p w:rsidR="00000000" w:rsidDel="00000000" w:rsidP="00000000" w:rsidRDefault="00000000" w:rsidRPr="00000000" w14:paraId="00000058">
            <w:pPr>
              <w:rPr>
                <w:rFonts w:ascii="Arial" w:cs="Arial" w:eastAsia="Arial" w:hAnsi="Arial"/>
              </w:rPr>
            </w:pP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EE2813CDFD0488D780C7A4FC61DBF" ma:contentTypeVersion="3" ma:contentTypeDescription="Create a new document." ma:contentTypeScope="" ma:versionID="bb7659ef7a5c1a1e11f776e02a4a79f7">
  <xsd:schema xmlns:xsd="http://www.w3.org/2001/XMLSchema" xmlns:xs="http://www.w3.org/2001/XMLSchema" xmlns:p="http://schemas.microsoft.com/office/2006/metadata/properties" xmlns:ns2="dbb8eb13-8159-49c5-b55e-052e4280298e" xmlns:ns3="4b459826-b619-4248-9d81-be9422659cb2" targetNamespace="http://schemas.microsoft.com/office/2006/metadata/properties" ma:root="true" ma:fieldsID="5d1826fd199c23d22499960b8869eab7" ns2:_="" ns3:_="">
    <xsd:import namespace="dbb8eb13-8159-49c5-b55e-052e4280298e"/>
    <xsd:import namespace="4b459826-b619-4248-9d81-be9422659c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459826-b619-4248-9d81-be9422659c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bb8eb13-8159-49c5-b55e-052e4280298e">GOV0TRUSTBOA-1163286922-63</_dlc_DocId>
    <_dlc_DocIdUrl xmlns="dbb8eb13-8159-49c5-b55e-052e4280298e">
      <Url>https://sportscotland.sharepoint.com/sites/GOV_TrustBoard/_layouts/15/DocIdRedir.aspx?ID=GOV0TRUSTBOA-1163286922-63</Url>
      <Description>GOV0TRUSTBOA-1163286922-63</Description>
    </_dlc_DocIdUrl>
  </documentManagement>
</p:properties>
</file>

<file path=customXml/itemProps1.xml><?xml version="1.0" encoding="utf-8"?>
<ds:datastoreItem xmlns:ds="http://schemas.openxmlformats.org/officeDocument/2006/customXml" ds:itemID="{A55D9B98-7A2A-4756-851E-2000D6A97BC7}"/>
</file>

<file path=customXml/itemProps2.xml><?xml version="1.0" encoding="utf-8"?>
<ds:datastoreItem xmlns:ds="http://schemas.openxmlformats.org/officeDocument/2006/customXml" ds:itemID="{62784FCD-B1D6-4993-9F14-474FCAC08627}"/>
</file>

<file path=customXml/itemProps3.xml><?xml version="1.0" encoding="utf-8"?>
<ds:datastoreItem xmlns:ds="http://schemas.openxmlformats.org/officeDocument/2006/customXml" ds:itemID="{EF3ED322-F0DE-4A49-9EE5-B3A13EC04348}"/>
</file>

<file path=customXml/itemProps4.xml><?xml version="1.0" encoding="utf-8"?>
<ds:datastoreItem xmlns:ds="http://schemas.openxmlformats.org/officeDocument/2006/customXml" ds:itemID="{065E2464-6C87-4042-97A7-B7E433DBCBC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0x010100827EE2813CDFD0488D780C7A4FC61DBF</vt:lpwstr>
  </property>
  <property fmtid="{D5CDD505-2E9C-101B-9397-08002B2CF9AE}" pid="3" name="_dlc_DocIdItemGuid">
    <vt:lpwstr>f5590a98-fc9d-451b-99da-4513b9725f41</vt:lpwstr>
  </property>
</Properties>
</file>