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F1155" w14:textId="10D83943" w:rsidR="00747D67" w:rsidRPr="003B5348" w:rsidRDefault="3AB25714" w:rsidP="00747D67">
      <w:pPr>
        <w:tabs>
          <w:tab w:val="right" w:pos="8959"/>
        </w:tabs>
        <w:overflowPunct w:val="0"/>
        <w:autoSpaceDE w:val="0"/>
        <w:autoSpaceDN w:val="0"/>
        <w:adjustRightInd w:val="0"/>
        <w:spacing w:after="0" w:line="240" w:lineRule="auto"/>
        <w:jc w:val="right"/>
        <w:textAlignment w:val="baseline"/>
        <w:rPr>
          <w:rFonts w:ascii="Arial" w:eastAsia="Times New Roman" w:hAnsi="Arial" w:cs="Times New Roman"/>
          <w:b/>
          <w:bCs/>
          <w:sz w:val="24"/>
          <w:szCs w:val="24"/>
        </w:rPr>
      </w:pPr>
      <w:r w:rsidRPr="6F2782B0">
        <w:rPr>
          <w:rFonts w:ascii="Arial" w:eastAsia="Times New Roman" w:hAnsi="Arial" w:cs="Times New Roman"/>
          <w:b/>
          <w:bCs/>
          <w:sz w:val="24"/>
          <w:szCs w:val="24"/>
        </w:rPr>
        <w:t>s</w:t>
      </w:r>
      <w:r w:rsidR="1E8B8EC9" w:rsidRPr="6F2782B0">
        <w:rPr>
          <w:rFonts w:ascii="Arial" w:eastAsia="Times New Roman" w:hAnsi="Arial" w:cs="Times New Roman"/>
          <w:b/>
          <w:bCs/>
          <w:sz w:val="24"/>
          <w:szCs w:val="24"/>
        </w:rPr>
        <w:t xml:space="preserve"> (2</w:t>
      </w:r>
      <w:r w:rsidR="5F576DD7" w:rsidRPr="6F2782B0">
        <w:rPr>
          <w:rFonts w:ascii="Arial" w:eastAsia="Times New Roman" w:hAnsi="Arial" w:cs="Times New Roman"/>
          <w:b/>
          <w:bCs/>
          <w:sz w:val="24"/>
          <w:szCs w:val="24"/>
        </w:rPr>
        <w:t>6</w:t>
      </w:r>
      <w:r w:rsidR="22DBDE4A" w:rsidRPr="6F2782B0">
        <w:rPr>
          <w:rFonts w:ascii="Arial" w:eastAsia="Times New Roman" w:hAnsi="Arial" w:cs="Times New Roman"/>
          <w:b/>
          <w:bCs/>
          <w:sz w:val="24"/>
          <w:szCs w:val="24"/>
        </w:rPr>
        <w:t xml:space="preserve">) </w:t>
      </w:r>
      <w:r w:rsidR="1E8B8EC9" w:rsidRPr="6F2782B0">
        <w:rPr>
          <w:rFonts w:ascii="Arial" w:eastAsia="Times New Roman" w:hAnsi="Arial" w:cs="Times New Roman"/>
          <w:b/>
          <w:bCs/>
          <w:sz w:val="24"/>
          <w:szCs w:val="24"/>
        </w:rPr>
        <w:t>1</w:t>
      </w:r>
      <w:r w:rsidR="764FA789" w:rsidRPr="6F2782B0">
        <w:rPr>
          <w:rFonts w:ascii="Arial" w:eastAsia="Times New Roman" w:hAnsi="Arial" w:cs="Times New Roman"/>
          <w:b/>
          <w:bCs/>
          <w:sz w:val="24"/>
          <w:szCs w:val="24"/>
        </w:rPr>
        <w:t>6</w:t>
      </w:r>
    </w:p>
    <w:p w14:paraId="6A72E572" w14:textId="4B36A751" w:rsidR="00747D67" w:rsidRPr="00747D67" w:rsidRDefault="3AEFB33F" w:rsidP="1DE65325">
      <w:pPr>
        <w:tabs>
          <w:tab w:val="right" w:pos="9638"/>
        </w:tabs>
        <w:overflowPunct w:val="0"/>
        <w:autoSpaceDE w:val="0"/>
        <w:autoSpaceDN w:val="0"/>
        <w:adjustRightInd w:val="0"/>
        <w:spacing w:after="0" w:line="360" w:lineRule="auto"/>
        <w:jc w:val="both"/>
        <w:textAlignment w:val="baseline"/>
        <w:rPr>
          <w:rFonts w:ascii="Arial" w:eastAsia="Times New Roman" w:hAnsi="Arial" w:cs="Times New Roman"/>
          <w:b/>
          <w:bCs/>
          <w:sz w:val="24"/>
          <w:szCs w:val="24"/>
        </w:rPr>
      </w:pPr>
      <w:r w:rsidRPr="6F2782B0">
        <w:rPr>
          <w:rFonts w:ascii="Arial" w:eastAsia="Times New Roman" w:hAnsi="Arial" w:cs="Times New Roman"/>
          <w:b/>
          <w:bCs/>
          <w:sz w:val="36"/>
          <w:szCs w:val="36"/>
        </w:rPr>
        <w:t>s</w:t>
      </w:r>
      <w:r w:rsidR="1E8B8EC9" w:rsidRPr="6F2782B0">
        <w:rPr>
          <w:rFonts w:ascii="Arial" w:eastAsia="Times New Roman" w:hAnsi="Arial" w:cs="Times New Roman"/>
          <w:b/>
          <w:bCs/>
          <w:sz w:val="36"/>
          <w:szCs w:val="36"/>
        </w:rPr>
        <w:t>port</w:t>
      </w:r>
      <w:r w:rsidR="1E8B8EC9" w:rsidRPr="6F2782B0">
        <w:rPr>
          <w:rFonts w:ascii="Arial" w:eastAsia="Times New Roman" w:hAnsi="Arial" w:cs="Times New Roman"/>
          <w:sz w:val="36"/>
          <w:szCs w:val="36"/>
        </w:rPr>
        <w:t>scotland</w:t>
      </w:r>
      <w:r w:rsidR="19442C02" w:rsidRPr="6F2782B0">
        <w:rPr>
          <w:rFonts w:ascii="Arial" w:eastAsia="Times New Roman" w:hAnsi="Arial" w:cs="Times New Roman"/>
          <w:sz w:val="36"/>
          <w:szCs w:val="36"/>
        </w:rPr>
        <w:t xml:space="preserve"> </w:t>
      </w:r>
      <w:r w:rsidR="009112E3">
        <w:tab/>
      </w:r>
    </w:p>
    <w:p w14:paraId="2DE652ED" w14:textId="61E7D52C" w:rsidR="0264ECD9" w:rsidRDefault="5841F6C8" w:rsidP="742FD0A6">
      <w:pPr>
        <w:tabs>
          <w:tab w:val="right" w:pos="8959"/>
        </w:tabs>
        <w:spacing w:after="0" w:line="240" w:lineRule="auto"/>
        <w:jc w:val="both"/>
        <w:rPr>
          <w:rFonts w:ascii="Arial" w:eastAsia="Arial" w:hAnsi="Arial" w:cs="Arial"/>
          <w:color w:val="000000" w:themeColor="text1"/>
          <w:sz w:val="32"/>
          <w:szCs w:val="32"/>
        </w:rPr>
      </w:pPr>
      <w:r w:rsidRPr="6F2782B0">
        <w:rPr>
          <w:rFonts w:ascii="Arial" w:eastAsia="Arial" w:hAnsi="Arial" w:cs="Arial"/>
          <w:b/>
          <w:bCs/>
          <w:color w:val="000000" w:themeColor="text1"/>
          <w:sz w:val="32"/>
          <w:szCs w:val="32"/>
        </w:rPr>
        <w:t>People Development Committee</w:t>
      </w:r>
    </w:p>
    <w:p w14:paraId="01679E0B" w14:textId="184A4BAF" w:rsidR="742FD0A6" w:rsidRDefault="742FD0A6" w:rsidP="742FD0A6">
      <w:pPr>
        <w:tabs>
          <w:tab w:val="right" w:pos="8959"/>
        </w:tabs>
        <w:spacing w:before="240" w:after="0" w:line="240" w:lineRule="auto"/>
        <w:jc w:val="both"/>
        <w:rPr>
          <w:rFonts w:ascii="Arial" w:eastAsia="Arial" w:hAnsi="Arial" w:cs="Arial"/>
          <w:color w:val="000000" w:themeColor="text1"/>
          <w:sz w:val="32"/>
          <w:szCs w:val="32"/>
        </w:rPr>
      </w:pPr>
    </w:p>
    <w:p w14:paraId="7D5B81B6" w14:textId="44623D3A" w:rsidR="0264ECD9" w:rsidRDefault="5841F6C8" w:rsidP="009D567A">
      <w:pPr>
        <w:pStyle w:val="ListParagraph"/>
        <w:numPr>
          <w:ilvl w:val="0"/>
          <w:numId w:val="6"/>
        </w:numPr>
        <w:tabs>
          <w:tab w:val="right" w:pos="8959"/>
        </w:tabs>
        <w:spacing w:after="0" w:line="240" w:lineRule="auto"/>
        <w:ind w:left="567" w:hanging="567"/>
        <w:jc w:val="both"/>
        <w:rPr>
          <w:rFonts w:ascii="Arial" w:eastAsia="Arial" w:hAnsi="Arial" w:cs="Arial"/>
          <w:color w:val="000000" w:themeColor="text1"/>
          <w:sz w:val="24"/>
          <w:szCs w:val="24"/>
        </w:rPr>
      </w:pPr>
      <w:r w:rsidRPr="6F2782B0">
        <w:rPr>
          <w:rFonts w:ascii="Arial" w:eastAsia="Arial" w:hAnsi="Arial" w:cs="Arial"/>
          <w:color w:val="000000" w:themeColor="text1"/>
          <w:sz w:val="24"/>
          <w:szCs w:val="24"/>
        </w:rPr>
        <w:t xml:space="preserve">The </w:t>
      </w:r>
      <w:r w:rsidRPr="6F2782B0">
        <w:rPr>
          <w:rFonts w:ascii="Arial" w:eastAsia="Arial" w:hAnsi="Arial" w:cs="Arial"/>
          <w:b/>
          <w:bCs/>
          <w:color w:val="000000" w:themeColor="text1"/>
          <w:sz w:val="24"/>
          <w:szCs w:val="24"/>
        </w:rPr>
        <w:t>sport</w:t>
      </w:r>
      <w:r w:rsidRPr="6F2782B0">
        <w:rPr>
          <w:rFonts w:ascii="Arial" w:eastAsia="Arial" w:hAnsi="Arial" w:cs="Arial"/>
          <w:color w:val="000000" w:themeColor="text1"/>
          <w:sz w:val="24"/>
          <w:szCs w:val="24"/>
        </w:rPr>
        <w:t>scotland People Development</w:t>
      </w:r>
      <w:r w:rsidR="49C5F931" w:rsidRPr="6F2782B0">
        <w:rPr>
          <w:rFonts w:ascii="Arial" w:eastAsia="Arial" w:hAnsi="Arial" w:cs="Arial"/>
          <w:color w:val="000000" w:themeColor="text1"/>
          <w:sz w:val="24"/>
          <w:szCs w:val="24"/>
        </w:rPr>
        <w:t xml:space="preserve"> </w:t>
      </w:r>
      <w:r w:rsidRPr="6F2782B0">
        <w:rPr>
          <w:rFonts w:ascii="Arial" w:eastAsia="Arial" w:hAnsi="Arial" w:cs="Arial"/>
          <w:color w:val="000000" w:themeColor="text1"/>
          <w:sz w:val="24"/>
          <w:szCs w:val="24"/>
        </w:rPr>
        <w:t xml:space="preserve">Committee has a role to oversee all aspects of the People Strategy. </w:t>
      </w:r>
    </w:p>
    <w:p w14:paraId="6F74F1D2" w14:textId="43C8B413" w:rsidR="742FD0A6" w:rsidRDefault="742FD0A6" w:rsidP="742FD0A6">
      <w:pPr>
        <w:tabs>
          <w:tab w:val="right" w:pos="8959"/>
        </w:tabs>
        <w:spacing w:after="0" w:line="240" w:lineRule="auto"/>
        <w:jc w:val="both"/>
        <w:rPr>
          <w:rFonts w:ascii="Arial" w:eastAsia="Arial" w:hAnsi="Arial" w:cs="Arial"/>
          <w:color w:val="000000" w:themeColor="text1"/>
          <w:sz w:val="32"/>
          <w:szCs w:val="32"/>
        </w:rPr>
      </w:pPr>
    </w:p>
    <w:p w14:paraId="09AD2F6B" w14:textId="0B4AAD9E" w:rsidR="0264ECD9" w:rsidRDefault="5841F6C8" w:rsidP="742FD0A6">
      <w:pPr>
        <w:tabs>
          <w:tab w:val="right" w:pos="8959"/>
        </w:tabs>
        <w:spacing w:after="0" w:line="240" w:lineRule="auto"/>
        <w:jc w:val="both"/>
        <w:rPr>
          <w:rFonts w:ascii="Arial" w:eastAsia="Arial" w:hAnsi="Arial" w:cs="Arial"/>
          <w:color w:val="000000" w:themeColor="text1"/>
          <w:sz w:val="28"/>
          <w:szCs w:val="28"/>
        </w:rPr>
      </w:pPr>
      <w:r w:rsidRPr="6F2782B0">
        <w:rPr>
          <w:rFonts w:ascii="Arial" w:eastAsia="Arial" w:hAnsi="Arial" w:cs="Arial"/>
          <w:b/>
          <w:bCs/>
          <w:color w:val="000000" w:themeColor="text1"/>
          <w:sz w:val="28"/>
          <w:szCs w:val="28"/>
        </w:rPr>
        <w:t>Responsibilities</w:t>
      </w:r>
    </w:p>
    <w:p w14:paraId="38769479" w14:textId="358ECC3F" w:rsidR="742FD0A6" w:rsidRDefault="742FD0A6" w:rsidP="742FD0A6">
      <w:pPr>
        <w:tabs>
          <w:tab w:val="right" w:pos="8959"/>
        </w:tabs>
        <w:spacing w:after="0" w:line="240" w:lineRule="auto"/>
        <w:jc w:val="both"/>
        <w:rPr>
          <w:rFonts w:ascii="Arial" w:eastAsia="Arial" w:hAnsi="Arial" w:cs="Arial"/>
          <w:color w:val="000000" w:themeColor="text1"/>
          <w:sz w:val="28"/>
          <w:szCs w:val="28"/>
        </w:rPr>
      </w:pPr>
    </w:p>
    <w:p w14:paraId="6F9BA417" w14:textId="7A4E13A0" w:rsidR="0264ECD9" w:rsidRDefault="5841F6C8" w:rsidP="009D567A">
      <w:pPr>
        <w:pStyle w:val="ListParagraph"/>
        <w:numPr>
          <w:ilvl w:val="0"/>
          <w:numId w:val="6"/>
        </w:numPr>
        <w:tabs>
          <w:tab w:val="right" w:pos="8959"/>
        </w:tabs>
        <w:spacing w:after="0" w:line="240" w:lineRule="auto"/>
        <w:ind w:left="567" w:hanging="567"/>
        <w:jc w:val="both"/>
        <w:rPr>
          <w:rFonts w:ascii="Arial" w:eastAsia="Arial" w:hAnsi="Arial" w:cs="Arial"/>
          <w:color w:val="000000" w:themeColor="text1"/>
          <w:sz w:val="24"/>
          <w:szCs w:val="24"/>
        </w:rPr>
      </w:pPr>
      <w:r w:rsidRPr="6F2782B0">
        <w:rPr>
          <w:rFonts w:ascii="Arial" w:eastAsia="Arial" w:hAnsi="Arial" w:cs="Arial"/>
          <w:color w:val="000000" w:themeColor="text1"/>
          <w:sz w:val="24"/>
          <w:szCs w:val="24"/>
        </w:rPr>
        <w:t>The duties of the Committee are to:</w:t>
      </w:r>
    </w:p>
    <w:p w14:paraId="739BF0E0" w14:textId="3672CA6B" w:rsidR="00601547" w:rsidRPr="00840255" w:rsidRDefault="35B675F4" w:rsidP="005E465B">
      <w:pPr>
        <w:pStyle w:val="ListParagraph"/>
        <w:numPr>
          <w:ilvl w:val="1"/>
          <w:numId w:val="1"/>
        </w:numPr>
        <w:spacing w:before="240" w:after="0" w:line="240" w:lineRule="auto"/>
        <w:ind w:left="1440" w:hanging="810"/>
        <w:jc w:val="both"/>
        <w:rPr>
          <w:rFonts w:ascii="Arial" w:eastAsia="Arial" w:hAnsi="Arial" w:cs="Arial"/>
          <w:color w:val="000000" w:themeColor="text1"/>
          <w:sz w:val="24"/>
          <w:szCs w:val="24"/>
        </w:rPr>
      </w:pPr>
      <w:r w:rsidRPr="6F2782B0">
        <w:rPr>
          <w:rFonts w:ascii="Arial" w:eastAsia="Arial" w:hAnsi="Arial" w:cs="Arial"/>
          <w:color w:val="000000" w:themeColor="text1"/>
          <w:sz w:val="24"/>
          <w:szCs w:val="24"/>
        </w:rPr>
        <w:t>m</w:t>
      </w:r>
      <w:r w:rsidR="5841F6C8" w:rsidRPr="6F2782B0">
        <w:rPr>
          <w:rFonts w:ascii="Arial" w:eastAsia="Arial" w:hAnsi="Arial" w:cs="Arial"/>
          <w:color w:val="000000" w:themeColor="text1"/>
          <w:sz w:val="24"/>
          <w:szCs w:val="24"/>
        </w:rPr>
        <w:t xml:space="preserve">onitor the implementation of the People Strategy and Action Plan, taking account of EDI, Culture and </w:t>
      </w:r>
      <w:r w:rsidR="583B241F" w:rsidRPr="6F2782B0">
        <w:rPr>
          <w:rFonts w:ascii="Arial" w:eastAsia="Arial" w:hAnsi="Arial" w:cs="Arial"/>
          <w:color w:val="000000" w:themeColor="text1"/>
          <w:sz w:val="24"/>
          <w:szCs w:val="24"/>
        </w:rPr>
        <w:t>staff engagement</w:t>
      </w:r>
      <w:r w:rsidR="5841F6C8" w:rsidRPr="6F2782B0">
        <w:rPr>
          <w:rFonts w:ascii="Arial" w:eastAsia="Arial" w:hAnsi="Arial" w:cs="Arial"/>
          <w:color w:val="000000" w:themeColor="text1"/>
          <w:sz w:val="24"/>
          <w:szCs w:val="24"/>
        </w:rPr>
        <w:t>.</w:t>
      </w:r>
    </w:p>
    <w:p w14:paraId="0BF15934" w14:textId="5AFCB764" w:rsidR="00601547" w:rsidRPr="006C6E96" w:rsidRDefault="721F89D6" w:rsidP="6F2782B0">
      <w:pPr>
        <w:pStyle w:val="ListParagraph"/>
        <w:numPr>
          <w:ilvl w:val="1"/>
          <w:numId w:val="1"/>
        </w:numPr>
        <w:spacing w:before="240" w:after="0" w:line="240" w:lineRule="auto"/>
        <w:ind w:left="1440" w:hanging="810"/>
        <w:jc w:val="both"/>
        <w:rPr>
          <w:rFonts w:ascii="Arial" w:eastAsia="Arial" w:hAnsi="Arial" w:cs="Arial"/>
          <w:color w:val="000000" w:themeColor="text1"/>
          <w:sz w:val="24"/>
          <w:szCs w:val="24"/>
        </w:rPr>
      </w:pPr>
      <w:r w:rsidRPr="6F2782B0">
        <w:rPr>
          <w:rFonts w:ascii="Arial" w:eastAsia="Arial" w:hAnsi="Arial" w:cs="Arial"/>
          <w:color w:val="000000" w:themeColor="text1"/>
          <w:sz w:val="24"/>
          <w:szCs w:val="24"/>
        </w:rPr>
        <w:t>p</w:t>
      </w:r>
      <w:r w:rsidR="1EEAFC4C" w:rsidRPr="6F2782B0">
        <w:rPr>
          <w:rFonts w:ascii="Arial" w:eastAsia="Arial" w:hAnsi="Arial" w:cs="Arial"/>
          <w:color w:val="000000" w:themeColor="text1"/>
          <w:sz w:val="24"/>
          <w:szCs w:val="24"/>
        </w:rPr>
        <w:t xml:space="preserve">rovide assurance that </w:t>
      </w:r>
      <w:r w:rsidRPr="6F2782B0">
        <w:rPr>
          <w:rFonts w:ascii="Arial" w:eastAsia="Arial" w:hAnsi="Arial" w:cs="Arial"/>
          <w:color w:val="000000" w:themeColor="text1"/>
          <w:sz w:val="24"/>
          <w:szCs w:val="24"/>
        </w:rPr>
        <w:t>an appropriate</w:t>
      </w:r>
      <w:r w:rsidR="35B675F4" w:rsidRPr="6F2782B0">
        <w:rPr>
          <w:rFonts w:ascii="Arial" w:eastAsia="Arial" w:hAnsi="Arial" w:cs="Arial"/>
          <w:color w:val="000000" w:themeColor="text1"/>
          <w:sz w:val="24"/>
          <w:szCs w:val="24"/>
        </w:rPr>
        <w:t xml:space="preserve"> </w:t>
      </w:r>
      <w:r w:rsidR="5841F6C8" w:rsidRPr="6F2782B0">
        <w:rPr>
          <w:rFonts w:ascii="Arial" w:eastAsia="Arial" w:hAnsi="Arial" w:cs="Arial"/>
          <w:color w:val="000000" w:themeColor="text1"/>
          <w:sz w:val="24"/>
          <w:szCs w:val="24"/>
        </w:rPr>
        <w:t xml:space="preserve">succession-planning </w:t>
      </w:r>
      <w:r w:rsidRPr="6F2782B0">
        <w:rPr>
          <w:rFonts w:ascii="Arial" w:eastAsia="Arial" w:hAnsi="Arial" w:cs="Arial"/>
          <w:color w:val="000000" w:themeColor="text1"/>
          <w:sz w:val="24"/>
          <w:szCs w:val="24"/>
        </w:rPr>
        <w:t>approach is in place</w:t>
      </w:r>
      <w:r w:rsidR="5841F6C8" w:rsidRPr="6F2782B0">
        <w:rPr>
          <w:rFonts w:ascii="Arial" w:eastAsia="Arial" w:hAnsi="Arial" w:cs="Arial"/>
          <w:color w:val="000000" w:themeColor="text1"/>
          <w:sz w:val="24"/>
          <w:szCs w:val="24"/>
        </w:rPr>
        <w:t xml:space="preserve">, to ensure the organisation has access to the appropriate level of skills, knowledge and experience to deliver against the Corporate Strategy. </w:t>
      </w:r>
    </w:p>
    <w:p w14:paraId="1AD83835" w14:textId="614D4F04" w:rsidR="00601547" w:rsidRPr="00840255" w:rsidRDefault="35B675F4" w:rsidP="009D567A">
      <w:pPr>
        <w:pStyle w:val="ListParagraph"/>
        <w:numPr>
          <w:ilvl w:val="1"/>
          <w:numId w:val="1"/>
        </w:numPr>
        <w:spacing w:before="240" w:after="0" w:line="240" w:lineRule="auto"/>
        <w:ind w:left="1440" w:hanging="810"/>
        <w:jc w:val="both"/>
        <w:rPr>
          <w:rFonts w:ascii="Arial" w:eastAsia="Arial" w:hAnsi="Arial" w:cs="Arial"/>
          <w:color w:val="000000" w:themeColor="text1"/>
          <w:sz w:val="24"/>
          <w:szCs w:val="24"/>
        </w:rPr>
      </w:pPr>
      <w:r w:rsidRPr="6F2782B0">
        <w:rPr>
          <w:rFonts w:ascii="Arial" w:eastAsia="Arial" w:hAnsi="Arial" w:cs="Arial"/>
          <w:color w:val="000000" w:themeColor="text1"/>
          <w:sz w:val="24"/>
          <w:szCs w:val="24"/>
        </w:rPr>
        <w:t xml:space="preserve">bi-annual </w:t>
      </w:r>
      <w:r w:rsidR="5841F6C8" w:rsidRPr="6F2782B0">
        <w:rPr>
          <w:rFonts w:ascii="Arial" w:eastAsia="Arial" w:hAnsi="Arial" w:cs="Arial"/>
          <w:color w:val="000000" w:themeColor="text1"/>
          <w:sz w:val="24"/>
          <w:szCs w:val="24"/>
        </w:rPr>
        <w:t>review the Board skills matrix, ensuring it is reflective of the skills knowledge and experience to deliver against the Corporate Strategy and use this to advise the Chair regarding the focus for any Board recruitment through the Scottish Government’s Public Appointments process.</w:t>
      </w:r>
    </w:p>
    <w:p w14:paraId="6EB8F6D4" w14:textId="0CFE08AF" w:rsidR="00601547" w:rsidRPr="00840255" w:rsidRDefault="5841F6C8" w:rsidP="009D567A">
      <w:pPr>
        <w:pStyle w:val="ListParagraph"/>
        <w:numPr>
          <w:ilvl w:val="1"/>
          <w:numId w:val="1"/>
        </w:numPr>
        <w:spacing w:before="240" w:after="0" w:line="240" w:lineRule="auto"/>
        <w:ind w:left="1440" w:hanging="810"/>
        <w:jc w:val="both"/>
        <w:rPr>
          <w:rFonts w:ascii="Arial" w:eastAsia="Arial" w:hAnsi="Arial" w:cs="Arial"/>
          <w:color w:val="000000" w:themeColor="text1"/>
          <w:sz w:val="24"/>
          <w:szCs w:val="24"/>
        </w:rPr>
      </w:pPr>
      <w:r w:rsidRPr="6F2782B0">
        <w:rPr>
          <w:rFonts w:ascii="Arial" w:eastAsia="Arial" w:hAnsi="Arial" w:cs="Arial"/>
          <w:color w:val="000000" w:themeColor="text1"/>
          <w:sz w:val="24"/>
          <w:szCs w:val="24"/>
        </w:rPr>
        <w:t xml:space="preserve">review the ongoing appropriateness and relevance of </w:t>
      </w:r>
      <w:r w:rsidRPr="6F2782B0">
        <w:rPr>
          <w:rFonts w:ascii="Arial" w:eastAsia="Arial" w:hAnsi="Arial" w:cs="Arial"/>
          <w:b/>
          <w:bCs/>
          <w:color w:val="000000" w:themeColor="text1"/>
          <w:sz w:val="24"/>
          <w:szCs w:val="24"/>
        </w:rPr>
        <w:t>sport</w:t>
      </w:r>
      <w:r w:rsidRPr="6F2782B0">
        <w:rPr>
          <w:rFonts w:ascii="Arial" w:eastAsia="Arial" w:hAnsi="Arial" w:cs="Arial"/>
          <w:color w:val="000000" w:themeColor="text1"/>
          <w:sz w:val="24"/>
          <w:szCs w:val="24"/>
        </w:rPr>
        <w:t>scotland’s remuneration policy within the parameters set by the Scottish Government’s Public Sector Pay Policy.</w:t>
      </w:r>
    </w:p>
    <w:p w14:paraId="0A02D85D" w14:textId="1F5A8134" w:rsidR="00601547" w:rsidRPr="00840255" w:rsidRDefault="5841F6C8" w:rsidP="009D567A">
      <w:pPr>
        <w:pStyle w:val="ListParagraph"/>
        <w:numPr>
          <w:ilvl w:val="1"/>
          <w:numId w:val="1"/>
        </w:numPr>
        <w:spacing w:before="240" w:after="0" w:line="240" w:lineRule="auto"/>
        <w:ind w:left="1440" w:hanging="810"/>
        <w:jc w:val="both"/>
        <w:rPr>
          <w:rFonts w:ascii="Arial" w:eastAsia="Arial" w:hAnsi="Arial" w:cs="Arial"/>
          <w:color w:val="000000" w:themeColor="text1"/>
          <w:sz w:val="24"/>
          <w:szCs w:val="24"/>
        </w:rPr>
      </w:pPr>
      <w:r w:rsidRPr="6F2782B0">
        <w:rPr>
          <w:rFonts w:ascii="Arial" w:eastAsia="Arial" w:hAnsi="Arial" w:cs="Arial"/>
          <w:color w:val="000000" w:themeColor="text1"/>
          <w:sz w:val="24"/>
          <w:szCs w:val="24"/>
        </w:rPr>
        <w:t xml:space="preserve">review and note annually the remuneration trends across the </w:t>
      </w:r>
      <w:r w:rsidRPr="6F2782B0">
        <w:rPr>
          <w:rFonts w:ascii="Arial" w:eastAsia="Arial" w:hAnsi="Arial" w:cs="Arial"/>
          <w:b/>
          <w:bCs/>
          <w:color w:val="000000" w:themeColor="text1"/>
          <w:sz w:val="24"/>
          <w:szCs w:val="24"/>
        </w:rPr>
        <w:t>sport</w:t>
      </w:r>
      <w:r w:rsidRPr="6F2782B0">
        <w:rPr>
          <w:rFonts w:ascii="Arial" w:eastAsia="Arial" w:hAnsi="Arial" w:cs="Arial"/>
          <w:color w:val="000000" w:themeColor="text1"/>
          <w:sz w:val="24"/>
          <w:szCs w:val="24"/>
        </w:rPr>
        <w:t>scotland group.</w:t>
      </w:r>
    </w:p>
    <w:p w14:paraId="204D63B3" w14:textId="4F706AE7" w:rsidR="211ABBE4" w:rsidRPr="00840255" w:rsidRDefault="2337EB8A" w:rsidP="1737E2F2">
      <w:pPr>
        <w:pStyle w:val="ListParagraph"/>
        <w:numPr>
          <w:ilvl w:val="1"/>
          <w:numId w:val="1"/>
        </w:numPr>
        <w:spacing w:before="240" w:after="0" w:line="240" w:lineRule="auto"/>
        <w:ind w:left="1440" w:hanging="810"/>
        <w:jc w:val="both"/>
        <w:rPr>
          <w:rFonts w:ascii="Arial" w:eastAsia="Arial" w:hAnsi="Arial" w:cs="Arial"/>
          <w:color w:val="000000" w:themeColor="text1"/>
          <w:sz w:val="24"/>
          <w:szCs w:val="24"/>
        </w:rPr>
      </w:pPr>
      <w:r w:rsidRPr="6F2782B0">
        <w:rPr>
          <w:rFonts w:ascii="Arial" w:eastAsia="Arial" w:hAnsi="Arial" w:cs="Arial"/>
          <w:color w:val="000000" w:themeColor="text1"/>
          <w:sz w:val="24"/>
          <w:szCs w:val="24"/>
        </w:rPr>
        <w:t xml:space="preserve">oversee any major changes in employee benefit structures throughout the </w:t>
      </w:r>
      <w:r w:rsidRPr="6F2782B0">
        <w:rPr>
          <w:rFonts w:ascii="Arial" w:eastAsia="Arial" w:hAnsi="Arial" w:cs="Arial"/>
          <w:b/>
          <w:bCs/>
          <w:color w:val="000000" w:themeColor="text1"/>
          <w:sz w:val="24"/>
          <w:szCs w:val="24"/>
        </w:rPr>
        <w:t>sport</w:t>
      </w:r>
      <w:r w:rsidRPr="6F2782B0">
        <w:rPr>
          <w:rFonts w:ascii="Arial" w:eastAsia="Arial" w:hAnsi="Arial" w:cs="Arial"/>
          <w:color w:val="000000" w:themeColor="text1"/>
          <w:sz w:val="24"/>
          <w:szCs w:val="24"/>
        </w:rPr>
        <w:t>scotland group and in doing so give due regard to legal and Scottish Government guidance.</w:t>
      </w:r>
    </w:p>
    <w:p w14:paraId="66B513A5" w14:textId="2F5C6F42" w:rsidR="0264ECD9" w:rsidRPr="00840255" w:rsidRDefault="04854C5C" w:rsidP="009D567A">
      <w:pPr>
        <w:pStyle w:val="ListParagraph"/>
        <w:numPr>
          <w:ilvl w:val="1"/>
          <w:numId w:val="1"/>
        </w:numPr>
        <w:spacing w:before="240" w:after="0" w:line="240" w:lineRule="auto"/>
        <w:ind w:left="1440" w:hanging="810"/>
        <w:jc w:val="both"/>
        <w:rPr>
          <w:rFonts w:ascii="Arial" w:eastAsia="Arial" w:hAnsi="Arial" w:cs="Arial"/>
          <w:color w:val="000000" w:themeColor="text1"/>
          <w:sz w:val="24"/>
          <w:szCs w:val="24"/>
        </w:rPr>
      </w:pPr>
      <w:r w:rsidRPr="6F2782B0">
        <w:rPr>
          <w:rFonts w:ascii="Arial" w:eastAsia="Arial" w:hAnsi="Arial" w:cs="Arial"/>
          <w:color w:val="000000" w:themeColor="text1"/>
          <w:sz w:val="24"/>
          <w:szCs w:val="24"/>
        </w:rPr>
        <w:t xml:space="preserve">at least once a year, review its own performance and terms of reference to ensure it is operating at maximum effectiveness and recommend any changes it considers necessary to the </w:t>
      </w:r>
      <w:r w:rsidR="3434E174" w:rsidRPr="6F2782B0">
        <w:rPr>
          <w:rFonts w:ascii="Arial" w:eastAsia="Arial" w:hAnsi="Arial" w:cs="Arial"/>
          <w:color w:val="000000" w:themeColor="text1"/>
          <w:sz w:val="24"/>
          <w:szCs w:val="24"/>
        </w:rPr>
        <w:t>Board</w:t>
      </w:r>
      <w:r w:rsidRPr="6F2782B0">
        <w:rPr>
          <w:rFonts w:ascii="Arial" w:eastAsia="Arial" w:hAnsi="Arial" w:cs="Arial"/>
          <w:color w:val="000000" w:themeColor="text1"/>
          <w:sz w:val="24"/>
          <w:szCs w:val="24"/>
        </w:rPr>
        <w:t xml:space="preserve"> for approval.</w:t>
      </w:r>
    </w:p>
    <w:p w14:paraId="41C4EDD8" w14:textId="4EF1DA5B" w:rsidR="236C47AB" w:rsidRPr="006C6E96" w:rsidRDefault="26A0026C" w:rsidP="6F2782B0">
      <w:pPr>
        <w:pStyle w:val="ListParagraph"/>
        <w:numPr>
          <w:ilvl w:val="1"/>
          <w:numId w:val="1"/>
        </w:numPr>
        <w:spacing w:before="240" w:after="0" w:line="240" w:lineRule="auto"/>
        <w:ind w:left="1440" w:hanging="810"/>
        <w:jc w:val="both"/>
        <w:rPr>
          <w:rFonts w:ascii="Arial" w:eastAsia="Arial" w:hAnsi="Arial" w:cs="Arial"/>
          <w:color w:val="000000" w:themeColor="text1"/>
          <w:sz w:val="24"/>
          <w:szCs w:val="24"/>
        </w:rPr>
      </w:pPr>
      <w:r w:rsidRPr="6F2782B0">
        <w:rPr>
          <w:rFonts w:ascii="Arial" w:eastAsia="Arial" w:hAnsi="Arial" w:cs="Arial"/>
          <w:color w:val="000000" w:themeColor="text1"/>
          <w:sz w:val="24"/>
          <w:szCs w:val="24"/>
        </w:rPr>
        <w:t>provide governance oversight/assurance of</w:t>
      </w:r>
      <w:r w:rsidR="32369A99" w:rsidRPr="6F2782B0">
        <w:rPr>
          <w:rFonts w:ascii="Arial" w:eastAsia="Arial" w:hAnsi="Arial" w:cs="Arial"/>
          <w:color w:val="000000" w:themeColor="text1"/>
          <w:sz w:val="24"/>
          <w:szCs w:val="24"/>
        </w:rPr>
        <w:t xml:space="preserve"> </w:t>
      </w:r>
      <w:r w:rsidRPr="6F2782B0">
        <w:rPr>
          <w:rFonts w:ascii="Arial" w:eastAsia="Arial" w:hAnsi="Arial" w:cs="Arial"/>
          <w:b/>
          <w:bCs/>
          <w:color w:val="000000" w:themeColor="text1"/>
          <w:sz w:val="24"/>
          <w:szCs w:val="24"/>
        </w:rPr>
        <w:t>sport</w:t>
      </w:r>
      <w:r w:rsidRPr="6F2782B0">
        <w:rPr>
          <w:rFonts w:ascii="Arial" w:eastAsia="Arial" w:hAnsi="Arial" w:cs="Arial"/>
          <w:color w:val="000000" w:themeColor="text1"/>
          <w:sz w:val="24"/>
          <w:szCs w:val="24"/>
        </w:rPr>
        <w:t xml:space="preserve">scotland’s Equalities Diversity and Inclusion (EDI) work. </w:t>
      </w:r>
    </w:p>
    <w:p w14:paraId="1CBA312D" w14:textId="7F3AD730" w:rsidR="236C47AB" w:rsidRPr="006C6E96" w:rsidRDefault="26A0026C" w:rsidP="6F2782B0">
      <w:pPr>
        <w:pStyle w:val="ListParagraph"/>
        <w:numPr>
          <w:ilvl w:val="1"/>
          <w:numId w:val="1"/>
        </w:numPr>
        <w:spacing w:before="240" w:after="0" w:line="240" w:lineRule="auto"/>
        <w:ind w:left="1440" w:hanging="810"/>
        <w:jc w:val="both"/>
        <w:rPr>
          <w:rFonts w:ascii="Arial" w:eastAsia="Arial" w:hAnsi="Arial" w:cs="Arial"/>
          <w:color w:val="000000" w:themeColor="text1"/>
          <w:sz w:val="24"/>
          <w:szCs w:val="24"/>
        </w:rPr>
      </w:pPr>
      <w:r w:rsidRPr="6F2782B0">
        <w:rPr>
          <w:rFonts w:ascii="Arial" w:eastAsia="Arial" w:hAnsi="Arial" w:cs="Arial"/>
          <w:color w:val="000000" w:themeColor="text1"/>
          <w:sz w:val="24"/>
          <w:szCs w:val="24"/>
        </w:rPr>
        <w:t xml:space="preserve">provide governance oversight/assurance of </w:t>
      </w:r>
      <w:r w:rsidRPr="6F2782B0">
        <w:rPr>
          <w:rFonts w:ascii="Arial" w:eastAsia="Arial" w:hAnsi="Arial" w:cs="Arial"/>
          <w:b/>
          <w:bCs/>
          <w:color w:val="000000" w:themeColor="text1"/>
          <w:sz w:val="24"/>
          <w:szCs w:val="24"/>
        </w:rPr>
        <w:t>sport</w:t>
      </w:r>
      <w:r w:rsidRPr="6F2782B0">
        <w:rPr>
          <w:rFonts w:ascii="Arial" w:eastAsia="Arial" w:hAnsi="Arial" w:cs="Arial"/>
          <w:color w:val="000000" w:themeColor="text1"/>
          <w:sz w:val="24"/>
          <w:szCs w:val="24"/>
        </w:rPr>
        <w:t>scotland</w:t>
      </w:r>
      <w:r w:rsidR="08C70816" w:rsidRPr="6F2782B0">
        <w:rPr>
          <w:rFonts w:ascii="Arial" w:eastAsia="Arial" w:hAnsi="Arial" w:cs="Arial"/>
          <w:color w:val="000000" w:themeColor="text1"/>
          <w:sz w:val="24"/>
          <w:szCs w:val="24"/>
        </w:rPr>
        <w:t>’s</w:t>
      </w:r>
      <w:r w:rsidRPr="6F2782B0">
        <w:rPr>
          <w:rFonts w:ascii="Arial" w:eastAsia="Arial" w:hAnsi="Arial" w:cs="Arial"/>
          <w:color w:val="000000" w:themeColor="text1"/>
          <w:sz w:val="24"/>
          <w:szCs w:val="24"/>
        </w:rPr>
        <w:t xml:space="preserve"> Climate and Sustainability </w:t>
      </w:r>
      <w:r w:rsidR="4FB29CF9" w:rsidRPr="6F2782B0">
        <w:rPr>
          <w:rFonts w:ascii="Arial" w:eastAsia="Arial" w:hAnsi="Arial" w:cs="Arial"/>
          <w:color w:val="000000" w:themeColor="text1"/>
          <w:sz w:val="24"/>
          <w:szCs w:val="24"/>
        </w:rPr>
        <w:t>work</w:t>
      </w:r>
      <w:r w:rsidRPr="6F2782B0">
        <w:rPr>
          <w:rFonts w:ascii="Arial" w:eastAsia="Arial" w:hAnsi="Arial" w:cs="Arial"/>
          <w:color w:val="000000" w:themeColor="text1"/>
          <w:sz w:val="24"/>
          <w:szCs w:val="24"/>
        </w:rPr>
        <w:t xml:space="preserve">. </w:t>
      </w:r>
    </w:p>
    <w:p w14:paraId="57E5674F" w14:textId="35F01A47" w:rsidR="0F0593DA" w:rsidRDefault="0F0593DA" w:rsidP="00815F2A">
      <w:pPr>
        <w:pStyle w:val="ListParagraph"/>
        <w:spacing w:before="240" w:after="0" w:line="240" w:lineRule="auto"/>
        <w:ind w:left="1440"/>
        <w:jc w:val="both"/>
        <w:rPr>
          <w:rFonts w:ascii="Arial" w:eastAsia="Arial" w:hAnsi="Arial" w:cs="Arial"/>
          <w:color w:val="000000" w:themeColor="text1"/>
          <w:sz w:val="24"/>
          <w:szCs w:val="24"/>
        </w:rPr>
      </w:pPr>
    </w:p>
    <w:p w14:paraId="1D524FE5" w14:textId="77777777" w:rsidR="00601547" w:rsidRPr="00601547" w:rsidRDefault="00601547" w:rsidP="00601547">
      <w:pPr>
        <w:pStyle w:val="ListParagraph"/>
        <w:spacing w:before="240" w:after="0" w:line="240" w:lineRule="auto"/>
        <w:ind w:left="1440"/>
        <w:jc w:val="both"/>
        <w:rPr>
          <w:rFonts w:ascii="Arial" w:eastAsia="Arial" w:hAnsi="Arial" w:cs="Arial"/>
          <w:color w:val="000000" w:themeColor="text1"/>
          <w:sz w:val="24"/>
          <w:szCs w:val="24"/>
        </w:rPr>
      </w:pPr>
    </w:p>
    <w:p w14:paraId="009CA62E" w14:textId="67788F8F" w:rsidR="0264ECD9" w:rsidRDefault="5841F6C8" w:rsidP="742FD0A6">
      <w:pPr>
        <w:tabs>
          <w:tab w:val="right" w:pos="8959"/>
        </w:tabs>
        <w:spacing w:after="0" w:line="240" w:lineRule="auto"/>
        <w:jc w:val="both"/>
        <w:rPr>
          <w:rFonts w:ascii="Arial" w:eastAsia="Arial" w:hAnsi="Arial" w:cs="Arial"/>
          <w:color w:val="000000" w:themeColor="text1"/>
          <w:sz w:val="28"/>
          <w:szCs w:val="28"/>
        </w:rPr>
      </w:pPr>
      <w:r w:rsidRPr="6F2782B0">
        <w:rPr>
          <w:rFonts w:ascii="Arial" w:eastAsia="Arial" w:hAnsi="Arial" w:cs="Arial"/>
          <w:b/>
          <w:bCs/>
          <w:color w:val="000000" w:themeColor="text1"/>
          <w:sz w:val="28"/>
          <w:szCs w:val="28"/>
        </w:rPr>
        <w:t>Membership</w:t>
      </w:r>
    </w:p>
    <w:p w14:paraId="13B34234" w14:textId="289AC8E3" w:rsidR="742FD0A6" w:rsidRDefault="742FD0A6" w:rsidP="742FD0A6">
      <w:pPr>
        <w:tabs>
          <w:tab w:val="right" w:pos="8959"/>
        </w:tabs>
        <w:spacing w:after="0" w:line="240" w:lineRule="auto"/>
        <w:jc w:val="both"/>
        <w:rPr>
          <w:rFonts w:ascii="Arial" w:eastAsia="Arial" w:hAnsi="Arial" w:cs="Arial"/>
          <w:color w:val="000000" w:themeColor="text1"/>
          <w:sz w:val="24"/>
          <w:szCs w:val="24"/>
        </w:rPr>
      </w:pPr>
    </w:p>
    <w:p w14:paraId="4AA76339" w14:textId="086EED91" w:rsidR="0264ECD9" w:rsidRDefault="5841F6C8" w:rsidP="009D567A">
      <w:pPr>
        <w:pStyle w:val="ListParagraph"/>
        <w:numPr>
          <w:ilvl w:val="0"/>
          <w:numId w:val="6"/>
        </w:numPr>
        <w:tabs>
          <w:tab w:val="right" w:pos="8959"/>
        </w:tabs>
        <w:spacing w:after="0" w:line="240" w:lineRule="auto"/>
        <w:ind w:left="567" w:hanging="567"/>
        <w:jc w:val="both"/>
        <w:rPr>
          <w:rFonts w:ascii="Arial" w:eastAsia="Arial" w:hAnsi="Arial" w:cs="Arial"/>
          <w:color w:val="000000" w:themeColor="text1"/>
          <w:sz w:val="24"/>
          <w:szCs w:val="24"/>
        </w:rPr>
      </w:pPr>
      <w:r w:rsidRPr="6F2782B0">
        <w:rPr>
          <w:rFonts w:ascii="Arial" w:eastAsia="Arial" w:hAnsi="Arial" w:cs="Arial"/>
          <w:color w:val="000000" w:themeColor="text1"/>
          <w:sz w:val="24"/>
          <w:szCs w:val="24"/>
        </w:rPr>
        <w:t xml:space="preserve">Members of the Committee are appointed by the Chair and </w:t>
      </w:r>
      <w:r w:rsidRPr="6F2782B0">
        <w:rPr>
          <w:rFonts w:ascii="Arial" w:eastAsia="Arial" w:hAnsi="Arial" w:cs="Arial"/>
          <w:b/>
          <w:bCs/>
          <w:color w:val="000000" w:themeColor="text1"/>
          <w:sz w:val="24"/>
          <w:szCs w:val="24"/>
        </w:rPr>
        <w:t>sport</w:t>
      </w:r>
      <w:r w:rsidRPr="6F2782B0">
        <w:rPr>
          <w:rFonts w:ascii="Arial" w:eastAsia="Arial" w:hAnsi="Arial" w:cs="Arial"/>
          <w:color w:val="000000" w:themeColor="text1"/>
          <w:sz w:val="24"/>
          <w:szCs w:val="24"/>
        </w:rPr>
        <w:t xml:space="preserve">scotland Board.  The Committee is made up of at least </w:t>
      </w:r>
      <w:r w:rsidR="35B675F4" w:rsidRPr="6F2782B0">
        <w:rPr>
          <w:rFonts w:ascii="Arial" w:eastAsia="Arial" w:hAnsi="Arial" w:cs="Arial"/>
          <w:color w:val="000000" w:themeColor="text1"/>
          <w:sz w:val="24"/>
          <w:szCs w:val="24"/>
        </w:rPr>
        <w:t>four</w:t>
      </w:r>
      <w:r w:rsidRPr="6F2782B0">
        <w:rPr>
          <w:rFonts w:ascii="Arial" w:eastAsia="Arial" w:hAnsi="Arial" w:cs="Arial"/>
          <w:color w:val="000000" w:themeColor="text1"/>
          <w:sz w:val="24"/>
          <w:szCs w:val="24"/>
        </w:rPr>
        <w:t xml:space="preserve"> members, all of whom are independent non-executive directors.</w:t>
      </w:r>
    </w:p>
    <w:p w14:paraId="467DCFF3" w14:textId="77777777" w:rsidR="008D3CFE" w:rsidRDefault="008D3CFE" w:rsidP="008D3CFE">
      <w:pPr>
        <w:pStyle w:val="ListParagraph"/>
        <w:spacing w:before="240" w:after="0" w:line="240" w:lineRule="auto"/>
        <w:ind w:left="567"/>
        <w:jc w:val="both"/>
        <w:rPr>
          <w:rFonts w:ascii="Arial" w:eastAsia="Arial" w:hAnsi="Arial" w:cs="Arial"/>
          <w:color w:val="000000" w:themeColor="text1"/>
          <w:sz w:val="24"/>
          <w:szCs w:val="24"/>
        </w:rPr>
      </w:pPr>
    </w:p>
    <w:p w14:paraId="0C951373" w14:textId="25D70F97" w:rsidR="0264ECD9" w:rsidRDefault="5841F6C8" w:rsidP="009D567A">
      <w:pPr>
        <w:pStyle w:val="ListParagraph"/>
        <w:numPr>
          <w:ilvl w:val="0"/>
          <w:numId w:val="6"/>
        </w:numPr>
        <w:spacing w:before="240" w:after="0" w:line="240" w:lineRule="auto"/>
        <w:ind w:left="567" w:hanging="567"/>
        <w:jc w:val="both"/>
        <w:rPr>
          <w:rFonts w:ascii="Arial" w:eastAsia="Arial" w:hAnsi="Arial" w:cs="Arial"/>
          <w:color w:val="000000" w:themeColor="text1"/>
          <w:sz w:val="24"/>
          <w:szCs w:val="24"/>
        </w:rPr>
      </w:pPr>
      <w:r w:rsidRPr="6F2782B0">
        <w:rPr>
          <w:rFonts w:ascii="Arial" w:eastAsia="Arial" w:hAnsi="Arial" w:cs="Arial"/>
          <w:color w:val="000000" w:themeColor="text1"/>
          <w:sz w:val="24"/>
          <w:szCs w:val="24"/>
        </w:rPr>
        <w:t xml:space="preserve">The Chair and Deputy Chair will be appointed by </w:t>
      </w:r>
      <w:r w:rsidRPr="6F2782B0">
        <w:rPr>
          <w:rFonts w:ascii="Arial" w:eastAsia="Arial" w:hAnsi="Arial" w:cs="Arial"/>
          <w:b/>
          <w:bCs/>
          <w:color w:val="000000" w:themeColor="text1"/>
          <w:sz w:val="24"/>
          <w:szCs w:val="24"/>
        </w:rPr>
        <w:t>sport</w:t>
      </w:r>
      <w:r w:rsidRPr="6F2782B0">
        <w:rPr>
          <w:rFonts w:ascii="Arial" w:eastAsia="Arial" w:hAnsi="Arial" w:cs="Arial"/>
          <w:color w:val="000000" w:themeColor="text1"/>
          <w:sz w:val="24"/>
          <w:szCs w:val="24"/>
        </w:rPr>
        <w:t>scotland Board.</w:t>
      </w:r>
    </w:p>
    <w:p w14:paraId="75CC6109" w14:textId="77777777" w:rsidR="008D3CFE" w:rsidRDefault="008D3CFE" w:rsidP="008D3CFE">
      <w:pPr>
        <w:pStyle w:val="ListParagraph"/>
        <w:spacing w:before="240" w:after="0" w:line="240" w:lineRule="auto"/>
        <w:ind w:left="567"/>
        <w:jc w:val="both"/>
        <w:rPr>
          <w:rFonts w:ascii="Arial" w:eastAsia="Arial" w:hAnsi="Arial" w:cs="Arial"/>
          <w:color w:val="000000" w:themeColor="text1"/>
          <w:sz w:val="24"/>
          <w:szCs w:val="24"/>
        </w:rPr>
      </w:pPr>
    </w:p>
    <w:p w14:paraId="2EDCB9E6" w14:textId="639F6AAD" w:rsidR="0264ECD9" w:rsidRDefault="5841F6C8" w:rsidP="009D567A">
      <w:pPr>
        <w:pStyle w:val="ListParagraph"/>
        <w:numPr>
          <w:ilvl w:val="0"/>
          <w:numId w:val="6"/>
        </w:numPr>
        <w:spacing w:before="240" w:after="0" w:line="240" w:lineRule="auto"/>
        <w:ind w:left="567" w:hanging="567"/>
        <w:jc w:val="both"/>
        <w:rPr>
          <w:rFonts w:ascii="Arial" w:eastAsia="Arial" w:hAnsi="Arial" w:cs="Arial"/>
          <w:color w:val="000000" w:themeColor="text1"/>
          <w:sz w:val="24"/>
          <w:szCs w:val="24"/>
        </w:rPr>
      </w:pPr>
      <w:r w:rsidRPr="6F2782B0">
        <w:rPr>
          <w:rFonts w:ascii="Arial" w:eastAsia="Arial" w:hAnsi="Arial" w:cs="Arial"/>
          <w:color w:val="000000" w:themeColor="text1"/>
          <w:sz w:val="24"/>
          <w:szCs w:val="24"/>
        </w:rPr>
        <w:t>The quorum for the transaction of business of the Committee is at least three members, one of whom should be the Chair or Deputy Chair of the Committee.</w:t>
      </w:r>
    </w:p>
    <w:p w14:paraId="1D310F13" w14:textId="5D9F5E30" w:rsidR="6B7991FD" w:rsidRDefault="6B7991FD" w:rsidP="6B7991FD">
      <w:pPr>
        <w:tabs>
          <w:tab w:val="right" w:pos="8959"/>
        </w:tabs>
        <w:spacing w:before="460" w:after="0" w:line="240" w:lineRule="auto"/>
        <w:jc w:val="both"/>
        <w:rPr>
          <w:rFonts w:ascii="Arial" w:eastAsia="Arial" w:hAnsi="Arial" w:cs="Arial"/>
          <w:b/>
          <w:bCs/>
          <w:color w:val="000000" w:themeColor="text1"/>
          <w:sz w:val="28"/>
          <w:szCs w:val="28"/>
        </w:rPr>
      </w:pPr>
    </w:p>
    <w:p w14:paraId="008904EF" w14:textId="6A4EA3F0" w:rsidR="0264ECD9" w:rsidRDefault="5841F6C8" w:rsidP="742FD0A6">
      <w:pPr>
        <w:tabs>
          <w:tab w:val="right" w:pos="8959"/>
        </w:tabs>
        <w:spacing w:before="460" w:after="0" w:line="240" w:lineRule="auto"/>
        <w:jc w:val="both"/>
        <w:rPr>
          <w:rFonts w:ascii="Arial" w:eastAsia="Arial" w:hAnsi="Arial" w:cs="Arial"/>
          <w:color w:val="000000" w:themeColor="text1"/>
          <w:sz w:val="28"/>
          <w:szCs w:val="28"/>
        </w:rPr>
      </w:pPr>
      <w:r w:rsidRPr="6F2782B0">
        <w:rPr>
          <w:rFonts w:ascii="Arial" w:eastAsia="Arial" w:hAnsi="Arial" w:cs="Arial"/>
          <w:b/>
          <w:bCs/>
          <w:color w:val="000000" w:themeColor="text1"/>
          <w:sz w:val="28"/>
          <w:szCs w:val="28"/>
        </w:rPr>
        <w:t>Meetings</w:t>
      </w:r>
      <w:r w:rsidR="0264ECD9">
        <w:br/>
      </w:r>
    </w:p>
    <w:p w14:paraId="0B732948" w14:textId="4EAF28F5" w:rsidR="742FD0A6" w:rsidRPr="00862CE9" w:rsidRDefault="5841F6C8" w:rsidP="00BC49C7">
      <w:pPr>
        <w:pStyle w:val="ListParagraph"/>
        <w:numPr>
          <w:ilvl w:val="0"/>
          <w:numId w:val="6"/>
        </w:numPr>
        <w:tabs>
          <w:tab w:val="right" w:pos="8959"/>
        </w:tabs>
        <w:spacing w:after="0" w:line="240" w:lineRule="auto"/>
        <w:ind w:left="567" w:hanging="567"/>
        <w:jc w:val="both"/>
        <w:rPr>
          <w:rFonts w:ascii="Arial" w:eastAsia="Arial" w:hAnsi="Arial" w:cs="Arial"/>
          <w:color w:val="000000" w:themeColor="text1"/>
          <w:sz w:val="24"/>
          <w:szCs w:val="24"/>
        </w:rPr>
      </w:pPr>
      <w:r w:rsidRPr="6F2782B0">
        <w:rPr>
          <w:rFonts w:ascii="Arial" w:eastAsia="Arial" w:hAnsi="Arial" w:cs="Arial"/>
          <w:color w:val="000000" w:themeColor="text1"/>
          <w:sz w:val="24"/>
          <w:szCs w:val="24"/>
        </w:rPr>
        <w:t xml:space="preserve">The Committee will meet </w:t>
      </w:r>
      <w:r w:rsidR="583B241F" w:rsidRPr="6F2782B0">
        <w:rPr>
          <w:rFonts w:ascii="Arial" w:eastAsia="Arial" w:hAnsi="Arial" w:cs="Arial"/>
          <w:color w:val="000000" w:themeColor="text1"/>
          <w:sz w:val="24"/>
          <w:szCs w:val="24"/>
        </w:rPr>
        <w:t>four times</w:t>
      </w:r>
      <w:r w:rsidRPr="6F2782B0">
        <w:rPr>
          <w:rFonts w:ascii="Arial" w:eastAsia="Arial" w:hAnsi="Arial" w:cs="Arial"/>
          <w:color w:val="000000" w:themeColor="text1"/>
          <w:sz w:val="24"/>
          <w:szCs w:val="24"/>
        </w:rPr>
        <w:t xml:space="preserve"> a year.  Other meetings will be held at such times as the Chair of the Committee or other members shall require.</w:t>
      </w:r>
    </w:p>
    <w:p w14:paraId="4743E327" w14:textId="77777777" w:rsidR="00862CE9" w:rsidRDefault="00862CE9" w:rsidP="00862CE9">
      <w:pPr>
        <w:pStyle w:val="ListParagraph"/>
        <w:tabs>
          <w:tab w:val="right" w:pos="8959"/>
        </w:tabs>
        <w:spacing w:after="0" w:line="240" w:lineRule="auto"/>
        <w:ind w:left="567"/>
        <w:jc w:val="both"/>
        <w:rPr>
          <w:rFonts w:ascii="Arial" w:eastAsia="Arial" w:hAnsi="Arial" w:cs="Arial"/>
          <w:color w:val="000000" w:themeColor="text1"/>
          <w:sz w:val="24"/>
          <w:szCs w:val="24"/>
        </w:rPr>
      </w:pPr>
    </w:p>
    <w:p w14:paraId="1F0190E2" w14:textId="30C31686" w:rsidR="4F39D214" w:rsidRPr="006C6E96" w:rsidRDefault="11B1F2FE" w:rsidP="6F2782B0">
      <w:pPr>
        <w:pStyle w:val="ListParagraph"/>
        <w:numPr>
          <w:ilvl w:val="0"/>
          <w:numId w:val="6"/>
        </w:numPr>
        <w:spacing w:before="240" w:after="0" w:line="240" w:lineRule="auto"/>
        <w:ind w:left="567" w:hanging="567"/>
        <w:jc w:val="both"/>
        <w:rPr>
          <w:rFonts w:ascii="Arial" w:eastAsia="Arial" w:hAnsi="Arial" w:cs="Arial"/>
          <w:color w:val="000000" w:themeColor="text1"/>
          <w:sz w:val="24"/>
          <w:szCs w:val="24"/>
        </w:rPr>
      </w:pPr>
      <w:r w:rsidRPr="6F2782B0">
        <w:rPr>
          <w:rFonts w:ascii="Arial" w:eastAsia="Arial" w:hAnsi="Arial" w:cs="Arial"/>
          <w:color w:val="000000" w:themeColor="text1"/>
          <w:sz w:val="24"/>
          <w:szCs w:val="24"/>
        </w:rPr>
        <w:t xml:space="preserve">The meeting schedule for the year will be agreed in advance of </w:t>
      </w:r>
      <w:r w:rsidR="52505510" w:rsidRPr="6F2782B0">
        <w:rPr>
          <w:rFonts w:ascii="Arial" w:eastAsia="Arial" w:hAnsi="Arial" w:cs="Arial"/>
          <w:color w:val="000000" w:themeColor="text1"/>
          <w:sz w:val="24"/>
          <w:szCs w:val="24"/>
        </w:rPr>
        <w:t xml:space="preserve">each </w:t>
      </w:r>
      <w:r w:rsidRPr="6F2782B0">
        <w:rPr>
          <w:rFonts w:ascii="Arial" w:eastAsia="Arial" w:hAnsi="Arial" w:cs="Arial"/>
          <w:color w:val="000000" w:themeColor="text1"/>
          <w:sz w:val="24"/>
          <w:szCs w:val="24"/>
        </w:rPr>
        <w:t>new fin</w:t>
      </w:r>
      <w:r w:rsidR="55AC9E0C" w:rsidRPr="6F2782B0">
        <w:rPr>
          <w:rFonts w:ascii="Arial" w:eastAsia="Arial" w:hAnsi="Arial" w:cs="Arial"/>
          <w:color w:val="000000" w:themeColor="text1"/>
          <w:sz w:val="24"/>
          <w:szCs w:val="24"/>
        </w:rPr>
        <w:t>an</w:t>
      </w:r>
      <w:r w:rsidRPr="6F2782B0">
        <w:rPr>
          <w:rFonts w:ascii="Arial" w:eastAsia="Arial" w:hAnsi="Arial" w:cs="Arial"/>
          <w:color w:val="000000" w:themeColor="text1"/>
          <w:sz w:val="24"/>
          <w:szCs w:val="24"/>
        </w:rPr>
        <w:t>cial year starting</w:t>
      </w:r>
      <w:r w:rsidR="362EAA7C" w:rsidRPr="6F2782B0">
        <w:rPr>
          <w:rFonts w:ascii="Arial" w:eastAsia="Arial" w:hAnsi="Arial" w:cs="Arial"/>
          <w:color w:val="000000" w:themeColor="text1"/>
          <w:sz w:val="24"/>
          <w:szCs w:val="24"/>
        </w:rPr>
        <w:t>. I</w:t>
      </w:r>
      <w:r w:rsidR="5217D888" w:rsidRPr="6F2782B0">
        <w:rPr>
          <w:rFonts w:ascii="Arial" w:eastAsia="Arial" w:hAnsi="Arial" w:cs="Arial"/>
          <w:color w:val="000000" w:themeColor="text1"/>
          <w:sz w:val="24"/>
          <w:szCs w:val="24"/>
        </w:rPr>
        <w:t>nvitations</w:t>
      </w:r>
      <w:r w:rsidRPr="6F2782B0">
        <w:rPr>
          <w:rFonts w:ascii="Arial" w:eastAsia="Arial" w:hAnsi="Arial" w:cs="Arial"/>
          <w:color w:val="000000" w:themeColor="text1"/>
          <w:sz w:val="24"/>
          <w:szCs w:val="24"/>
        </w:rPr>
        <w:t xml:space="preserve"> will be issued once the schedule is agreed. </w:t>
      </w:r>
      <w:r w:rsidR="5347F31A" w:rsidRPr="6F2782B0">
        <w:rPr>
          <w:rFonts w:ascii="Arial" w:eastAsia="Arial" w:hAnsi="Arial" w:cs="Arial"/>
          <w:color w:val="000000" w:themeColor="text1"/>
          <w:sz w:val="24"/>
          <w:szCs w:val="24"/>
        </w:rPr>
        <w:t xml:space="preserve">Invitations will </w:t>
      </w:r>
      <w:r w:rsidR="4EEC743B" w:rsidRPr="6F2782B0">
        <w:rPr>
          <w:rFonts w:ascii="Arial" w:eastAsia="Arial" w:hAnsi="Arial" w:cs="Arial"/>
          <w:color w:val="000000" w:themeColor="text1"/>
          <w:sz w:val="24"/>
          <w:szCs w:val="24"/>
        </w:rPr>
        <w:t>include</w:t>
      </w:r>
      <w:r w:rsidR="5347F31A" w:rsidRPr="6F2782B0">
        <w:rPr>
          <w:rFonts w:ascii="Arial" w:eastAsia="Arial" w:hAnsi="Arial" w:cs="Arial"/>
          <w:color w:val="000000" w:themeColor="text1"/>
          <w:sz w:val="24"/>
          <w:szCs w:val="24"/>
        </w:rPr>
        <w:t xml:space="preserve"> venue, date and time for the </w:t>
      </w:r>
      <w:r w:rsidR="5C8B7930" w:rsidRPr="6F2782B0">
        <w:rPr>
          <w:rFonts w:ascii="Arial" w:eastAsia="Arial" w:hAnsi="Arial" w:cs="Arial"/>
          <w:color w:val="000000" w:themeColor="text1"/>
          <w:sz w:val="24"/>
          <w:szCs w:val="24"/>
        </w:rPr>
        <w:t>meeting</w:t>
      </w:r>
      <w:r w:rsidR="5347F31A" w:rsidRPr="6F2782B0">
        <w:rPr>
          <w:rFonts w:ascii="Arial" w:eastAsia="Arial" w:hAnsi="Arial" w:cs="Arial"/>
          <w:color w:val="000000" w:themeColor="text1"/>
          <w:sz w:val="24"/>
          <w:szCs w:val="24"/>
        </w:rPr>
        <w:t xml:space="preserve">, including </w:t>
      </w:r>
      <w:r w:rsidR="1A85D5FA" w:rsidRPr="6F2782B0">
        <w:rPr>
          <w:rFonts w:ascii="Arial" w:eastAsia="Arial" w:hAnsi="Arial" w:cs="Arial"/>
          <w:color w:val="000000" w:themeColor="text1"/>
          <w:sz w:val="24"/>
          <w:szCs w:val="24"/>
        </w:rPr>
        <w:t>whether</w:t>
      </w:r>
      <w:r w:rsidR="5347F31A" w:rsidRPr="6F2782B0">
        <w:rPr>
          <w:rFonts w:ascii="Arial" w:eastAsia="Arial" w:hAnsi="Arial" w:cs="Arial"/>
          <w:color w:val="000000" w:themeColor="text1"/>
          <w:sz w:val="24"/>
          <w:szCs w:val="24"/>
        </w:rPr>
        <w:t xml:space="preserve"> this is to be a hybrid, in-person or on-line meeting. </w:t>
      </w:r>
    </w:p>
    <w:p w14:paraId="461BE828" w14:textId="2FAB56AB" w:rsidR="1941B3D5" w:rsidRDefault="1941B3D5" w:rsidP="6F2782B0">
      <w:pPr>
        <w:pStyle w:val="ListParagraph"/>
        <w:spacing w:before="240" w:after="0" w:line="240" w:lineRule="auto"/>
        <w:ind w:left="567" w:hanging="567"/>
        <w:jc w:val="both"/>
        <w:rPr>
          <w:rFonts w:ascii="Arial" w:eastAsia="Arial" w:hAnsi="Arial" w:cs="Arial"/>
          <w:color w:val="000000" w:themeColor="text1"/>
          <w:sz w:val="24"/>
          <w:szCs w:val="24"/>
        </w:rPr>
      </w:pPr>
    </w:p>
    <w:p w14:paraId="4F3CA9C2" w14:textId="74B60829" w:rsidR="4A16376A" w:rsidRDefault="17406358" w:rsidP="6F2782B0">
      <w:pPr>
        <w:pStyle w:val="ListParagraph"/>
        <w:numPr>
          <w:ilvl w:val="0"/>
          <w:numId w:val="6"/>
        </w:numPr>
        <w:spacing w:before="240" w:after="0" w:line="240" w:lineRule="auto"/>
        <w:ind w:left="567" w:hanging="567"/>
        <w:jc w:val="both"/>
        <w:rPr>
          <w:rFonts w:ascii="Arial" w:eastAsia="Arial" w:hAnsi="Arial" w:cs="Arial"/>
          <w:color w:val="000000" w:themeColor="text1"/>
          <w:sz w:val="24"/>
          <w:szCs w:val="24"/>
        </w:rPr>
      </w:pPr>
      <w:r w:rsidRPr="6F2782B0">
        <w:rPr>
          <w:rFonts w:ascii="Arial" w:eastAsia="Arial" w:hAnsi="Arial" w:cs="Arial"/>
          <w:color w:val="000000" w:themeColor="text1"/>
          <w:sz w:val="24"/>
          <w:szCs w:val="24"/>
        </w:rPr>
        <w:t>The secretariat/</w:t>
      </w:r>
      <w:r w:rsidR="400A2EC1" w:rsidRPr="6F2782B0">
        <w:rPr>
          <w:rFonts w:ascii="Arial" w:eastAsia="Arial" w:hAnsi="Arial" w:cs="Arial"/>
          <w:color w:val="000000" w:themeColor="text1"/>
          <w:sz w:val="24"/>
          <w:szCs w:val="24"/>
        </w:rPr>
        <w:t>responsible</w:t>
      </w:r>
      <w:r w:rsidRPr="6F2782B0">
        <w:rPr>
          <w:rFonts w:ascii="Arial" w:eastAsia="Arial" w:hAnsi="Arial" w:cs="Arial"/>
          <w:color w:val="000000" w:themeColor="text1"/>
          <w:sz w:val="24"/>
          <w:szCs w:val="24"/>
        </w:rPr>
        <w:t xml:space="preserve"> member of </w:t>
      </w:r>
      <w:r w:rsidRPr="6F2782B0">
        <w:rPr>
          <w:rFonts w:ascii="Arial" w:eastAsia="Arial" w:hAnsi="Arial" w:cs="Arial"/>
          <w:b/>
          <w:bCs/>
          <w:color w:val="000000" w:themeColor="text1"/>
          <w:sz w:val="24"/>
          <w:szCs w:val="24"/>
        </w:rPr>
        <w:t>sport</w:t>
      </w:r>
      <w:r w:rsidRPr="6F2782B0">
        <w:rPr>
          <w:rFonts w:ascii="Arial" w:eastAsia="Arial" w:hAnsi="Arial" w:cs="Arial"/>
          <w:color w:val="000000" w:themeColor="text1"/>
          <w:sz w:val="24"/>
          <w:szCs w:val="24"/>
        </w:rPr>
        <w:t xml:space="preserve">scotland staff will meet with the Chair 2 weeks in advance of the meeting to agree the final agenda and items to be brought to the committee. </w:t>
      </w:r>
    </w:p>
    <w:p w14:paraId="3A794151" w14:textId="4EDC9AC8" w:rsidR="0F0593DA" w:rsidRPr="006C6E96" w:rsidRDefault="0F0593DA" w:rsidP="6F2782B0">
      <w:pPr>
        <w:pStyle w:val="ListParagraph"/>
        <w:spacing w:before="240" w:after="0" w:line="240" w:lineRule="auto"/>
        <w:ind w:left="567" w:hanging="567"/>
        <w:jc w:val="both"/>
        <w:rPr>
          <w:rFonts w:ascii="Arial" w:eastAsia="Arial" w:hAnsi="Arial" w:cs="Arial"/>
          <w:color w:val="000000" w:themeColor="text1"/>
          <w:sz w:val="24"/>
          <w:szCs w:val="24"/>
        </w:rPr>
      </w:pPr>
    </w:p>
    <w:p w14:paraId="6BBE67BA" w14:textId="79B36252" w:rsidR="799F84E9" w:rsidRPr="006C6E96" w:rsidRDefault="385DE0D5" w:rsidP="6F2782B0">
      <w:pPr>
        <w:pStyle w:val="ListParagraph"/>
        <w:numPr>
          <w:ilvl w:val="0"/>
          <w:numId w:val="6"/>
        </w:numPr>
        <w:spacing w:before="240" w:after="0" w:line="240" w:lineRule="auto"/>
        <w:ind w:left="567" w:hanging="567"/>
        <w:jc w:val="both"/>
        <w:rPr>
          <w:rFonts w:ascii="Arial" w:eastAsia="Arial" w:hAnsi="Arial" w:cs="Arial"/>
          <w:color w:val="000000" w:themeColor="text1"/>
          <w:sz w:val="24"/>
          <w:szCs w:val="24"/>
        </w:rPr>
      </w:pPr>
      <w:r w:rsidRPr="6F2782B0">
        <w:rPr>
          <w:rFonts w:ascii="Arial" w:eastAsia="Arial" w:hAnsi="Arial" w:cs="Arial"/>
          <w:color w:val="000000" w:themeColor="text1"/>
          <w:sz w:val="24"/>
          <w:szCs w:val="24"/>
        </w:rPr>
        <w:t>Documentation</w:t>
      </w:r>
      <w:r w:rsidR="66A85821" w:rsidRPr="6F2782B0">
        <w:rPr>
          <w:rFonts w:ascii="Arial" w:eastAsia="Arial" w:hAnsi="Arial" w:cs="Arial"/>
          <w:color w:val="000000" w:themeColor="text1"/>
          <w:sz w:val="24"/>
          <w:szCs w:val="24"/>
        </w:rPr>
        <w:t xml:space="preserve"> </w:t>
      </w:r>
      <w:r w:rsidRPr="6F2782B0">
        <w:rPr>
          <w:rFonts w:ascii="Arial" w:eastAsia="Arial" w:hAnsi="Arial" w:cs="Arial"/>
          <w:color w:val="000000" w:themeColor="text1"/>
          <w:sz w:val="24"/>
          <w:szCs w:val="24"/>
        </w:rPr>
        <w:t xml:space="preserve">for each </w:t>
      </w:r>
      <w:r w:rsidR="3F0BB466" w:rsidRPr="6F2782B0">
        <w:rPr>
          <w:rFonts w:ascii="Arial" w:eastAsia="Arial" w:hAnsi="Arial" w:cs="Arial"/>
          <w:color w:val="000000" w:themeColor="text1"/>
          <w:sz w:val="24"/>
          <w:szCs w:val="24"/>
        </w:rPr>
        <w:t>meeting</w:t>
      </w:r>
      <w:r w:rsidRPr="6F2782B0">
        <w:rPr>
          <w:rFonts w:ascii="Arial" w:eastAsia="Arial" w:hAnsi="Arial" w:cs="Arial"/>
          <w:color w:val="000000" w:themeColor="text1"/>
          <w:sz w:val="24"/>
          <w:szCs w:val="24"/>
        </w:rPr>
        <w:t xml:space="preserve"> including </w:t>
      </w:r>
      <w:r w:rsidR="04854C5C" w:rsidRPr="6F2782B0">
        <w:rPr>
          <w:rFonts w:ascii="Arial" w:eastAsia="Arial" w:hAnsi="Arial" w:cs="Arial"/>
          <w:color w:val="000000" w:themeColor="text1"/>
          <w:sz w:val="24"/>
          <w:szCs w:val="24"/>
        </w:rPr>
        <w:t>agenda of items to be discussed</w:t>
      </w:r>
      <w:r w:rsidR="7E830855" w:rsidRPr="6F2782B0">
        <w:rPr>
          <w:rFonts w:ascii="Arial" w:eastAsia="Arial" w:hAnsi="Arial" w:cs="Arial"/>
          <w:color w:val="000000" w:themeColor="text1"/>
          <w:sz w:val="24"/>
          <w:szCs w:val="24"/>
        </w:rPr>
        <w:t xml:space="preserve"> and a set of supporting papers</w:t>
      </w:r>
      <w:r w:rsidR="04854C5C" w:rsidRPr="6F2782B0">
        <w:rPr>
          <w:rFonts w:ascii="Arial" w:eastAsia="Arial" w:hAnsi="Arial" w:cs="Arial"/>
          <w:color w:val="000000" w:themeColor="text1"/>
          <w:sz w:val="24"/>
          <w:szCs w:val="24"/>
        </w:rPr>
        <w:t xml:space="preserve">, will be forwarded to each member of the Committee and any other person required to </w:t>
      </w:r>
      <w:r w:rsidR="00532D55" w:rsidRPr="6F2782B0">
        <w:rPr>
          <w:rFonts w:ascii="Arial" w:eastAsia="Arial" w:hAnsi="Arial" w:cs="Arial"/>
          <w:color w:val="000000" w:themeColor="text1"/>
          <w:sz w:val="24"/>
          <w:szCs w:val="24"/>
        </w:rPr>
        <w:t>attend, one</w:t>
      </w:r>
      <w:r w:rsidR="11FCD2BE" w:rsidRPr="6F2782B0">
        <w:rPr>
          <w:rFonts w:ascii="Arial" w:eastAsia="Arial" w:hAnsi="Arial" w:cs="Arial"/>
          <w:color w:val="000000" w:themeColor="text1"/>
          <w:sz w:val="24"/>
          <w:szCs w:val="24"/>
        </w:rPr>
        <w:t xml:space="preserve"> </w:t>
      </w:r>
      <w:r w:rsidR="3434E174" w:rsidRPr="6F2782B0">
        <w:rPr>
          <w:rFonts w:ascii="Arial" w:eastAsia="Arial" w:hAnsi="Arial" w:cs="Arial"/>
          <w:color w:val="000000" w:themeColor="text1"/>
          <w:sz w:val="24"/>
          <w:szCs w:val="24"/>
        </w:rPr>
        <w:t xml:space="preserve">week </w:t>
      </w:r>
      <w:r w:rsidR="04854C5C" w:rsidRPr="6F2782B0">
        <w:rPr>
          <w:rFonts w:ascii="Arial" w:eastAsia="Arial" w:hAnsi="Arial" w:cs="Arial"/>
          <w:color w:val="000000" w:themeColor="text1"/>
          <w:sz w:val="24"/>
          <w:szCs w:val="24"/>
        </w:rPr>
        <w:t xml:space="preserve">before the date of the meeting. </w:t>
      </w:r>
      <w:r w:rsidR="108040AE" w:rsidRPr="6F2782B0">
        <w:rPr>
          <w:rFonts w:ascii="Arial" w:eastAsia="Arial" w:hAnsi="Arial" w:cs="Arial"/>
          <w:color w:val="000000" w:themeColor="text1"/>
          <w:sz w:val="24"/>
          <w:szCs w:val="24"/>
        </w:rPr>
        <w:t>Occasionally it may be necessary for additional papers or information to be provided after the main pack being issued.</w:t>
      </w:r>
    </w:p>
    <w:p w14:paraId="1F2378FD" w14:textId="77777777" w:rsidR="007557F1" w:rsidRPr="006C6E96" w:rsidRDefault="007557F1" w:rsidP="6F2782B0">
      <w:pPr>
        <w:pStyle w:val="ListParagraph"/>
        <w:rPr>
          <w:rFonts w:ascii="Arial" w:eastAsia="Arial" w:hAnsi="Arial" w:cs="Arial"/>
          <w:color w:val="000000" w:themeColor="text1"/>
          <w:sz w:val="24"/>
          <w:szCs w:val="24"/>
        </w:rPr>
      </w:pPr>
    </w:p>
    <w:p w14:paraId="20BBA252" w14:textId="3F79DEE2" w:rsidR="003C3FA0" w:rsidRPr="006C6E96" w:rsidRDefault="0078CED2" w:rsidP="6F2782B0">
      <w:pPr>
        <w:pStyle w:val="ListParagraph"/>
        <w:numPr>
          <w:ilvl w:val="0"/>
          <w:numId w:val="6"/>
        </w:numPr>
        <w:spacing w:before="240" w:after="0" w:line="240" w:lineRule="auto"/>
        <w:ind w:left="567" w:hanging="567"/>
        <w:jc w:val="both"/>
        <w:rPr>
          <w:rFonts w:ascii="Arial" w:eastAsia="Arial" w:hAnsi="Arial" w:cs="Arial"/>
          <w:color w:val="000000" w:themeColor="text1"/>
          <w:sz w:val="28"/>
          <w:szCs w:val="28"/>
        </w:rPr>
      </w:pPr>
      <w:r w:rsidRPr="6F2782B0">
        <w:rPr>
          <w:rFonts w:ascii="Arial" w:eastAsia="Arial" w:hAnsi="Arial" w:cs="Arial"/>
          <w:color w:val="000000" w:themeColor="text1"/>
          <w:sz w:val="24"/>
          <w:szCs w:val="24"/>
        </w:rPr>
        <w:t xml:space="preserve">The Committee may at its </w:t>
      </w:r>
      <w:r w:rsidR="4CAF4682" w:rsidRPr="6F2782B0">
        <w:rPr>
          <w:rFonts w:ascii="Arial" w:eastAsia="Arial" w:hAnsi="Arial" w:cs="Arial"/>
          <w:color w:val="000000" w:themeColor="text1"/>
          <w:sz w:val="24"/>
          <w:szCs w:val="24"/>
        </w:rPr>
        <w:t xml:space="preserve">discretion </w:t>
      </w:r>
      <w:r w:rsidR="1D474ED9" w:rsidRPr="6F2782B0">
        <w:rPr>
          <w:rFonts w:ascii="Arial" w:eastAsia="Arial" w:hAnsi="Arial" w:cs="Arial"/>
          <w:color w:val="000000" w:themeColor="text1"/>
          <w:sz w:val="24"/>
          <w:szCs w:val="24"/>
        </w:rPr>
        <w:t>agre</w:t>
      </w:r>
      <w:r w:rsidR="111FAA34" w:rsidRPr="6F2782B0">
        <w:rPr>
          <w:rFonts w:ascii="Arial" w:eastAsia="Arial" w:hAnsi="Arial" w:cs="Arial"/>
          <w:color w:val="000000" w:themeColor="text1"/>
          <w:sz w:val="24"/>
          <w:szCs w:val="24"/>
        </w:rPr>
        <w:t xml:space="preserve">e </w:t>
      </w:r>
      <w:r w:rsidR="4CAF4682" w:rsidRPr="6F2782B0">
        <w:rPr>
          <w:rFonts w:ascii="Arial" w:eastAsia="Arial" w:hAnsi="Arial" w:cs="Arial"/>
          <w:color w:val="000000" w:themeColor="text1"/>
          <w:sz w:val="24"/>
          <w:szCs w:val="24"/>
        </w:rPr>
        <w:t xml:space="preserve">to accept items outwith committee meetings where this is required to ensure timely completion of business. </w:t>
      </w:r>
    </w:p>
    <w:p w14:paraId="594EE833" w14:textId="77777777" w:rsidR="003C3FA0" w:rsidRPr="003C3FA0" w:rsidRDefault="003C3FA0" w:rsidP="003C3FA0">
      <w:pPr>
        <w:pStyle w:val="ListParagraph"/>
        <w:rPr>
          <w:rFonts w:ascii="Arial" w:eastAsia="Arial" w:hAnsi="Arial" w:cs="Arial"/>
          <w:b/>
          <w:bCs/>
          <w:color w:val="000000" w:themeColor="text1"/>
          <w:sz w:val="28"/>
          <w:szCs w:val="28"/>
        </w:rPr>
      </w:pPr>
    </w:p>
    <w:p w14:paraId="65608CBE" w14:textId="1873777D" w:rsidR="0264ECD9" w:rsidRPr="00D70FC3" w:rsidRDefault="5841F6C8" w:rsidP="00D70FC3">
      <w:pPr>
        <w:spacing w:before="240" w:after="0" w:line="240" w:lineRule="auto"/>
        <w:jc w:val="both"/>
        <w:rPr>
          <w:rFonts w:ascii="Arial" w:eastAsia="Arial" w:hAnsi="Arial" w:cs="Arial"/>
          <w:color w:val="000000" w:themeColor="text1"/>
          <w:sz w:val="28"/>
          <w:szCs w:val="28"/>
        </w:rPr>
      </w:pPr>
      <w:r w:rsidRPr="6F2782B0">
        <w:rPr>
          <w:rFonts w:ascii="Arial" w:eastAsia="Arial" w:hAnsi="Arial" w:cs="Arial"/>
          <w:b/>
          <w:bCs/>
          <w:color w:val="000000" w:themeColor="text1"/>
          <w:sz w:val="28"/>
          <w:szCs w:val="28"/>
        </w:rPr>
        <w:t>Attendance at Meetings</w:t>
      </w:r>
    </w:p>
    <w:p w14:paraId="3D09ED15" w14:textId="39091224" w:rsidR="0264ECD9" w:rsidRDefault="5841F6C8" w:rsidP="009D567A">
      <w:pPr>
        <w:pStyle w:val="ListParagraph"/>
        <w:numPr>
          <w:ilvl w:val="0"/>
          <w:numId w:val="6"/>
        </w:numPr>
        <w:spacing w:before="240" w:after="0" w:line="240" w:lineRule="auto"/>
        <w:ind w:left="567" w:hanging="567"/>
        <w:jc w:val="both"/>
        <w:rPr>
          <w:rFonts w:ascii="Arial" w:eastAsia="Arial" w:hAnsi="Arial" w:cs="Arial"/>
          <w:color w:val="000000" w:themeColor="text1"/>
          <w:sz w:val="24"/>
          <w:szCs w:val="24"/>
        </w:rPr>
      </w:pPr>
      <w:r w:rsidRPr="6F2782B0">
        <w:rPr>
          <w:rFonts w:ascii="Arial" w:eastAsia="Arial" w:hAnsi="Arial" w:cs="Arial"/>
          <w:color w:val="000000" w:themeColor="text1"/>
          <w:sz w:val="24"/>
          <w:szCs w:val="24"/>
        </w:rPr>
        <w:t>Only members of the Committee have the right to attend Committee meetings.  However, other individuals and external advisers may be invited by members of the Committee to attend for all or part of any meeting as and when appropriate.</w:t>
      </w:r>
    </w:p>
    <w:p w14:paraId="14E8D8CF" w14:textId="77777777" w:rsidR="008D3CFE" w:rsidRDefault="008D3CFE" w:rsidP="008D3CFE">
      <w:pPr>
        <w:pStyle w:val="ListParagraph"/>
        <w:spacing w:before="240" w:after="0" w:line="240" w:lineRule="auto"/>
        <w:ind w:left="567"/>
        <w:jc w:val="both"/>
        <w:rPr>
          <w:rFonts w:ascii="Arial" w:eastAsia="Arial" w:hAnsi="Arial" w:cs="Arial"/>
          <w:color w:val="000000" w:themeColor="text1"/>
          <w:sz w:val="24"/>
          <w:szCs w:val="24"/>
        </w:rPr>
      </w:pPr>
    </w:p>
    <w:p w14:paraId="39B3A79E" w14:textId="4F97FD9A" w:rsidR="0264ECD9" w:rsidRDefault="5841F6C8" w:rsidP="009D567A">
      <w:pPr>
        <w:pStyle w:val="ListParagraph"/>
        <w:numPr>
          <w:ilvl w:val="0"/>
          <w:numId w:val="6"/>
        </w:numPr>
        <w:spacing w:before="240" w:after="0" w:line="240" w:lineRule="auto"/>
        <w:ind w:left="567" w:hanging="567"/>
        <w:jc w:val="both"/>
        <w:rPr>
          <w:rFonts w:ascii="Arial" w:eastAsia="Arial" w:hAnsi="Arial" w:cs="Arial"/>
          <w:color w:val="000000" w:themeColor="text1"/>
          <w:sz w:val="24"/>
          <w:szCs w:val="24"/>
        </w:rPr>
      </w:pPr>
      <w:r w:rsidRPr="6F2782B0">
        <w:rPr>
          <w:rFonts w:ascii="Arial" w:eastAsia="Arial" w:hAnsi="Arial" w:cs="Arial"/>
          <w:color w:val="000000" w:themeColor="text1"/>
          <w:sz w:val="24"/>
          <w:szCs w:val="24"/>
        </w:rPr>
        <w:t xml:space="preserve">The Secretary will take Minutes of the proceedings and resolutions of all Committee </w:t>
      </w:r>
      <w:proofErr w:type="gramStart"/>
      <w:r w:rsidRPr="6F2782B0">
        <w:rPr>
          <w:rFonts w:ascii="Arial" w:eastAsia="Arial" w:hAnsi="Arial" w:cs="Arial"/>
          <w:color w:val="000000" w:themeColor="text1"/>
          <w:sz w:val="24"/>
          <w:szCs w:val="24"/>
        </w:rPr>
        <w:t>meetings</w:t>
      </w:r>
      <w:proofErr w:type="gramEnd"/>
      <w:r w:rsidRPr="6F2782B0">
        <w:rPr>
          <w:rFonts w:ascii="Arial" w:eastAsia="Arial" w:hAnsi="Arial" w:cs="Arial"/>
          <w:color w:val="000000" w:themeColor="text1"/>
          <w:sz w:val="24"/>
          <w:szCs w:val="24"/>
        </w:rPr>
        <w:t xml:space="preserve"> and these will include the names of those present and in attendance.</w:t>
      </w:r>
    </w:p>
    <w:p w14:paraId="759BC0BC" w14:textId="77777777" w:rsidR="008D3CFE" w:rsidRDefault="008D3CFE" w:rsidP="008D3CFE">
      <w:pPr>
        <w:pStyle w:val="ListParagraph"/>
        <w:tabs>
          <w:tab w:val="right" w:pos="8959"/>
        </w:tabs>
        <w:spacing w:before="460" w:after="0" w:line="240" w:lineRule="auto"/>
        <w:ind w:left="567"/>
        <w:jc w:val="both"/>
        <w:rPr>
          <w:rFonts w:ascii="Arial" w:eastAsia="Arial" w:hAnsi="Arial" w:cs="Arial"/>
          <w:color w:val="000000" w:themeColor="text1"/>
          <w:sz w:val="24"/>
          <w:szCs w:val="24"/>
        </w:rPr>
      </w:pPr>
    </w:p>
    <w:p w14:paraId="4E24EEF9" w14:textId="43D24B33" w:rsidR="0264ECD9" w:rsidRDefault="5841F6C8" w:rsidP="009D567A">
      <w:pPr>
        <w:pStyle w:val="ListParagraph"/>
        <w:numPr>
          <w:ilvl w:val="0"/>
          <w:numId w:val="6"/>
        </w:numPr>
        <w:tabs>
          <w:tab w:val="right" w:pos="8959"/>
        </w:tabs>
        <w:spacing w:before="460" w:after="0" w:line="240" w:lineRule="auto"/>
        <w:ind w:left="567" w:hanging="567"/>
        <w:jc w:val="both"/>
        <w:rPr>
          <w:rFonts w:ascii="Arial" w:eastAsia="Arial" w:hAnsi="Arial" w:cs="Arial"/>
          <w:color w:val="000000" w:themeColor="text1"/>
          <w:sz w:val="24"/>
          <w:szCs w:val="24"/>
        </w:rPr>
      </w:pPr>
      <w:r w:rsidRPr="6F2782B0">
        <w:rPr>
          <w:rFonts w:ascii="Arial" w:eastAsia="Arial" w:hAnsi="Arial" w:cs="Arial"/>
          <w:color w:val="000000" w:themeColor="text1"/>
          <w:sz w:val="24"/>
          <w:szCs w:val="24"/>
        </w:rPr>
        <w:t xml:space="preserve">Minutes of Committee meetings will be circulated promptly to all members of the Committee </w:t>
      </w:r>
      <w:proofErr w:type="gramStart"/>
      <w:r w:rsidRPr="6F2782B0">
        <w:rPr>
          <w:rFonts w:ascii="Arial" w:eastAsia="Arial" w:hAnsi="Arial" w:cs="Arial"/>
          <w:color w:val="000000" w:themeColor="text1"/>
          <w:sz w:val="24"/>
          <w:szCs w:val="24"/>
        </w:rPr>
        <w:t>and,</w:t>
      </w:r>
      <w:proofErr w:type="gramEnd"/>
      <w:r w:rsidRPr="6F2782B0">
        <w:rPr>
          <w:rFonts w:ascii="Arial" w:eastAsia="Arial" w:hAnsi="Arial" w:cs="Arial"/>
          <w:color w:val="000000" w:themeColor="text1"/>
          <w:sz w:val="24"/>
          <w:szCs w:val="24"/>
        </w:rPr>
        <w:t xml:space="preserve"> once agreed, to all members of the Board, unless a conflict of interest exists.</w:t>
      </w:r>
    </w:p>
    <w:p w14:paraId="3096F66D" w14:textId="0CEE49DA" w:rsidR="0264ECD9" w:rsidRDefault="5841F6C8" w:rsidP="742FD0A6">
      <w:pPr>
        <w:tabs>
          <w:tab w:val="right" w:pos="8959"/>
        </w:tabs>
        <w:spacing w:before="460" w:after="0" w:line="240" w:lineRule="auto"/>
        <w:jc w:val="both"/>
        <w:rPr>
          <w:rFonts w:ascii="Arial" w:eastAsia="Arial" w:hAnsi="Arial" w:cs="Arial"/>
          <w:color w:val="000000" w:themeColor="text1"/>
          <w:sz w:val="28"/>
          <w:szCs w:val="28"/>
        </w:rPr>
      </w:pPr>
      <w:r w:rsidRPr="6F2782B0">
        <w:rPr>
          <w:rFonts w:ascii="Arial" w:eastAsia="Arial" w:hAnsi="Arial" w:cs="Arial"/>
          <w:b/>
          <w:bCs/>
          <w:color w:val="000000" w:themeColor="text1"/>
          <w:sz w:val="28"/>
          <w:szCs w:val="28"/>
        </w:rPr>
        <w:t xml:space="preserve">Reporting </w:t>
      </w:r>
    </w:p>
    <w:p w14:paraId="158FE580" w14:textId="493B59AB" w:rsidR="0264ECD9" w:rsidRDefault="5841F6C8" w:rsidP="009D567A">
      <w:pPr>
        <w:pStyle w:val="ListParagraph"/>
        <w:numPr>
          <w:ilvl w:val="0"/>
          <w:numId w:val="6"/>
        </w:numPr>
        <w:spacing w:before="240" w:after="0" w:line="240" w:lineRule="auto"/>
        <w:ind w:left="567" w:hanging="567"/>
        <w:jc w:val="both"/>
        <w:rPr>
          <w:rFonts w:ascii="Arial" w:eastAsia="Arial" w:hAnsi="Arial" w:cs="Arial"/>
          <w:color w:val="000000" w:themeColor="text1"/>
          <w:sz w:val="24"/>
          <w:szCs w:val="24"/>
        </w:rPr>
      </w:pPr>
      <w:r w:rsidRPr="6F2782B0">
        <w:rPr>
          <w:rFonts w:ascii="Arial" w:eastAsia="Arial" w:hAnsi="Arial" w:cs="Arial"/>
          <w:color w:val="000000" w:themeColor="text1"/>
          <w:sz w:val="24"/>
          <w:szCs w:val="24"/>
        </w:rPr>
        <w:t xml:space="preserve">The </w:t>
      </w:r>
      <w:r w:rsidR="6FEF480E" w:rsidRPr="6F2782B0">
        <w:rPr>
          <w:rFonts w:ascii="Arial" w:eastAsia="Arial" w:hAnsi="Arial" w:cs="Arial"/>
          <w:color w:val="000000" w:themeColor="text1"/>
          <w:sz w:val="24"/>
          <w:szCs w:val="24"/>
        </w:rPr>
        <w:t>People Development</w:t>
      </w:r>
      <w:r w:rsidRPr="6F2782B0">
        <w:rPr>
          <w:rFonts w:ascii="Arial" w:eastAsia="Arial" w:hAnsi="Arial" w:cs="Arial"/>
          <w:color w:val="000000" w:themeColor="text1"/>
          <w:sz w:val="24"/>
          <w:szCs w:val="24"/>
        </w:rPr>
        <w:t xml:space="preserve"> Committee Chair or Deputy Chair will report back to the </w:t>
      </w:r>
      <w:r w:rsidRPr="6F2782B0">
        <w:rPr>
          <w:rFonts w:ascii="Arial" w:eastAsia="Arial" w:hAnsi="Arial" w:cs="Arial"/>
          <w:b/>
          <w:bCs/>
          <w:color w:val="000000" w:themeColor="text1"/>
          <w:sz w:val="24"/>
          <w:szCs w:val="24"/>
        </w:rPr>
        <w:t>sport</w:t>
      </w:r>
      <w:r w:rsidRPr="6F2782B0">
        <w:rPr>
          <w:rFonts w:ascii="Arial" w:eastAsia="Arial" w:hAnsi="Arial" w:cs="Arial"/>
          <w:color w:val="000000" w:themeColor="text1"/>
          <w:sz w:val="24"/>
          <w:szCs w:val="24"/>
        </w:rPr>
        <w:t xml:space="preserve">scotland Board on its proceedings after each meeting.  This will be facilitated by the inclusion of the Committee’s minutes in the papers distributed to the next Board meeting. </w:t>
      </w:r>
    </w:p>
    <w:p w14:paraId="296D3ED6" w14:textId="77777777" w:rsidR="008D3CFE" w:rsidRDefault="008D3CFE" w:rsidP="008D3CFE">
      <w:pPr>
        <w:pStyle w:val="ListParagraph"/>
        <w:spacing w:before="240" w:after="0" w:line="240" w:lineRule="auto"/>
        <w:ind w:left="567"/>
        <w:jc w:val="both"/>
        <w:rPr>
          <w:rFonts w:ascii="Arial" w:eastAsia="Arial" w:hAnsi="Arial" w:cs="Arial"/>
          <w:color w:val="000000" w:themeColor="text1"/>
          <w:sz w:val="24"/>
          <w:szCs w:val="24"/>
        </w:rPr>
      </w:pPr>
    </w:p>
    <w:p w14:paraId="7A2A357F" w14:textId="733DEAFF" w:rsidR="0264ECD9" w:rsidRDefault="5841F6C8" w:rsidP="009D567A">
      <w:pPr>
        <w:pStyle w:val="ListParagraph"/>
        <w:numPr>
          <w:ilvl w:val="0"/>
          <w:numId w:val="6"/>
        </w:numPr>
        <w:spacing w:before="240" w:after="0" w:line="240" w:lineRule="auto"/>
        <w:ind w:left="567" w:hanging="567"/>
        <w:jc w:val="both"/>
        <w:rPr>
          <w:rFonts w:ascii="Arial" w:eastAsia="Arial" w:hAnsi="Arial" w:cs="Arial"/>
          <w:color w:val="000000" w:themeColor="text1"/>
          <w:sz w:val="24"/>
          <w:szCs w:val="24"/>
        </w:rPr>
      </w:pPr>
      <w:r w:rsidRPr="6F2782B0">
        <w:rPr>
          <w:rFonts w:ascii="Arial" w:eastAsia="Arial" w:hAnsi="Arial" w:cs="Arial"/>
          <w:color w:val="000000" w:themeColor="text1"/>
          <w:sz w:val="24"/>
          <w:szCs w:val="24"/>
        </w:rPr>
        <w:t xml:space="preserve">The Committee will make whatever recommendations to the </w:t>
      </w:r>
      <w:r w:rsidRPr="6F2782B0">
        <w:rPr>
          <w:rFonts w:ascii="Arial" w:eastAsia="Arial" w:hAnsi="Arial" w:cs="Arial"/>
          <w:b/>
          <w:bCs/>
          <w:color w:val="000000" w:themeColor="text1"/>
          <w:sz w:val="24"/>
          <w:szCs w:val="24"/>
        </w:rPr>
        <w:t>sport</w:t>
      </w:r>
      <w:r w:rsidRPr="6F2782B0">
        <w:rPr>
          <w:rFonts w:ascii="Arial" w:eastAsia="Arial" w:hAnsi="Arial" w:cs="Arial"/>
          <w:color w:val="000000" w:themeColor="text1"/>
          <w:sz w:val="24"/>
          <w:szCs w:val="24"/>
        </w:rPr>
        <w:t>scotland Board it deems appropriate on any area within its remit, where action or improvement is needed.</w:t>
      </w:r>
    </w:p>
    <w:p w14:paraId="10F9DFCF" w14:textId="77777777" w:rsidR="008D3CFE" w:rsidRDefault="008D3CFE" w:rsidP="008D3CFE">
      <w:pPr>
        <w:pStyle w:val="ListParagraph"/>
        <w:spacing w:before="240" w:after="0" w:line="240" w:lineRule="auto"/>
        <w:ind w:left="567"/>
        <w:jc w:val="both"/>
        <w:rPr>
          <w:rFonts w:ascii="Arial" w:eastAsia="Arial" w:hAnsi="Arial" w:cs="Arial"/>
          <w:color w:val="000000" w:themeColor="text1"/>
          <w:sz w:val="24"/>
          <w:szCs w:val="24"/>
        </w:rPr>
      </w:pPr>
    </w:p>
    <w:p w14:paraId="7EE907DF" w14:textId="5F105781" w:rsidR="0264ECD9" w:rsidRDefault="5841F6C8" w:rsidP="009D567A">
      <w:pPr>
        <w:pStyle w:val="ListParagraph"/>
        <w:numPr>
          <w:ilvl w:val="0"/>
          <w:numId w:val="6"/>
        </w:numPr>
        <w:spacing w:before="240" w:after="0" w:line="240" w:lineRule="auto"/>
        <w:ind w:left="567" w:hanging="567"/>
        <w:jc w:val="both"/>
        <w:rPr>
          <w:rFonts w:ascii="Arial" w:eastAsia="Arial" w:hAnsi="Arial" w:cs="Arial"/>
          <w:color w:val="000000" w:themeColor="text1"/>
          <w:sz w:val="24"/>
          <w:szCs w:val="24"/>
        </w:rPr>
      </w:pPr>
      <w:r w:rsidRPr="6F2782B0">
        <w:rPr>
          <w:rFonts w:ascii="Arial" w:eastAsia="Arial" w:hAnsi="Arial" w:cs="Arial"/>
          <w:color w:val="000000" w:themeColor="text1"/>
          <w:sz w:val="24"/>
          <w:szCs w:val="24"/>
        </w:rPr>
        <w:t xml:space="preserve">The Committee will contribute to </w:t>
      </w:r>
      <w:r w:rsidRPr="6F2782B0">
        <w:rPr>
          <w:rFonts w:ascii="Arial" w:eastAsia="Arial" w:hAnsi="Arial" w:cs="Arial"/>
          <w:b/>
          <w:bCs/>
          <w:color w:val="000000" w:themeColor="text1"/>
          <w:sz w:val="24"/>
          <w:szCs w:val="24"/>
        </w:rPr>
        <w:t>sport</w:t>
      </w:r>
      <w:r w:rsidRPr="6F2782B0">
        <w:rPr>
          <w:rFonts w:ascii="Arial" w:eastAsia="Arial" w:hAnsi="Arial" w:cs="Arial"/>
          <w:color w:val="000000" w:themeColor="text1"/>
          <w:sz w:val="24"/>
          <w:szCs w:val="24"/>
        </w:rPr>
        <w:t>scotland’s annual report in relation to the organisation’s remuneration policy and practices.</w:t>
      </w:r>
    </w:p>
    <w:p w14:paraId="57F2CFCC" w14:textId="412A8926" w:rsidR="0264ECD9" w:rsidRDefault="5841F6C8" w:rsidP="742FD0A6">
      <w:pPr>
        <w:tabs>
          <w:tab w:val="right" w:pos="8959"/>
        </w:tabs>
        <w:spacing w:before="460" w:after="0" w:line="240" w:lineRule="auto"/>
        <w:jc w:val="both"/>
        <w:rPr>
          <w:rFonts w:ascii="Arial" w:eastAsia="Arial" w:hAnsi="Arial" w:cs="Arial"/>
          <w:color w:val="000000" w:themeColor="text1"/>
          <w:sz w:val="28"/>
          <w:szCs w:val="28"/>
        </w:rPr>
      </w:pPr>
      <w:r w:rsidRPr="6F2782B0">
        <w:rPr>
          <w:rFonts w:ascii="Arial" w:eastAsia="Arial" w:hAnsi="Arial" w:cs="Arial"/>
          <w:b/>
          <w:bCs/>
          <w:color w:val="000000" w:themeColor="text1"/>
          <w:sz w:val="28"/>
          <w:szCs w:val="28"/>
        </w:rPr>
        <w:t>Authority</w:t>
      </w:r>
    </w:p>
    <w:p w14:paraId="05C5C4FE" w14:textId="44AACCD8" w:rsidR="0264ECD9" w:rsidRDefault="04854C5C" w:rsidP="009D567A">
      <w:pPr>
        <w:pStyle w:val="ListParagraph"/>
        <w:numPr>
          <w:ilvl w:val="0"/>
          <w:numId w:val="6"/>
        </w:numPr>
        <w:tabs>
          <w:tab w:val="right" w:pos="8959"/>
        </w:tabs>
        <w:spacing w:before="240" w:after="0" w:line="240" w:lineRule="auto"/>
        <w:ind w:left="567" w:hanging="567"/>
        <w:jc w:val="both"/>
        <w:rPr>
          <w:rFonts w:ascii="Arial" w:eastAsia="Arial" w:hAnsi="Arial" w:cs="Arial"/>
          <w:color w:val="000000" w:themeColor="text1"/>
          <w:sz w:val="24"/>
          <w:szCs w:val="24"/>
        </w:rPr>
      </w:pPr>
      <w:r w:rsidRPr="6F2782B0">
        <w:rPr>
          <w:rFonts w:ascii="Arial" w:eastAsia="Arial" w:hAnsi="Arial" w:cs="Arial"/>
          <w:color w:val="000000" w:themeColor="text1"/>
          <w:sz w:val="24"/>
          <w:szCs w:val="24"/>
        </w:rPr>
        <w:t xml:space="preserve">The Committee is delegated by the Board to fulfil the responsibilities and duties set out in these terms of reference and is authorised by </w:t>
      </w:r>
      <w:r w:rsidRPr="6F2782B0">
        <w:rPr>
          <w:rFonts w:ascii="Arial" w:eastAsia="Arial" w:hAnsi="Arial" w:cs="Arial"/>
          <w:b/>
          <w:bCs/>
          <w:color w:val="000000" w:themeColor="text1"/>
          <w:sz w:val="24"/>
          <w:szCs w:val="24"/>
        </w:rPr>
        <w:t>sport</w:t>
      </w:r>
      <w:r w:rsidRPr="6F2782B0">
        <w:rPr>
          <w:rFonts w:ascii="Arial" w:eastAsia="Arial" w:hAnsi="Arial" w:cs="Arial"/>
          <w:color w:val="000000" w:themeColor="text1"/>
          <w:sz w:val="24"/>
          <w:szCs w:val="24"/>
        </w:rPr>
        <w:t xml:space="preserve">scotland to investigate any activity within these terms of reference and to seek any information or explanation from staff in respect of its enquiries.  Requests for work and reports will be channelled through the </w:t>
      </w:r>
      <w:r w:rsidR="3434E174" w:rsidRPr="6F2782B0">
        <w:rPr>
          <w:rFonts w:ascii="Arial" w:eastAsia="Arial" w:hAnsi="Arial" w:cs="Arial"/>
          <w:color w:val="000000" w:themeColor="text1"/>
          <w:sz w:val="24"/>
          <w:szCs w:val="24"/>
        </w:rPr>
        <w:t xml:space="preserve">Director of </w:t>
      </w:r>
      <w:r w:rsidR="054A9780" w:rsidRPr="6F2782B0">
        <w:rPr>
          <w:rFonts w:ascii="Arial" w:eastAsia="Arial" w:hAnsi="Arial" w:cs="Arial"/>
          <w:color w:val="000000" w:themeColor="text1"/>
          <w:sz w:val="24"/>
          <w:szCs w:val="24"/>
        </w:rPr>
        <w:t>Corporate Services</w:t>
      </w:r>
      <w:r w:rsidRPr="6F2782B0">
        <w:rPr>
          <w:rFonts w:ascii="Arial" w:eastAsia="Arial" w:hAnsi="Arial" w:cs="Arial"/>
          <w:color w:val="000000" w:themeColor="text1"/>
          <w:sz w:val="24"/>
          <w:szCs w:val="24"/>
        </w:rPr>
        <w:t xml:space="preserve">.  </w:t>
      </w:r>
    </w:p>
    <w:p w14:paraId="05337468" w14:textId="4A4175A2" w:rsidR="742FD0A6" w:rsidRDefault="742FD0A6" w:rsidP="6F2782B0">
      <w:pPr>
        <w:contextualSpacing/>
        <w:jc w:val="both"/>
        <w:rPr>
          <w:rFonts w:ascii="Arial" w:eastAsia="Arial" w:hAnsi="Arial" w:cs="Arial"/>
          <w:color w:val="000000" w:themeColor="text1"/>
          <w:sz w:val="20"/>
          <w:szCs w:val="20"/>
        </w:rPr>
      </w:pPr>
    </w:p>
    <w:p w14:paraId="4272F266" w14:textId="1C9FC842" w:rsidR="742FD0A6" w:rsidRDefault="742FD0A6" w:rsidP="6F2782B0">
      <w:pPr>
        <w:contextualSpacing/>
        <w:jc w:val="both"/>
        <w:rPr>
          <w:rFonts w:ascii="Arial" w:eastAsia="Arial" w:hAnsi="Arial" w:cs="Arial"/>
          <w:color w:val="000000" w:themeColor="text1"/>
          <w:sz w:val="20"/>
          <w:szCs w:val="20"/>
        </w:rPr>
      </w:pPr>
    </w:p>
    <w:p w14:paraId="42B3680E" w14:textId="29A706BC" w:rsidR="00EA2B3E" w:rsidRDefault="2ADDD4BB" w:rsidP="6F2782B0">
      <w:pPr>
        <w:contextualSpacing/>
        <w:jc w:val="both"/>
        <w:rPr>
          <w:rFonts w:ascii="Arial" w:eastAsia="Arial" w:hAnsi="Arial" w:cs="Arial"/>
          <w:i/>
          <w:iCs/>
          <w:color w:val="000000" w:themeColor="text1"/>
          <w:sz w:val="20"/>
          <w:szCs w:val="20"/>
        </w:rPr>
      </w:pPr>
      <w:r w:rsidRPr="6F2782B0">
        <w:rPr>
          <w:rFonts w:ascii="Arial" w:eastAsia="Arial" w:hAnsi="Arial" w:cs="Arial"/>
          <w:i/>
          <w:iCs/>
          <w:color w:val="000000" w:themeColor="text1"/>
          <w:sz w:val="20"/>
          <w:szCs w:val="20"/>
        </w:rPr>
        <w:t xml:space="preserve">Reviewed </w:t>
      </w:r>
      <w:r w:rsidR="213C7BD0" w:rsidRPr="6F2782B0">
        <w:rPr>
          <w:rFonts w:ascii="Arial" w:eastAsia="Arial" w:hAnsi="Arial" w:cs="Arial"/>
          <w:i/>
          <w:iCs/>
          <w:color w:val="000000" w:themeColor="text1"/>
          <w:sz w:val="20"/>
          <w:szCs w:val="20"/>
        </w:rPr>
        <w:t>May 2026</w:t>
      </w:r>
    </w:p>
    <w:sectPr w:rsidR="00EA2B3E" w:rsidSect="00FB2CFE">
      <w:pgSz w:w="11906" w:h="16838"/>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Times New Roman">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1601C"/>
    <w:multiLevelType w:val="multilevel"/>
    <w:tmpl w:val="769A643A"/>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ascii="Arial" w:hAnsi="Arial" w:cs="Arial" w:hint="default"/>
      </w:rPr>
    </w:lvl>
    <w:lvl w:ilvl="2">
      <w:start w:val="1"/>
      <w:numFmt w:val="decimal"/>
      <w:isLgl/>
      <w:lvlText w:val="%1.%2.%3"/>
      <w:lvlJc w:val="left"/>
      <w:pPr>
        <w:ind w:left="1080" w:hanging="720"/>
      </w:pPr>
      <w:rPr>
        <w:rFonts w:ascii="Arial" w:hAnsi="Arial" w:cs="Arial" w:hint="default"/>
      </w:rPr>
    </w:lvl>
    <w:lvl w:ilvl="3">
      <w:start w:val="1"/>
      <w:numFmt w:val="decimal"/>
      <w:isLgl/>
      <w:lvlText w:val="%1.%2.%3.%4"/>
      <w:lvlJc w:val="left"/>
      <w:pPr>
        <w:ind w:left="1440" w:hanging="108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800" w:hanging="144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2160" w:hanging="180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abstractNum w:abstractNumId="1" w15:restartNumberingAfterBreak="0">
    <w:nsid w:val="27003717"/>
    <w:multiLevelType w:val="multilevel"/>
    <w:tmpl w:val="617A1F02"/>
    <w:lvl w:ilvl="0">
      <w:start w:val="1"/>
      <w:numFmt w:val="decimal"/>
      <w:lvlText w:val="%1"/>
      <w:lvlJc w:val="left"/>
      <w:pPr>
        <w:ind w:left="360" w:hanging="360"/>
      </w:pPr>
      <w:rPr>
        <w:rFonts w:ascii="Arial,Times New Roman" w:hAnsi="Arial,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C195059"/>
    <w:multiLevelType w:val="multilevel"/>
    <w:tmpl w:val="AF221ED6"/>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4517D2"/>
    <w:multiLevelType w:val="multilevel"/>
    <w:tmpl w:val="26B667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D9A3FEB"/>
    <w:multiLevelType w:val="multilevel"/>
    <w:tmpl w:val="CEC6FA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45A3EFB"/>
    <w:multiLevelType w:val="multilevel"/>
    <w:tmpl w:val="49047022"/>
    <w:lvl w:ilvl="0">
      <w:start w:val="1"/>
      <w:numFmt w:val="decimal"/>
      <w:pStyle w:val="n"/>
      <w:isLgl/>
      <w:lvlText w:val="%1"/>
      <w:lvlJc w:val="left"/>
      <w:pPr>
        <w:tabs>
          <w:tab w:val="num" w:pos="794"/>
        </w:tabs>
        <w:ind w:left="794" w:hanging="794"/>
      </w:pPr>
      <w:rPr>
        <w:rFonts w:ascii="Arial" w:hAnsi="Arial" w:hint="default"/>
        <w:b w:val="0"/>
        <w:i w:val="0"/>
        <w:sz w:val="24"/>
      </w:rPr>
    </w:lvl>
    <w:lvl w:ilvl="1">
      <w:start w:val="1"/>
      <w:numFmt w:val="decimal"/>
      <w:isLgl/>
      <w:lvlText w:val="%1.%2"/>
      <w:lvlJc w:val="left"/>
      <w:pPr>
        <w:tabs>
          <w:tab w:val="num" w:pos="2638"/>
        </w:tabs>
        <w:ind w:left="2638" w:hanging="794"/>
      </w:pPr>
      <w:rPr>
        <w:rFonts w:hint="default"/>
      </w:rPr>
    </w:lvl>
    <w:lvl w:ilvl="2">
      <w:start w:val="1"/>
      <w:numFmt w:val="decimal"/>
      <w:isLgl/>
      <w:lvlText w:val="%1.%2.%3"/>
      <w:lvlJc w:val="left"/>
      <w:pPr>
        <w:tabs>
          <w:tab w:val="num" w:pos="2381"/>
        </w:tabs>
        <w:ind w:left="2381" w:hanging="793"/>
      </w:pPr>
      <w:rPr>
        <w:rFonts w:hint="default"/>
      </w:rPr>
    </w:lvl>
    <w:lvl w:ilvl="3">
      <w:start w:val="1"/>
      <w:numFmt w:val="decimal"/>
      <w:isLgl/>
      <w:lvlText w:val="%1.%2.%3.%4"/>
      <w:lvlJc w:val="left"/>
      <w:pPr>
        <w:tabs>
          <w:tab w:val="num" w:pos="3461"/>
        </w:tabs>
        <w:ind w:left="3175" w:hanging="794"/>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6" w15:restartNumberingAfterBreak="0">
    <w:nsid w:val="68D21D69"/>
    <w:multiLevelType w:val="multilevel"/>
    <w:tmpl w:val="1E502D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103182001">
    <w:abstractNumId w:val="4"/>
  </w:num>
  <w:num w:numId="2" w16cid:durableId="193856320">
    <w:abstractNumId w:val="6"/>
  </w:num>
  <w:num w:numId="3" w16cid:durableId="2031569925">
    <w:abstractNumId w:val="5"/>
  </w:num>
  <w:num w:numId="4" w16cid:durableId="553614611">
    <w:abstractNumId w:val="2"/>
  </w:num>
  <w:num w:numId="5" w16cid:durableId="642347615">
    <w:abstractNumId w:val="0"/>
  </w:num>
  <w:num w:numId="6" w16cid:durableId="742869817">
    <w:abstractNumId w:val="1"/>
  </w:num>
  <w:num w:numId="7" w16cid:durableId="89358652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102"/>
    <w:rsid w:val="000015C3"/>
    <w:rsid w:val="00011DB5"/>
    <w:rsid w:val="00021250"/>
    <w:rsid w:val="00021AEC"/>
    <w:rsid w:val="00022854"/>
    <w:rsid w:val="00024F51"/>
    <w:rsid w:val="00030471"/>
    <w:rsid w:val="000422D9"/>
    <w:rsid w:val="00047D6A"/>
    <w:rsid w:val="0008737A"/>
    <w:rsid w:val="000B510E"/>
    <w:rsid w:val="000B6FAC"/>
    <w:rsid w:val="000C0AD7"/>
    <w:rsid w:val="000C4EB3"/>
    <w:rsid w:val="000D0890"/>
    <w:rsid w:val="000D69FF"/>
    <w:rsid w:val="000E364E"/>
    <w:rsid w:val="00105B87"/>
    <w:rsid w:val="00111730"/>
    <w:rsid w:val="00111750"/>
    <w:rsid w:val="001146CC"/>
    <w:rsid w:val="00137F25"/>
    <w:rsid w:val="001477C5"/>
    <w:rsid w:val="001539AD"/>
    <w:rsid w:val="001602E8"/>
    <w:rsid w:val="00182ABE"/>
    <w:rsid w:val="001831D6"/>
    <w:rsid w:val="001A494E"/>
    <w:rsid w:val="001A5FFE"/>
    <w:rsid w:val="001A6812"/>
    <w:rsid w:val="001B0061"/>
    <w:rsid w:val="001B110C"/>
    <w:rsid w:val="001C5DE1"/>
    <w:rsid w:val="001D4E43"/>
    <w:rsid w:val="001D527B"/>
    <w:rsid w:val="001D6457"/>
    <w:rsid w:val="001E16FB"/>
    <w:rsid w:val="00202C7F"/>
    <w:rsid w:val="00203788"/>
    <w:rsid w:val="0020391A"/>
    <w:rsid w:val="002115AF"/>
    <w:rsid w:val="0021767C"/>
    <w:rsid w:val="002202F6"/>
    <w:rsid w:val="00225A0F"/>
    <w:rsid w:val="0023188F"/>
    <w:rsid w:val="0025673F"/>
    <w:rsid w:val="002610C5"/>
    <w:rsid w:val="002631A9"/>
    <w:rsid w:val="00264A6F"/>
    <w:rsid w:val="002921B5"/>
    <w:rsid w:val="002A0682"/>
    <w:rsid w:val="002B05BC"/>
    <w:rsid w:val="002D18A5"/>
    <w:rsid w:val="0030603C"/>
    <w:rsid w:val="00322A3A"/>
    <w:rsid w:val="00327A2D"/>
    <w:rsid w:val="003338EB"/>
    <w:rsid w:val="0033432D"/>
    <w:rsid w:val="00337D5A"/>
    <w:rsid w:val="00360064"/>
    <w:rsid w:val="0036426A"/>
    <w:rsid w:val="00367C12"/>
    <w:rsid w:val="003A064F"/>
    <w:rsid w:val="003B10B7"/>
    <w:rsid w:val="003B5348"/>
    <w:rsid w:val="003C3FA0"/>
    <w:rsid w:val="003C4406"/>
    <w:rsid w:val="003D2332"/>
    <w:rsid w:val="003D2DC1"/>
    <w:rsid w:val="003D76F2"/>
    <w:rsid w:val="003E3446"/>
    <w:rsid w:val="003E69E2"/>
    <w:rsid w:val="004142FB"/>
    <w:rsid w:val="00414918"/>
    <w:rsid w:val="00415001"/>
    <w:rsid w:val="00417A57"/>
    <w:rsid w:val="00424583"/>
    <w:rsid w:val="0042553C"/>
    <w:rsid w:val="00426654"/>
    <w:rsid w:val="00434BDD"/>
    <w:rsid w:val="00497026"/>
    <w:rsid w:val="004A1A3D"/>
    <w:rsid w:val="004A48DD"/>
    <w:rsid w:val="004C4841"/>
    <w:rsid w:val="004C5824"/>
    <w:rsid w:val="004D1EEA"/>
    <w:rsid w:val="004E09A9"/>
    <w:rsid w:val="005212E9"/>
    <w:rsid w:val="00523E78"/>
    <w:rsid w:val="00530402"/>
    <w:rsid w:val="0053082C"/>
    <w:rsid w:val="00532D55"/>
    <w:rsid w:val="00540ADC"/>
    <w:rsid w:val="00550912"/>
    <w:rsid w:val="00566B0A"/>
    <w:rsid w:val="00582DB3"/>
    <w:rsid w:val="0058369D"/>
    <w:rsid w:val="005877A8"/>
    <w:rsid w:val="00593BC0"/>
    <w:rsid w:val="005943CD"/>
    <w:rsid w:val="00594442"/>
    <w:rsid w:val="00597774"/>
    <w:rsid w:val="005A05C1"/>
    <w:rsid w:val="005A17E3"/>
    <w:rsid w:val="005A213C"/>
    <w:rsid w:val="005A4FCC"/>
    <w:rsid w:val="005A61BD"/>
    <w:rsid w:val="005B1A67"/>
    <w:rsid w:val="005B66D3"/>
    <w:rsid w:val="005B718E"/>
    <w:rsid w:val="005C4254"/>
    <w:rsid w:val="005D0A28"/>
    <w:rsid w:val="005D2CDF"/>
    <w:rsid w:val="005D70C2"/>
    <w:rsid w:val="005E2FA3"/>
    <w:rsid w:val="005E465B"/>
    <w:rsid w:val="005F1131"/>
    <w:rsid w:val="00601547"/>
    <w:rsid w:val="00604A14"/>
    <w:rsid w:val="0060552B"/>
    <w:rsid w:val="006148D3"/>
    <w:rsid w:val="0064541D"/>
    <w:rsid w:val="0066746C"/>
    <w:rsid w:val="00675C43"/>
    <w:rsid w:val="0067733F"/>
    <w:rsid w:val="00692350"/>
    <w:rsid w:val="0069286B"/>
    <w:rsid w:val="00695481"/>
    <w:rsid w:val="006A5A22"/>
    <w:rsid w:val="006B20D9"/>
    <w:rsid w:val="006C6E96"/>
    <w:rsid w:val="006E08F3"/>
    <w:rsid w:val="006E1271"/>
    <w:rsid w:val="006E27A0"/>
    <w:rsid w:val="006E5A3F"/>
    <w:rsid w:val="006E6184"/>
    <w:rsid w:val="006F4242"/>
    <w:rsid w:val="00701161"/>
    <w:rsid w:val="0070309A"/>
    <w:rsid w:val="0070381A"/>
    <w:rsid w:val="0070686B"/>
    <w:rsid w:val="00723C62"/>
    <w:rsid w:val="00731479"/>
    <w:rsid w:val="0073538B"/>
    <w:rsid w:val="00747D67"/>
    <w:rsid w:val="00750EEB"/>
    <w:rsid w:val="007529EE"/>
    <w:rsid w:val="007557F1"/>
    <w:rsid w:val="007609E5"/>
    <w:rsid w:val="00762FA9"/>
    <w:rsid w:val="00783857"/>
    <w:rsid w:val="00783FB7"/>
    <w:rsid w:val="0078CED2"/>
    <w:rsid w:val="00790732"/>
    <w:rsid w:val="00790756"/>
    <w:rsid w:val="00791A4D"/>
    <w:rsid w:val="00796641"/>
    <w:rsid w:val="007B0C3C"/>
    <w:rsid w:val="007B1D32"/>
    <w:rsid w:val="007B38E2"/>
    <w:rsid w:val="007C0A50"/>
    <w:rsid w:val="007C13E1"/>
    <w:rsid w:val="007C7AA7"/>
    <w:rsid w:val="007C7DE5"/>
    <w:rsid w:val="007D40B1"/>
    <w:rsid w:val="007D41E9"/>
    <w:rsid w:val="007D5141"/>
    <w:rsid w:val="007D6AEF"/>
    <w:rsid w:val="007E7BBA"/>
    <w:rsid w:val="007F40A0"/>
    <w:rsid w:val="007F7B63"/>
    <w:rsid w:val="00813204"/>
    <w:rsid w:val="00815F2A"/>
    <w:rsid w:val="00840255"/>
    <w:rsid w:val="008407A6"/>
    <w:rsid w:val="008411FC"/>
    <w:rsid w:val="00841DA7"/>
    <w:rsid w:val="008450EE"/>
    <w:rsid w:val="008469F5"/>
    <w:rsid w:val="00846B51"/>
    <w:rsid w:val="00847A8E"/>
    <w:rsid w:val="00852609"/>
    <w:rsid w:val="00862CE9"/>
    <w:rsid w:val="00881D52"/>
    <w:rsid w:val="008B1239"/>
    <w:rsid w:val="008D3CFE"/>
    <w:rsid w:val="008D6171"/>
    <w:rsid w:val="008E4B2F"/>
    <w:rsid w:val="008E6276"/>
    <w:rsid w:val="008F075D"/>
    <w:rsid w:val="00904423"/>
    <w:rsid w:val="00904CBA"/>
    <w:rsid w:val="009112E3"/>
    <w:rsid w:val="009118F7"/>
    <w:rsid w:val="00913C43"/>
    <w:rsid w:val="009148F8"/>
    <w:rsid w:val="00924472"/>
    <w:rsid w:val="009308FD"/>
    <w:rsid w:val="00931B4E"/>
    <w:rsid w:val="00933670"/>
    <w:rsid w:val="00940DF6"/>
    <w:rsid w:val="009441B9"/>
    <w:rsid w:val="00960756"/>
    <w:rsid w:val="009762FE"/>
    <w:rsid w:val="00986432"/>
    <w:rsid w:val="00986CD8"/>
    <w:rsid w:val="009913B5"/>
    <w:rsid w:val="00996660"/>
    <w:rsid w:val="009A04AD"/>
    <w:rsid w:val="009A1FF4"/>
    <w:rsid w:val="009A5330"/>
    <w:rsid w:val="009B3BBF"/>
    <w:rsid w:val="009B5976"/>
    <w:rsid w:val="009B7551"/>
    <w:rsid w:val="009D285B"/>
    <w:rsid w:val="009D4AE0"/>
    <w:rsid w:val="009D567A"/>
    <w:rsid w:val="009F7087"/>
    <w:rsid w:val="00A029F6"/>
    <w:rsid w:val="00A046F7"/>
    <w:rsid w:val="00A0704D"/>
    <w:rsid w:val="00A17A44"/>
    <w:rsid w:val="00A24D92"/>
    <w:rsid w:val="00A350D3"/>
    <w:rsid w:val="00A3778A"/>
    <w:rsid w:val="00A4205C"/>
    <w:rsid w:val="00A45AC9"/>
    <w:rsid w:val="00A56371"/>
    <w:rsid w:val="00A6384E"/>
    <w:rsid w:val="00A76B26"/>
    <w:rsid w:val="00A85AEA"/>
    <w:rsid w:val="00A9020B"/>
    <w:rsid w:val="00A9457F"/>
    <w:rsid w:val="00A94ADC"/>
    <w:rsid w:val="00AC0DB9"/>
    <w:rsid w:val="00AC32DA"/>
    <w:rsid w:val="00AC3651"/>
    <w:rsid w:val="00AC5EF5"/>
    <w:rsid w:val="00AD4EE8"/>
    <w:rsid w:val="00AF30C5"/>
    <w:rsid w:val="00B13BBB"/>
    <w:rsid w:val="00B17F66"/>
    <w:rsid w:val="00B205CD"/>
    <w:rsid w:val="00B260FD"/>
    <w:rsid w:val="00B36FD9"/>
    <w:rsid w:val="00B44344"/>
    <w:rsid w:val="00B445D5"/>
    <w:rsid w:val="00B76F28"/>
    <w:rsid w:val="00B85FA8"/>
    <w:rsid w:val="00B9444B"/>
    <w:rsid w:val="00BA5C19"/>
    <w:rsid w:val="00BC49C7"/>
    <w:rsid w:val="00BD1567"/>
    <w:rsid w:val="00BE047F"/>
    <w:rsid w:val="00BE3A23"/>
    <w:rsid w:val="00BE5EFA"/>
    <w:rsid w:val="00C0362C"/>
    <w:rsid w:val="00C15000"/>
    <w:rsid w:val="00C164CD"/>
    <w:rsid w:val="00C43E7E"/>
    <w:rsid w:val="00C508C8"/>
    <w:rsid w:val="00C55029"/>
    <w:rsid w:val="00C76590"/>
    <w:rsid w:val="00C83084"/>
    <w:rsid w:val="00C910EC"/>
    <w:rsid w:val="00C976FC"/>
    <w:rsid w:val="00CA1AA3"/>
    <w:rsid w:val="00CA2197"/>
    <w:rsid w:val="00CA472F"/>
    <w:rsid w:val="00CA6CBC"/>
    <w:rsid w:val="00CB3935"/>
    <w:rsid w:val="00CD08EB"/>
    <w:rsid w:val="00CD2874"/>
    <w:rsid w:val="00CE49E6"/>
    <w:rsid w:val="00CE69FE"/>
    <w:rsid w:val="00CF4AF5"/>
    <w:rsid w:val="00CF5D94"/>
    <w:rsid w:val="00D035CA"/>
    <w:rsid w:val="00D70FC3"/>
    <w:rsid w:val="00D80204"/>
    <w:rsid w:val="00D93B17"/>
    <w:rsid w:val="00DC025B"/>
    <w:rsid w:val="00DC097E"/>
    <w:rsid w:val="00DD1F6B"/>
    <w:rsid w:val="00DD41E1"/>
    <w:rsid w:val="00DE4486"/>
    <w:rsid w:val="00DF609C"/>
    <w:rsid w:val="00E036A3"/>
    <w:rsid w:val="00E23ECC"/>
    <w:rsid w:val="00E8018C"/>
    <w:rsid w:val="00E84B32"/>
    <w:rsid w:val="00E879DF"/>
    <w:rsid w:val="00E96FF2"/>
    <w:rsid w:val="00EA2B3E"/>
    <w:rsid w:val="00EA55DE"/>
    <w:rsid w:val="00EA75C5"/>
    <w:rsid w:val="00EB2FB9"/>
    <w:rsid w:val="00EB3102"/>
    <w:rsid w:val="00EC09FD"/>
    <w:rsid w:val="00ED0517"/>
    <w:rsid w:val="00ED1C62"/>
    <w:rsid w:val="00F0667B"/>
    <w:rsid w:val="00F076D2"/>
    <w:rsid w:val="00F13E5E"/>
    <w:rsid w:val="00F34526"/>
    <w:rsid w:val="00F36553"/>
    <w:rsid w:val="00F36C7A"/>
    <w:rsid w:val="00F50C4F"/>
    <w:rsid w:val="00F70AC8"/>
    <w:rsid w:val="00F73634"/>
    <w:rsid w:val="00F73F12"/>
    <w:rsid w:val="00F7478E"/>
    <w:rsid w:val="00F74E7D"/>
    <w:rsid w:val="00F778BE"/>
    <w:rsid w:val="00F77AAD"/>
    <w:rsid w:val="00F85E9F"/>
    <w:rsid w:val="00F9213B"/>
    <w:rsid w:val="00F9313C"/>
    <w:rsid w:val="00F9507E"/>
    <w:rsid w:val="00F969C9"/>
    <w:rsid w:val="00FA0BFC"/>
    <w:rsid w:val="00FA4554"/>
    <w:rsid w:val="00FB0283"/>
    <w:rsid w:val="00FB2CFE"/>
    <w:rsid w:val="00FC2818"/>
    <w:rsid w:val="00FC3399"/>
    <w:rsid w:val="00FC79B1"/>
    <w:rsid w:val="00FD486C"/>
    <w:rsid w:val="00FD7184"/>
    <w:rsid w:val="00FE2DC6"/>
    <w:rsid w:val="00FE6927"/>
    <w:rsid w:val="00FF0278"/>
    <w:rsid w:val="00FF6310"/>
    <w:rsid w:val="015BEE4E"/>
    <w:rsid w:val="01FA5B05"/>
    <w:rsid w:val="0264ECD9"/>
    <w:rsid w:val="04854C5C"/>
    <w:rsid w:val="04BF41E6"/>
    <w:rsid w:val="05384C02"/>
    <w:rsid w:val="054A9780"/>
    <w:rsid w:val="08C70816"/>
    <w:rsid w:val="0BF502BC"/>
    <w:rsid w:val="0D943BC1"/>
    <w:rsid w:val="0F0593DA"/>
    <w:rsid w:val="108040AE"/>
    <w:rsid w:val="111FAA34"/>
    <w:rsid w:val="11B1F2FE"/>
    <w:rsid w:val="11F49001"/>
    <w:rsid w:val="11FCD2BE"/>
    <w:rsid w:val="123C2E5D"/>
    <w:rsid w:val="12A33005"/>
    <w:rsid w:val="132ED7D2"/>
    <w:rsid w:val="149076E0"/>
    <w:rsid w:val="1708D482"/>
    <w:rsid w:val="1737E2F2"/>
    <w:rsid w:val="17406358"/>
    <w:rsid w:val="193858DC"/>
    <w:rsid w:val="1941B3D5"/>
    <w:rsid w:val="19442C02"/>
    <w:rsid w:val="1A85D5FA"/>
    <w:rsid w:val="1B336076"/>
    <w:rsid w:val="1B87D9FE"/>
    <w:rsid w:val="1C6402F2"/>
    <w:rsid w:val="1CEE295E"/>
    <w:rsid w:val="1D474ED9"/>
    <w:rsid w:val="1DE65325"/>
    <w:rsid w:val="1DFFD353"/>
    <w:rsid w:val="1E45A862"/>
    <w:rsid w:val="1E8B8EC9"/>
    <w:rsid w:val="1EDACDAE"/>
    <w:rsid w:val="1EEAFC4C"/>
    <w:rsid w:val="211ABBE4"/>
    <w:rsid w:val="213C7BD0"/>
    <w:rsid w:val="22DBDE4A"/>
    <w:rsid w:val="2337EB8A"/>
    <w:rsid w:val="236C47AB"/>
    <w:rsid w:val="240AD97D"/>
    <w:rsid w:val="24391BAA"/>
    <w:rsid w:val="249A28AA"/>
    <w:rsid w:val="26A0026C"/>
    <w:rsid w:val="288D8E47"/>
    <w:rsid w:val="29A5240E"/>
    <w:rsid w:val="2A399216"/>
    <w:rsid w:val="2ADDD4BB"/>
    <w:rsid w:val="2AE59DBC"/>
    <w:rsid w:val="2D6B93CB"/>
    <w:rsid w:val="2EF83469"/>
    <w:rsid w:val="2FB9B504"/>
    <w:rsid w:val="32369A99"/>
    <w:rsid w:val="33168343"/>
    <w:rsid w:val="33D062AC"/>
    <w:rsid w:val="3434E174"/>
    <w:rsid w:val="34C61703"/>
    <w:rsid w:val="350F56D6"/>
    <w:rsid w:val="35B675F4"/>
    <w:rsid w:val="362EAA7C"/>
    <w:rsid w:val="37398391"/>
    <w:rsid w:val="37499450"/>
    <w:rsid w:val="385DE0D5"/>
    <w:rsid w:val="38651701"/>
    <w:rsid w:val="39B7B876"/>
    <w:rsid w:val="3AB25714"/>
    <w:rsid w:val="3AEFB33F"/>
    <w:rsid w:val="3CA39EAF"/>
    <w:rsid w:val="3F0BB466"/>
    <w:rsid w:val="3FC589AC"/>
    <w:rsid w:val="400A2EC1"/>
    <w:rsid w:val="413BF147"/>
    <w:rsid w:val="4191F31B"/>
    <w:rsid w:val="435C4CA8"/>
    <w:rsid w:val="49C5F931"/>
    <w:rsid w:val="4A16376A"/>
    <w:rsid w:val="4B936526"/>
    <w:rsid w:val="4BC0E0DE"/>
    <w:rsid w:val="4C074B3E"/>
    <w:rsid w:val="4C6F51F5"/>
    <w:rsid w:val="4CAF4682"/>
    <w:rsid w:val="4D883773"/>
    <w:rsid w:val="4E9CF771"/>
    <w:rsid w:val="4EEC743B"/>
    <w:rsid w:val="4F39D214"/>
    <w:rsid w:val="4F7028E6"/>
    <w:rsid w:val="4FB29CF9"/>
    <w:rsid w:val="5217D888"/>
    <w:rsid w:val="52505510"/>
    <w:rsid w:val="5347F31A"/>
    <w:rsid w:val="53B33886"/>
    <w:rsid w:val="54DFCCD6"/>
    <w:rsid w:val="5575CD50"/>
    <w:rsid w:val="55AC9E0C"/>
    <w:rsid w:val="55D041DC"/>
    <w:rsid w:val="56139BEE"/>
    <w:rsid w:val="583B241F"/>
    <w:rsid w:val="5841F6C8"/>
    <w:rsid w:val="5847A4E7"/>
    <w:rsid w:val="5972F361"/>
    <w:rsid w:val="59F38C4D"/>
    <w:rsid w:val="5C8B7930"/>
    <w:rsid w:val="5F576DD7"/>
    <w:rsid w:val="5FA7739B"/>
    <w:rsid w:val="60A02B2F"/>
    <w:rsid w:val="61755990"/>
    <w:rsid w:val="63EA009A"/>
    <w:rsid w:val="64354592"/>
    <w:rsid w:val="6695EF68"/>
    <w:rsid w:val="66A85821"/>
    <w:rsid w:val="672F117A"/>
    <w:rsid w:val="6734C1A5"/>
    <w:rsid w:val="680ED21A"/>
    <w:rsid w:val="688015A5"/>
    <w:rsid w:val="6B7991FD"/>
    <w:rsid w:val="6E2C99F8"/>
    <w:rsid w:val="6F2782B0"/>
    <w:rsid w:val="6F9C8D41"/>
    <w:rsid w:val="6FEF480E"/>
    <w:rsid w:val="71AB28F2"/>
    <w:rsid w:val="721F89D6"/>
    <w:rsid w:val="742FD0A6"/>
    <w:rsid w:val="764FA789"/>
    <w:rsid w:val="799F84E9"/>
    <w:rsid w:val="79A77C92"/>
    <w:rsid w:val="7B2C06A4"/>
    <w:rsid w:val="7CB0BCCB"/>
    <w:rsid w:val="7D4BCD43"/>
    <w:rsid w:val="7E8308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3C3A2"/>
  <w15:docId w15:val="{691395E4-12E5-40BB-9999-242C84990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05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0517"/>
    <w:rPr>
      <w:rFonts w:ascii="Tahoma" w:hAnsi="Tahoma" w:cs="Tahoma"/>
      <w:sz w:val="16"/>
      <w:szCs w:val="16"/>
    </w:rPr>
  </w:style>
  <w:style w:type="paragraph" w:styleId="ListParagraph">
    <w:name w:val="List Paragraph"/>
    <w:basedOn w:val="Normal"/>
    <w:uiPriority w:val="34"/>
    <w:qFormat/>
    <w:rsid w:val="00ED0517"/>
    <w:pPr>
      <w:ind w:left="720"/>
      <w:contextualSpacing/>
    </w:pPr>
  </w:style>
  <w:style w:type="paragraph" w:customStyle="1" w:styleId="n">
    <w:name w:val="n"/>
    <w:basedOn w:val="Normal"/>
    <w:rsid w:val="00ED1C62"/>
    <w:pPr>
      <w:numPr>
        <w:numId w:val="3"/>
      </w:numPr>
      <w:tabs>
        <w:tab w:val="right" w:pos="8959"/>
      </w:tabs>
      <w:overflowPunct w:val="0"/>
      <w:autoSpaceDE w:val="0"/>
      <w:autoSpaceDN w:val="0"/>
      <w:adjustRightInd w:val="0"/>
      <w:spacing w:before="240" w:after="0" w:line="240" w:lineRule="auto"/>
      <w:jc w:val="both"/>
      <w:textAlignment w:val="baseline"/>
    </w:pPr>
    <w:rPr>
      <w:rFonts w:ascii="Arial" w:eastAsia="Times New Roman" w:hAnsi="Arial" w:cs="Times New Roman"/>
      <w:sz w:val="24"/>
      <w:szCs w:val="20"/>
    </w:rPr>
  </w:style>
  <w:style w:type="character" w:styleId="CommentReference">
    <w:name w:val="annotation reference"/>
    <w:uiPriority w:val="99"/>
    <w:semiHidden/>
    <w:unhideWhenUsed/>
    <w:rsid w:val="00931B4E"/>
    <w:rPr>
      <w:sz w:val="16"/>
      <w:szCs w:val="16"/>
    </w:rPr>
  </w:style>
  <w:style w:type="paragraph" w:styleId="CommentText">
    <w:name w:val="annotation text"/>
    <w:basedOn w:val="Normal"/>
    <w:link w:val="CommentTextChar"/>
    <w:uiPriority w:val="99"/>
    <w:unhideWhenUsed/>
    <w:rsid w:val="00931B4E"/>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931B4E"/>
    <w:rPr>
      <w:rFonts w:ascii="Calibri" w:eastAsia="Calibri" w:hAnsi="Calibri" w:cs="Times New Roman"/>
      <w:sz w:val="20"/>
      <w:szCs w:val="20"/>
    </w:rPr>
  </w:style>
  <w:style w:type="paragraph" w:styleId="Title">
    <w:name w:val="Title"/>
    <w:basedOn w:val="Normal"/>
    <w:link w:val="TitleChar"/>
    <w:qFormat/>
    <w:rsid w:val="00021250"/>
    <w:pPr>
      <w:tabs>
        <w:tab w:val="right" w:pos="8959"/>
      </w:tabs>
      <w:overflowPunct w:val="0"/>
      <w:autoSpaceDE w:val="0"/>
      <w:autoSpaceDN w:val="0"/>
      <w:adjustRightInd w:val="0"/>
      <w:spacing w:after="120" w:line="240" w:lineRule="auto"/>
      <w:jc w:val="both"/>
      <w:textAlignment w:val="baseline"/>
    </w:pPr>
    <w:rPr>
      <w:rFonts w:ascii="CG Times (W1)" w:eastAsia="Times New Roman" w:hAnsi="CG Times (W1)" w:cs="Times New Roman"/>
      <w:b/>
      <w:sz w:val="32"/>
      <w:szCs w:val="20"/>
    </w:rPr>
  </w:style>
  <w:style w:type="character" w:customStyle="1" w:styleId="TitleChar">
    <w:name w:val="Title Char"/>
    <w:basedOn w:val="DefaultParagraphFont"/>
    <w:link w:val="Title"/>
    <w:rsid w:val="00021250"/>
    <w:rPr>
      <w:rFonts w:ascii="CG Times (W1)" w:eastAsia="Times New Roman" w:hAnsi="CG Times (W1)" w:cs="Times New Roman"/>
      <w:b/>
      <w:sz w:val="32"/>
      <w:szCs w:val="20"/>
    </w:rPr>
  </w:style>
  <w:style w:type="paragraph" w:styleId="CommentSubject">
    <w:name w:val="annotation subject"/>
    <w:basedOn w:val="CommentText"/>
    <w:next w:val="CommentText"/>
    <w:link w:val="CommentSubjectChar"/>
    <w:uiPriority w:val="99"/>
    <w:semiHidden/>
    <w:unhideWhenUsed/>
    <w:rsid w:val="00CA1AA3"/>
    <w:pPr>
      <w:spacing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A1AA3"/>
    <w:rPr>
      <w:rFonts w:ascii="Calibri" w:eastAsia="Calibri" w:hAnsi="Calibri" w:cs="Times New Roman"/>
      <w:b/>
      <w:bCs/>
      <w:sz w:val="20"/>
      <w:szCs w:val="20"/>
    </w:rPr>
  </w:style>
  <w:style w:type="paragraph" w:customStyle="1" w:styleId="paragraph">
    <w:name w:val="paragraph"/>
    <w:basedOn w:val="Normal"/>
    <w:rsid w:val="00F0667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0667B"/>
  </w:style>
  <w:style w:type="character" w:customStyle="1" w:styleId="eop">
    <w:name w:val="eop"/>
    <w:basedOn w:val="DefaultParagraphFont"/>
    <w:rsid w:val="00F0667B"/>
  </w:style>
  <w:style w:type="paragraph" w:styleId="Revision">
    <w:name w:val="Revision"/>
    <w:hidden/>
    <w:uiPriority w:val="99"/>
    <w:semiHidden/>
    <w:rsid w:val="00A45A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181662">
      <w:bodyDiv w:val="1"/>
      <w:marLeft w:val="0"/>
      <w:marRight w:val="0"/>
      <w:marTop w:val="0"/>
      <w:marBottom w:val="0"/>
      <w:divBdr>
        <w:top w:val="none" w:sz="0" w:space="0" w:color="auto"/>
        <w:left w:val="none" w:sz="0" w:space="0" w:color="auto"/>
        <w:bottom w:val="none" w:sz="0" w:space="0" w:color="auto"/>
        <w:right w:val="none" w:sz="0" w:space="0" w:color="auto"/>
      </w:divBdr>
      <w:divsChild>
        <w:div w:id="68619986">
          <w:marLeft w:val="0"/>
          <w:marRight w:val="0"/>
          <w:marTop w:val="0"/>
          <w:marBottom w:val="0"/>
          <w:divBdr>
            <w:top w:val="none" w:sz="0" w:space="0" w:color="auto"/>
            <w:left w:val="none" w:sz="0" w:space="0" w:color="auto"/>
            <w:bottom w:val="none" w:sz="0" w:space="0" w:color="auto"/>
            <w:right w:val="none" w:sz="0" w:space="0" w:color="auto"/>
          </w:divBdr>
          <w:divsChild>
            <w:div w:id="415709867">
              <w:marLeft w:val="0"/>
              <w:marRight w:val="0"/>
              <w:marTop w:val="0"/>
              <w:marBottom w:val="0"/>
              <w:divBdr>
                <w:top w:val="none" w:sz="0" w:space="0" w:color="auto"/>
                <w:left w:val="none" w:sz="0" w:space="0" w:color="auto"/>
                <w:bottom w:val="none" w:sz="0" w:space="0" w:color="auto"/>
                <w:right w:val="none" w:sz="0" w:space="0" w:color="auto"/>
              </w:divBdr>
            </w:div>
            <w:div w:id="478308950">
              <w:marLeft w:val="0"/>
              <w:marRight w:val="0"/>
              <w:marTop w:val="0"/>
              <w:marBottom w:val="0"/>
              <w:divBdr>
                <w:top w:val="none" w:sz="0" w:space="0" w:color="auto"/>
                <w:left w:val="none" w:sz="0" w:space="0" w:color="auto"/>
                <w:bottom w:val="none" w:sz="0" w:space="0" w:color="auto"/>
                <w:right w:val="none" w:sz="0" w:space="0" w:color="auto"/>
              </w:divBdr>
            </w:div>
            <w:div w:id="602690186">
              <w:marLeft w:val="0"/>
              <w:marRight w:val="0"/>
              <w:marTop w:val="0"/>
              <w:marBottom w:val="0"/>
              <w:divBdr>
                <w:top w:val="none" w:sz="0" w:space="0" w:color="auto"/>
                <w:left w:val="none" w:sz="0" w:space="0" w:color="auto"/>
                <w:bottom w:val="none" w:sz="0" w:space="0" w:color="auto"/>
                <w:right w:val="none" w:sz="0" w:space="0" w:color="auto"/>
              </w:divBdr>
            </w:div>
            <w:div w:id="1358890925">
              <w:marLeft w:val="0"/>
              <w:marRight w:val="0"/>
              <w:marTop w:val="0"/>
              <w:marBottom w:val="0"/>
              <w:divBdr>
                <w:top w:val="none" w:sz="0" w:space="0" w:color="auto"/>
                <w:left w:val="none" w:sz="0" w:space="0" w:color="auto"/>
                <w:bottom w:val="none" w:sz="0" w:space="0" w:color="auto"/>
                <w:right w:val="none" w:sz="0" w:space="0" w:color="auto"/>
              </w:divBdr>
            </w:div>
            <w:div w:id="1529635298">
              <w:marLeft w:val="0"/>
              <w:marRight w:val="0"/>
              <w:marTop w:val="0"/>
              <w:marBottom w:val="0"/>
              <w:divBdr>
                <w:top w:val="none" w:sz="0" w:space="0" w:color="auto"/>
                <w:left w:val="none" w:sz="0" w:space="0" w:color="auto"/>
                <w:bottom w:val="none" w:sz="0" w:space="0" w:color="auto"/>
                <w:right w:val="none" w:sz="0" w:space="0" w:color="auto"/>
              </w:divBdr>
            </w:div>
          </w:divsChild>
        </w:div>
        <w:div w:id="92407511">
          <w:marLeft w:val="0"/>
          <w:marRight w:val="0"/>
          <w:marTop w:val="0"/>
          <w:marBottom w:val="0"/>
          <w:divBdr>
            <w:top w:val="none" w:sz="0" w:space="0" w:color="auto"/>
            <w:left w:val="none" w:sz="0" w:space="0" w:color="auto"/>
            <w:bottom w:val="none" w:sz="0" w:space="0" w:color="auto"/>
            <w:right w:val="none" w:sz="0" w:space="0" w:color="auto"/>
          </w:divBdr>
          <w:divsChild>
            <w:div w:id="413934854">
              <w:marLeft w:val="0"/>
              <w:marRight w:val="0"/>
              <w:marTop w:val="0"/>
              <w:marBottom w:val="0"/>
              <w:divBdr>
                <w:top w:val="none" w:sz="0" w:space="0" w:color="auto"/>
                <w:left w:val="none" w:sz="0" w:space="0" w:color="auto"/>
                <w:bottom w:val="none" w:sz="0" w:space="0" w:color="auto"/>
                <w:right w:val="none" w:sz="0" w:space="0" w:color="auto"/>
              </w:divBdr>
            </w:div>
            <w:div w:id="720981356">
              <w:marLeft w:val="0"/>
              <w:marRight w:val="0"/>
              <w:marTop w:val="0"/>
              <w:marBottom w:val="0"/>
              <w:divBdr>
                <w:top w:val="none" w:sz="0" w:space="0" w:color="auto"/>
                <w:left w:val="none" w:sz="0" w:space="0" w:color="auto"/>
                <w:bottom w:val="none" w:sz="0" w:space="0" w:color="auto"/>
                <w:right w:val="none" w:sz="0" w:space="0" w:color="auto"/>
              </w:divBdr>
            </w:div>
            <w:div w:id="723674933">
              <w:marLeft w:val="0"/>
              <w:marRight w:val="0"/>
              <w:marTop w:val="0"/>
              <w:marBottom w:val="0"/>
              <w:divBdr>
                <w:top w:val="none" w:sz="0" w:space="0" w:color="auto"/>
                <w:left w:val="none" w:sz="0" w:space="0" w:color="auto"/>
                <w:bottom w:val="none" w:sz="0" w:space="0" w:color="auto"/>
                <w:right w:val="none" w:sz="0" w:space="0" w:color="auto"/>
              </w:divBdr>
            </w:div>
            <w:div w:id="876937337">
              <w:marLeft w:val="0"/>
              <w:marRight w:val="0"/>
              <w:marTop w:val="0"/>
              <w:marBottom w:val="0"/>
              <w:divBdr>
                <w:top w:val="none" w:sz="0" w:space="0" w:color="auto"/>
                <w:left w:val="none" w:sz="0" w:space="0" w:color="auto"/>
                <w:bottom w:val="none" w:sz="0" w:space="0" w:color="auto"/>
                <w:right w:val="none" w:sz="0" w:space="0" w:color="auto"/>
              </w:divBdr>
            </w:div>
            <w:div w:id="1683968091">
              <w:marLeft w:val="0"/>
              <w:marRight w:val="0"/>
              <w:marTop w:val="0"/>
              <w:marBottom w:val="0"/>
              <w:divBdr>
                <w:top w:val="none" w:sz="0" w:space="0" w:color="auto"/>
                <w:left w:val="none" w:sz="0" w:space="0" w:color="auto"/>
                <w:bottom w:val="none" w:sz="0" w:space="0" w:color="auto"/>
                <w:right w:val="none" w:sz="0" w:space="0" w:color="auto"/>
              </w:divBdr>
            </w:div>
          </w:divsChild>
        </w:div>
        <w:div w:id="165902325">
          <w:marLeft w:val="0"/>
          <w:marRight w:val="0"/>
          <w:marTop w:val="0"/>
          <w:marBottom w:val="0"/>
          <w:divBdr>
            <w:top w:val="none" w:sz="0" w:space="0" w:color="auto"/>
            <w:left w:val="none" w:sz="0" w:space="0" w:color="auto"/>
            <w:bottom w:val="none" w:sz="0" w:space="0" w:color="auto"/>
            <w:right w:val="none" w:sz="0" w:space="0" w:color="auto"/>
          </w:divBdr>
          <w:divsChild>
            <w:div w:id="25757885">
              <w:marLeft w:val="0"/>
              <w:marRight w:val="0"/>
              <w:marTop w:val="0"/>
              <w:marBottom w:val="0"/>
              <w:divBdr>
                <w:top w:val="none" w:sz="0" w:space="0" w:color="auto"/>
                <w:left w:val="none" w:sz="0" w:space="0" w:color="auto"/>
                <w:bottom w:val="none" w:sz="0" w:space="0" w:color="auto"/>
                <w:right w:val="none" w:sz="0" w:space="0" w:color="auto"/>
              </w:divBdr>
            </w:div>
            <w:div w:id="509804728">
              <w:marLeft w:val="0"/>
              <w:marRight w:val="0"/>
              <w:marTop w:val="0"/>
              <w:marBottom w:val="0"/>
              <w:divBdr>
                <w:top w:val="none" w:sz="0" w:space="0" w:color="auto"/>
                <w:left w:val="none" w:sz="0" w:space="0" w:color="auto"/>
                <w:bottom w:val="none" w:sz="0" w:space="0" w:color="auto"/>
                <w:right w:val="none" w:sz="0" w:space="0" w:color="auto"/>
              </w:divBdr>
            </w:div>
            <w:div w:id="1452935011">
              <w:marLeft w:val="0"/>
              <w:marRight w:val="0"/>
              <w:marTop w:val="0"/>
              <w:marBottom w:val="0"/>
              <w:divBdr>
                <w:top w:val="none" w:sz="0" w:space="0" w:color="auto"/>
                <w:left w:val="none" w:sz="0" w:space="0" w:color="auto"/>
                <w:bottom w:val="none" w:sz="0" w:space="0" w:color="auto"/>
                <w:right w:val="none" w:sz="0" w:space="0" w:color="auto"/>
              </w:divBdr>
            </w:div>
            <w:div w:id="1754204788">
              <w:marLeft w:val="0"/>
              <w:marRight w:val="0"/>
              <w:marTop w:val="0"/>
              <w:marBottom w:val="0"/>
              <w:divBdr>
                <w:top w:val="none" w:sz="0" w:space="0" w:color="auto"/>
                <w:left w:val="none" w:sz="0" w:space="0" w:color="auto"/>
                <w:bottom w:val="none" w:sz="0" w:space="0" w:color="auto"/>
                <w:right w:val="none" w:sz="0" w:space="0" w:color="auto"/>
              </w:divBdr>
            </w:div>
            <w:div w:id="2092267999">
              <w:marLeft w:val="0"/>
              <w:marRight w:val="0"/>
              <w:marTop w:val="0"/>
              <w:marBottom w:val="0"/>
              <w:divBdr>
                <w:top w:val="none" w:sz="0" w:space="0" w:color="auto"/>
                <w:left w:val="none" w:sz="0" w:space="0" w:color="auto"/>
                <w:bottom w:val="none" w:sz="0" w:space="0" w:color="auto"/>
                <w:right w:val="none" w:sz="0" w:space="0" w:color="auto"/>
              </w:divBdr>
            </w:div>
          </w:divsChild>
        </w:div>
        <w:div w:id="183370648">
          <w:marLeft w:val="0"/>
          <w:marRight w:val="0"/>
          <w:marTop w:val="0"/>
          <w:marBottom w:val="0"/>
          <w:divBdr>
            <w:top w:val="none" w:sz="0" w:space="0" w:color="auto"/>
            <w:left w:val="none" w:sz="0" w:space="0" w:color="auto"/>
            <w:bottom w:val="none" w:sz="0" w:space="0" w:color="auto"/>
            <w:right w:val="none" w:sz="0" w:space="0" w:color="auto"/>
          </w:divBdr>
          <w:divsChild>
            <w:div w:id="149756380">
              <w:marLeft w:val="0"/>
              <w:marRight w:val="0"/>
              <w:marTop w:val="0"/>
              <w:marBottom w:val="0"/>
              <w:divBdr>
                <w:top w:val="none" w:sz="0" w:space="0" w:color="auto"/>
                <w:left w:val="none" w:sz="0" w:space="0" w:color="auto"/>
                <w:bottom w:val="none" w:sz="0" w:space="0" w:color="auto"/>
                <w:right w:val="none" w:sz="0" w:space="0" w:color="auto"/>
              </w:divBdr>
            </w:div>
            <w:div w:id="230192715">
              <w:marLeft w:val="0"/>
              <w:marRight w:val="0"/>
              <w:marTop w:val="0"/>
              <w:marBottom w:val="0"/>
              <w:divBdr>
                <w:top w:val="none" w:sz="0" w:space="0" w:color="auto"/>
                <w:left w:val="none" w:sz="0" w:space="0" w:color="auto"/>
                <w:bottom w:val="none" w:sz="0" w:space="0" w:color="auto"/>
                <w:right w:val="none" w:sz="0" w:space="0" w:color="auto"/>
              </w:divBdr>
            </w:div>
            <w:div w:id="1287151903">
              <w:marLeft w:val="0"/>
              <w:marRight w:val="0"/>
              <w:marTop w:val="0"/>
              <w:marBottom w:val="0"/>
              <w:divBdr>
                <w:top w:val="none" w:sz="0" w:space="0" w:color="auto"/>
                <w:left w:val="none" w:sz="0" w:space="0" w:color="auto"/>
                <w:bottom w:val="none" w:sz="0" w:space="0" w:color="auto"/>
                <w:right w:val="none" w:sz="0" w:space="0" w:color="auto"/>
              </w:divBdr>
            </w:div>
            <w:div w:id="1953512873">
              <w:marLeft w:val="0"/>
              <w:marRight w:val="0"/>
              <w:marTop w:val="0"/>
              <w:marBottom w:val="0"/>
              <w:divBdr>
                <w:top w:val="none" w:sz="0" w:space="0" w:color="auto"/>
                <w:left w:val="none" w:sz="0" w:space="0" w:color="auto"/>
                <w:bottom w:val="none" w:sz="0" w:space="0" w:color="auto"/>
                <w:right w:val="none" w:sz="0" w:space="0" w:color="auto"/>
              </w:divBdr>
            </w:div>
            <w:div w:id="2020152525">
              <w:marLeft w:val="0"/>
              <w:marRight w:val="0"/>
              <w:marTop w:val="0"/>
              <w:marBottom w:val="0"/>
              <w:divBdr>
                <w:top w:val="none" w:sz="0" w:space="0" w:color="auto"/>
                <w:left w:val="none" w:sz="0" w:space="0" w:color="auto"/>
                <w:bottom w:val="none" w:sz="0" w:space="0" w:color="auto"/>
                <w:right w:val="none" w:sz="0" w:space="0" w:color="auto"/>
              </w:divBdr>
            </w:div>
          </w:divsChild>
        </w:div>
        <w:div w:id="271713707">
          <w:marLeft w:val="0"/>
          <w:marRight w:val="0"/>
          <w:marTop w:val="0"/>
          <w:marBottom w:val="0"/>
          <w:divBdr>
            <w:top w:val="none" w:sz="0" w:space="0" w:color="auto"/>
            <w:left w:val="none" w:sz="0" w:space="0" w:color="auto"/>
            <w:bottom w:val="none" w:sz="0" w:space="0" w:color="auto"/>
            <w:right w:val="none" w:sz="0" w:space="0" w:color="auto"/>
          </w:divBdr>
          <w:divsChild>
            <w:div w:id="591744890">
              <w:marLeft w:val="0"/>
              <w:marRight w:val="0"/>
              <w:marTop w:val="0"/>
              <w:marBottom w:val="0"/>
              <w:divBdr>
                <w:top w:val="none" w:sz="0" w:space="0" w:color="auto"/>
                <w:left w:val="none" w:sz="0" w:space="0" w:color="auto"/>
                <w:bottom w:val="none" w:sz="0" w:space="0" w:color="auto"/>
                <w:right w:val="none" w:sz="0" w:space="0" w:color="auto"/>
              </w:divBdr>
            </w:div>
            <w:div w:id="770517289">
              <w:marLeft w:val="0"/>
              <w:marRight w:val="0"/>
              <w:marTop w:val="0"/>
              <w:marBottom w:val="0"/>
              <w:divBdr>
                <w:top w:val="none" w:sz="0" w:space="0" w:color="auto"/>
                <w:left w:val="none" w:sz="0" w:space="0" w:color="auto"/>
                <w:bottom w:val="none" w:sz="0" w:space="0" w:color="auto"/>
                <w:right w:val="none" w:sz="0" w:space="0" w:color="auto"/>
              </w:divBdr>
            </w:div>
            <w:div w:id="1364789004">
              <w:marLeft w:val="0"/>
              <w:marRight w:val="0"/>
              <w:marTop w:val="0"/>
              <w:marBottom w:val="0"/>
              <w:divBdr>
                <w:top w:val="none" w:sz="0" w:space="0" w:color="auto"/>
                <w:left w:val="none" w:sz="0" w:space="0" w:color="auto"/>
                <w:bottom w:val="none" w:sz="0" w:space="0" w:color="auto"/>
                <w:right w:val="none" w:sz="0" w:space="0" w:color="auto"/>
              </w:divBdr>
            </w:div>
            <w:div w:id="1711294495">
              <w:marLeft w:val="0"/>
              <w:marRight w:val="0"/>
              <w:marTop w:val="0"/>
              <w:marBottom w:val="0"/>
              <w:divBdr>
                <w:top w:val="none" w:sz="0" w:space="0" w:color="auto"/>
                <w:left w:val="none" w:sz="0" w:space="0" w:color="auto"/>
                <w:bottom w:val="none" w:sz="0" w:space="0" w:color="auto"/>
                <w:right w:val="none" w:sz="0" w:space="0" w:color="auto"/>
              </w:divBdr>
            </w:div>
            <w:div w:id="2090805072">
              <w:marLeft w:val="0"/>
              <w:marRight w:val="0"/>
              <w:marTop w:val="0"/>
              <w:marBottom w:val="0"/>
              <w:divBdr>
                <w:top w:val="none" w:sz="0" w:space="0" w:color="auto"/>
                <w:left w:val="none" w:sz="0" w:space="0" w:color="auto"/>
                <w:bottom w:val="none" w:sz="0" w:space="0" w:color="auto"/>
                <w:right w:val="none" w:sz="0" w:space="0" w:color="auto"/>
              </w:divBdr>
            </w:div>
          </w:divsChild>
        </w:div>
        <w:div w:id="494105530">
          <w:marLeft w:val="0"/>
          <w:marRight w:val="0"/>
          <w:marTop w:val="0"/>
          <w:marBottom w:val="0"/>
          <w:divBdr>
            <w:top w:val="none" w:sz="0" w:space="0" w:color="auto"/>
            <w:left w:val="none" w:sz="0" w:space="0" w:color="auto"/>
            <w:bottom w:val="none" w:sz="0" w:space="0" w:color="auto"/>
            <w:right w:val="none" w:sz="0" w:space="0" w:color="auto"/>
          </w:divBdr>
          <w:divsChild>
            <w:div w:id="128979920">
              <w:marLeft w:val="0"/>
              <w:marRight w:val="0"/>
              <w:marTop w:val="0"/>
              <w:marBottom w:val="0"/>
              <w:divBdr>
                <w:top w:val="none" w:sz="0" w:space="0" w:color="auto"/>
                <w:left w:val="none" w:sz="0" w:space="0" w:color="auto"/>
                <w:bottom w:val="none" w:sz="0" w:space="0" w:color="auto"/>
                <w:right w:val="none" w:sz="0" w:space="0" w:color="auto"/>
              </w:divBdr>
            </w:div>
            <w:div w:id="523330669">
              <w:marLeft w:val="0"/>
              <w:marRight w:val="0"/>
              <w:marTop w:val="0"/>
              <w:marBottom w:val="0"/>
              <w:divBdr>
                <w:top w:val="none" w:sz="0" w:space="0" w:color="auto"/>
                <w:left w:val="none" w:sz="0" w:space="0" w:color="auto"/>
                <w:bottom w:val="none" w:sz="0" w:space="0" w:color="auto"/>
                <w:right w:val="none" w:sz="0" w:space="0" w:color="auto"/>
              </w:divBdr>
            </w:div>
            <w:div w:id="567033943">
              <w:marLeft w:val="0"/>
              <w:marRight w:val="0"/>
              <w:marTop w:val="0"/>
              <w:marBottom w:val="0"/>
              <w:divBdr>
                <w:top w:val="none" w:sz="0" w:space="0" w:color="auto"/>
                <w:left w:val="none" w:sz="0" w:space="0" w:color="auto"/>
                <w:bottom w:val="none" w:sz="0" w:space="0" w:color="auto"/>
                <w:right w:val="none" w:sz="0" w:space="0" w:color="auto"/>
              </w:divBdr>
            </w:div>
            <w:div w:id="1668089607">
              <w:marLeft w:val="0"/>
              <w:marRight w:val="0"/>
              <w:marTop w:val="0"/>
              <w:marBottom w:val="0"/>
              <w:divBdr>
                <w:top w:val="none" w:sz="0" w:space="0" w:color="auto"/>
                <w:left w:val="none" w:sz="0" w:space="0" w:color="auto"/>
                <w:bottom w:val="none" w:sz="0" w:space="0" w:color="auto"/>
                <w:right w:val="none" w:sz="0" w:space="0" w:color="auto"/>
              </w:divBdr>
            </w:div>
            <w:div w:id="1977173336">
              <w:marLeft w:val="0"/>
              <w:marRight w:val="0"/>
              <w:marTop w:val="0"/>
              <w:marBottom w:val="0"/>
              <w:divBdr>
                <w:top w:val="none" w:sz="0" w:space="0" w:color="auto"/>
                <w:left w:val="none" w:sz="0" w:space="0" w:color="auto"/>
                <w:bottom w:val="none" w:sz="0" w:space="0" w:color="auto"/>
                <w:right w:val="none" w:sz="0" w:space="0" w:color="auto"/>
              </w:divBdr>
            </w:div>
          </w:divsChild>
        </w:div>
        <w:div w:id="514926786">
          <w:marLeft w:val="0"/>
          <w:marRight w:val="0"/>
          <w:marTop w:val="0"/>
          <w:marBottom w:val="0"/>
          <w:divBdr>
            <w:top w:val="none" w:sz="0" w:space="0" w:color="auto"/>
            <w:left w:val="none" w:sz="0" w:space="0" w:color="auto"/>
            <w:bottom w:val="none" w:sz="0" w:space="0" w:color="auto"/>
            <w:right w:val="none" w:sz="0" w:space="0" w:color="auto"/>
          </w:divBdr>
          <w:divsChild>
            <w:div w:id="467939732">
              <w:marLeft w:val="0"/>
              <w:marRight w:val="0"/>
              <w:marTop w:val="0"/>
              <w:marBottom w:val="0"/>
              <w:divBdr>
                <w:top w:val="none" w:sz="0" w:space="0" w:color="auto"/>
                <w:left w:val="none" w:sz="0" w:space="0" w:color="auto"/>
                <w:bottom w:val="none" w:sz="0" w:space="0" w:color="auto"/>
                <w:right w:val="none" w:sz="0" w:space="0" w:color="auto"/>
              </w:divBdr>
            </w:div>
            <w:div w:id="1572278916">
              <w:marLeft w:val="0"/>
              <w:marRight w:val="0"/>
              <w:marTop w:val="0"/>
              <w:marBottom w:val="0"/>
              <w:divBdr>
                <w:top w:val="none" w:sz="0" w:space="0" w:color="auto"/>
                <w:left w:val="none" w:sz="0" w:space="0" w:color="auto"/>
                <w:bottom w:val="none" w:sz="0" w:space="0" w:color="auto"/>
                <w:right w:val="none" w:sz="0" w:space="0" w:color="auto"/>
              </w:divBdr>
            </w:div>
            <w:div w:id="1644699614">
              <w:marLeft w:val="0"/>
              <w:marRight w:val="0"/>
              <w:marTop w:val="0"/>
              <w:marBottom w:val="0"/>
              <w:divBdr>
                <w:top w:val="none" w:sz="0" w:space="0" w:color="auto"/>
                <w:left w:val="none" w:sz="0" w:space="0" w:color="auto"/>
                <w:bottom w:val="none" w:sz="0" w:space="0" w:color="auto"/>
                <w:right w:val="none" w:sz="0" w:space="0" w:color="auto"/>
              </w:divBdr>
            </w:div>
            <w:div w:id="1795513829">
              <w:marLeft w:val="0"/>
              <w:marRight w:val="0"/>
              <w:marTop w:val="0"/>
              <w:marBottom w:val="0"/>
              <w:divBdr>
                <w:top w:val="none" w:sz="0" w:space="0" w:color="auto"/>
                <w:left w:val="none" w:sz="0" w:space="0" w:color="auto"/>
                <w:bottom w:val="none" w:sz="0" w:space="0" w:color="auto"/>
                <w:right w:val="none" w:sz="0" w:space="0" w:color="auto"/>
              </w:divBdr>
            </w:div>
            <w:div w:id="1801876636">
              <w:marLeft w:val="0"/>
              <w:marRight w:val="0"/>
              <w:marTop w:val="0"/>
              <w:marBottom w:val="0"/>
              <w:divBdr>
                <w:top w:val="none" w:sz="0" w:space="0" w:color="auto"/>
                <w:left w:val="none" w:sz="0" w:space="0" w:color="auto"/>
                <w:bottom w:val="none" w:sz="0" w:space="0" w:color="auto"/>
                <w:right w:val="none" w:sz="0" w:space="0" w:color="auto"/>
              </w:divBdr>
            </w:div>
          </w:divsChild>
        </w:div>
        <w:div w:id="566502598">
          <w:marLeft w:val="0"/>
          <w:marRight w:val="0"/>
          <w:marTop w:val="0"/>
          <w:marBottom w:val="0"/>
          <w:divBdr>
            <w:top w:val="none" w:sz="0" w:space="0" w:color="auto"/>
            <w:left w:val="none" w:sz="0" w:space="0" w:color="auto"/>
            <w:bottom w:val="none" w:sz="0" w:space="0" w:color="auto"/>
            <w:right w:val="none" w:sz="0" w:space="0" w:color="auto"/>
          </w:divBdr>
          <w:divsChild>
            <w:div w:id="114061347">
              <w:marLeft w:val="0"/>
              <w:marRight w:val="0"/>
              <w:marTop w:val="0"/>
              <w:marBottom w:val="0"/>
              <w:divBdr>
                <w:top w:val="none" w:sz="0" w:space="0" w:color="auto"/>
                <w:left w:val="none" w:sz="0" w:space="0" w:color="auto"/>
                <w:bottom w:val="none" w:sz="0" w:space="0" w:color="auto"/>
                <w:right w:val="none" w:sz="0" w:space="0" w:color="auto"/>
              </w:divBdr>
            </w:div>
            <w:div w:id="188103029">
              <w:marLeft w:val="0"/>
              <w:marRight w:val="0"/>
              <w:marTop w:val="0"/>
              <w:marBottom w:val="0"/>
              <w:divBdr>
                <w:top w:val="none" w:sz="0" w:space="0" w:color="auto"/>
                <w:left w:val="none" w:sz="0" w:space="0" w:color="auto"/>
                <w:bottom w:val="none" w:sz="0" w:space="0" w:color="auto"/>
                <w:right w:val="none" w:sz="0" w:space="0" w:color="auto"/>
              </w:divBdr>
            </w:div>
            <w:div w:id="824317821">
              <w:marLeft w:val="0"/>
              <w:marRight w:val="0"/>
              <w:marTop w:val="0"/>
              <w:marBottom w:val="0"/>
              <w:divBdr>
                <w:top w:val="none" w:sz="0" w:space="0" w:color="auto"/>
                <w:left w:val="none" w:sz="0" w:space="0" w:color="auto"/>
                <w:bottom w:val="none" w:sz="0" w:space="0" w:color="auto"/>
                <w:right w:val="none" w:sz="0" w:space="0" w:color="auto"/>
              </w:divBdr>
            </w:div>
            <w:div w:id="1176263224">
              <w:marLeft w:val="0"/>
              <w:marRight w:val="0"/>
              <w:marTop w:val="0"/>
              <w:marBottom w:val="0"/>
              <w:divBdr>
                <w:top w:val="none" w:sz="0" w:space="0" w:color="auto"/>
                <w:left w:val="none" w:sz="0" w:space="0" w:color="auto"/>
                <w:bottom w:val="none" w:sz="0" w:space="0" w:color="auto"/>
                <w:right w:val="none" w:sz="0" w:space="0" w:color="auto"/>
              </w:divBdr>
            </w:div>
            <w:div w:id="1908687179">
              <w:marLeft w:val="0"/>
              <w:marRight w:val="0"/>
              <w:marTop w:val="0"/>
              <w:marBottom w:val="0"/>
              <w:divBdr>
                <w:top w:val="none" w:sz="0" w:space="0" w:color="auto"/>
                <w:left w:val="none" w:sz="0" w:space="0" w:color="auto"/>
                <w:bottom w:val="none" w:sz="0" w:space="0" w:color="auto"/>
                <w:right w:val="none" w:sz="0" w:space="0" w:color="auto"/>
              </w:divBdr>
            </w:div>
          </w:divsChild>
        </w:div>
        <w:div w:id="619262941">
          <w:marLeft w:val="0"/>
          <w:marRight w:val="0"/>
          <w:marTop w:val="0"/>
          <w:marBottom w:val="0"/>
          <w:divBdr>
            <w:top w:val="none" w:sz="0" w:space="0" w:color="auto"/>
            <w:left w:val="none" w:sz="0" w:space="0" w:color="auto"/>
            <w:bottom w:val="none" w:sz="0" w:space="0" w:color="auto"/>
            <w:right w:val="none" w:sz="0" w:space="0" w:color="auto"/>
          </w:divBdr>
        </w:div>
        <w:div w:id="682822811">
          <w:marLeft w:val="0"/>
          <w:marRight w:val="0"/>
          <w:marTop w:val="0"/>
          <w:marBottom w:val="0"/>
          <w:divBdr>
            <w:top w:val="none" w:sz="0" w:space="0" w:color="auto"/>
            <w:left w:val="none" w:sz="0" w:space="0" w:color="auto"/>
            <w:bottom w:val="none" w:sz="0" w:space="0" w:color="auto"/>
            <w:right w:val="none" w:sz="0" w:space="0" w:color="auto"/>
          </w:divBdr>
          <w:divsChild>
            <w:div w:id="305622550">
              <w:marLeft w:val="0"/>
              <w:marRight w:val="0"/>
              <w:marTop w:val="0"/>
              <w:marBottom w:val="0"/>
              <w:divBdr>
                <w:top w:val="none" w:sz="0" w:space="0" w:color="auto"/>
                <w:left w:val="none" w:sz="0" w:space="0" w:color="auto"/>
                <w:bottom w:val="none" w:sz="0" w:space="0" w:color="auto"/>
                <w:right w:val="none" w:sz="0" w:space="0" w:color="auto"/>
              </w:divBdr>
            </w:div>
            <w:div w:id="719092275">
              <w:marLeft w:val="0"/>
              <w:marRight w:val="0"/>
              <w:marTop w:val="0"/>
              <w:marBottom w:val="0"/>
              <w:divBdr>
                <w:top w:val="none" w:sz="0" w:space="0" w:color="auto"/>
                <w:left w:val="none" w:sz="0" w:space="0" w:color="auto"/>
                <w:bottom w:val="none" w:sz="0" w:space="0" w:color="auto"/>
                <w:right w:val="none" w:sz="0" w:space="0" w:color="auto"/>
              </w:divBdr>
            </w:div>
            <w:div w:id="1409838327">
              <w:marLeft w:val="0"/>
              <w:marRight w:val="0"/>
              <w:marTop w:val="0"/>
              <w:marBottom w:val="0"/>
              <w:divBdr>
                <w:top w:val="none" w:sz="0" w:space="0" w:color="auto"/>
                <w:left w:val="none" w:sz="0" w:space="0" w:color="auto"/>
                <w:bottom w:val="none" w:sz="0" w:space="0" w:color="auto"/>
                <w:right w:val="none" w:sz="0" w:space="0" w:color="auto"/>
              </w:divBdr>
            </w:div>
            <w:div w:id="1544634183">
              <w:marLeft w:val="0"/>
              <w:marRight w:val="0"/>
              <w:marTop w:val="0"/>
              <w:marBottom w:val="0"/>
              <w:divBdr>
                <w:top w:val="none" w:sz="0" w:space="0" w:color="auto"/>
                <w:left w:val="none" w:sz="0" w:space="0" w:color="auto"/>
                <w:bottom w:val="none" w:sz="0" w:space="0" w:color="auto"/>
                <w:right w:val="none" w:sz="0" w:space="0" w:color="auto"/>
              </w:divBdr>
            </w:div>
            <w:div w:id="1708020519">
              <w:marLeft w:val="0"/>
              <w:marRight w:val="0"/>
              <w:marTop w:val="0"/>
              <w:marBottom w:val="0"/>
              <w:divBdr>
                <w:top w:val="none" w:sz="0" w:space="0" w:color="auto"/>
                <w:left w:val="none" w:sz="0" w:space="0" w:color="auto"/>
                <w:bottom w:val="none" w:sz="0" w:space="0" w:color="auto"/>
                <w:right w:val="none" w:sz="0" w:space="0" w:color="auto"/>
              </w:divBdr>
            </w:div>
          </w:divsChild>
        </w:div>
        <w:div w:id="704597714">
          <w:marLeft w:val="0"/>
          <w:marRight w:val="0"/>
          <w:marTop w:val="0"/>
          <w:marBottom w:val="0"/>
          <w:divBdr>
            <w:top w:val="none" w:sz="0" w:space="0" w:color="auto"/>
            <w:left w:val="none" w:sz="0" w:space="0" w:color="auto"/>
            <w:bottom w:val="none" w:sz="0" w:space="0" w:color="auto"/>
            <w:right w:val="none" w:sz="0" w:space="0" w:color="auto"/>
          </w:divBdr>
        </w:div>
        <w:div w:id="712924503">
          <w:marLeft w:val="0"/>
          <w:marRight w:val="0"/>
          <w:marTop w:val="0"/>
          <w:marBottom w:val="0"/>
          <w:divBdr>
            <w:top w:val="none" w:sz="0" w:space="0" w:color="auto"/>
            <w:left w:val="none" w:sz="0" w:space="0" w:color="auto"/>
            <w:bottom w:val="none" w:sz="0" w:space="0" w:color="auto"/>
            <w:right w:val="none" w:sz="0" w:space="0" w:color="auto"/>
          </w:divBdr>
          <w:divsChild>
            <w:div w:id="355350838">
              <w:marLeft w:val="0"/>
              <w:marRight w:val="0"/>
              <w:marTop w:val="0"/>
              <w:marBottom w:val="0"/>
              <w:divBdr>
                <w:top w:val="none" w:sz="0" w:space="0" w:color="auto"/>
                <w:left w:val="none" w:sz="0" w:space="0" w:color="auto"/>
                <w:bottom w:val="none" w:sz="0" w:space="0" w:color="auto"/>
                <w:right w:val="none" w:sz="0" w:space="0" w:color="auto"/>
              </w:divBdr>
            </w:div>
            <w:div w:id="418912851">
              <w:marLeft w:val="0"/>
              <w:marRight w:val="0"/>
              <w:marTop w:val="0"/>
              <w:marBottom w:val="0"/>
              <w:divBdr>
                <w:top w:val="none" w:sz="0" w:space="0" w:color="auto"/>
                <w:left w:val="none" w:sz="0" w:space="0" w:color="auto"/>
                <w:bottom w:val="none" w:sz="0" w:space="0" w:color="auto"/>
                <w:right w:val="none" w:sz="0" w:space="0" w:color="auto"/>
              </w:divBdr>
            </w:div>
            <w:div w:id="1119882432">
              <w:marLeft w:val="0"/>
              <w:marRight w:val="0"/>
              <w:marTop w:val="0"/>
              <w:marBottom w:val="0"/>
              <w:divBdr>
                <w:top w:val="none" w:sz="0" w:space="0" w:color="auto"/>
                <w:left w:val="none" w:sz="0" w:space="0" w:color="auto"/>
                <w:bottom w:val="none" w:sz="0" w:space="0" w:color="auto"/>
                <w:right w:val="none" w:sz="0" w:space="0" w:color="auto"/>
              </w:divBdr>
            </w:div>
            <w:div w:id="1864439584">
              <w:marLeft w:val="0"/>
              <w:marRight w:val="0"/>
              <w:marTop w:val="0"/>
              <w:marBottom w:val="0"/>
              <w:divBdr>
                <w:top w:val="none" w:sz="0" w:space="0" w:color="auto"/>
                <w:left w:val="none" w:sz="0" w:space="0" w:color="auto"/>
                <w:bottom w:val="none" w:sz="0" w:space="0" w:color="auto"/>
                <w:right w:val="none" w:sz="0" w:space="0" w:color="auto"/>
              </w:divBdr>
            </w:div>
            <w:div w:id="2000687664">
              <w:marLeft w:val="0"/>
              <w:marRight w:val="0"/>
              <w:marTop w:val="0"/>
              <w:marBottom w:val="0"/>
              <w:divBdr>
                <w:top w:val="none" w:sz="0" w:space="0" w:color="auto"/>
                <w:left w:val="none" w:sz="0" w:space="0" w:color="auto"/>
                <w:bottom w:val="none" w:sz="0" w:space="0" w:color="auto"/>
                <w:right w:val="none" w:sz="0" w:space="0" w:color="auto"/>
              </w:divBdr>
            </w:div>
          </w:divsChild>
        </w:div>
        <w:div w:id="775442691">
          <w:marLeft w:val="0"/>
          <w:marRight w:val="0"/>
          <w:marTop w:val="0"/>
          <w:marBottom w:val="0"/>
          <w:divBdr>
            <w:top w:val="none" w:sz="0" w:space="0" w:color="auto"/>
            <w:left w:val="none" w:sz="0" w:space="0" w:color="auto"/>
            <w:bottom w:val="none" w:sz="0" w:space="0" w:color="auto"/>
            <w:right w:val="none" w:sz="0" w:space="0" w:color="auto"/>
          </w:divBdr>
          <w:divsChild>
            <w:div w:id="34698557">
              <w:marLeft w:val="0"/>
              <w:marRight w:val="0"/>
              <w:marTop w:val="0"/>
              <w:marBottom w:val="0"/>
              <w:divBdr>
                <w:top w:val="none" w:sz="0" w:space="0" w:color="auto"/>
                <w:left w:val="none" w:sz="0" w:space="0" w:color="auto"/>
                <w:bottom w:val="none" w:sz="0" w:space="0" w:color="auto"/>
                <w:right w:val="none" w:sz="0" w:space="0" w:color="auto"/>
              </w:divBdr>
            </w:div>
            <w:div w:id="686829374">
              <w:marLeft w:val="0"/>
              <w:marRight w:val="0"/>
              <w:marTop w:val="0"/>
              <w:marBottom w:val="0"/>
              <w:divBdr>
                <w:top w:val="none" w:sz="0" w:space="0" w:color="auto"/>
                <w:left w:val="none" w:sz="0" w:space="0" w:color="auto"/>
                <w:bottom w:val="none" w:sz="0" w:space="0" w:color="auto"/>
                <w:right w:val="none" w:sz="0" w:space="0" w:color="auto"/>
              </w:divBdr>
            </w:div>
            <w:div w:id="1495610308">
              <w:marLeft w:val="0"/>
              <w:marRight w:val="0"/>
              <w:marTop w:val="0"/>
              <w:marBottom w:val="0"/>
              <w:divBdr>
                <w:top w:val="none" w:sz="0" w:space="0" w:color="auto"/>
                <w:left w:val="none" w:sz="0" w:space="0" w:color="auto"/>
                <w:bottom w:val="none" w:sz="0" w:space="0" w:color="auto"/>
                <w:right w:val="none" w:sz="0" w:space="0" w:color="auto"/>
              </w:divBdr>
            </w:div>
            <w:div w:id="1728843061">
              <w:marLeft w:val="0"/>
              <w:marRight w:val="0"/>
              <w:marTop w:val="0"/>
              <w:marBottom w:val="0"/>
              <w:divBdr>
                <w:top w:val="none" w:sz="0" w:space="0" w:color="auto"/>
                <w:left w:val="none" w:sz="0" w:space="0" w:color="auto"/>
                <w:bottom w:val="none" w:sz="0" w:space="0" w:color="auto"/>
                <w:right w:val="none" w:sz="0" w:space="0" w:color="auto"/>
              </w:divBdr>
            </w:div>
            <w:div w:id="2092461726">
              <w:marLeft w:val="0"/>
              <w:marRight w:val="0"/>
              <w:marTop w:val="0"/>
              <w:marBottom w:val="0"/>
              <w:divBdr>
                <w:top w:val="none" w:sz="0" w:space="0" w:color="auto"/>
                <w:left w:val="none" w:sz="0" w:space="0" w:color="auto"/>
                <w:bottom w:val="none" w:sz="0" w:space="0" w:color="auto"/>
                <w:right w:val="none" w:sz="0" w:space="0" w:color="auto"/>
              </w:divBdr>
            </w:div>
          </w:divsChild>
        </w:div>
        <w:div w:id="913859192">
          <w:marLeft w:val="0"/>
          <w:marRight w:val="0"/>
          <w:marTop w:val="0"/>
          <w:marBottom w:val="0"/>
          <w:divBdr>
            <w:top w:val="none" w:sz="0" w:space="0" w:color="auto"/>
            <w:left w:val="none" w:sz="0" w:space="0" w:color="auto"/>
            <w:bottom w:val="none" w:sz="0" w:space="0" w:color="auto"/>
            <w:right w:val="none" w:sz="0" w:space="0" w:color="auto"/>
          </w:divBdr>
          <w:divsChild>
            <w:div w:id="649866979">
              <w:marLeft w:val="0"/>
              <w:marRight w:val="0"/>
              <w:marTop w:val="0"/>
              <w:marBottom w:val="0"/>
              <w:divBdr>
                <w:top w:val="none" w:sz="0" w:space="0" w:color="auto"/>
                <w:left w:val="none" w:sz="0" w:space="0" w:color="auto"/>
                <w:bottom w:val="none" w:sz="0" w:space="0" w:color="auto"/>
                <w:right w:val="none" w:sz="0" w:space="0" w:color="auto"/>
              </w:divBdr>
            </w:div>
            <w:div w:id="840513861">
              <w:marLeft w:val="0"/>
              <w:marRight w:val="0"/>
              <w:marTop w:val="0"/>
              <w:marBottom w:val="0"/>
              <w:divBdr>
                <w:top w:val="none" w:sz="0" w:space="0" w:color="auto"/>
                <w:left w:val="none" w:sz="0" w:space="0" w:color="auto"/>
                <w:bottom w:val="none" w:sz="0" w:space="0" w:color="auto"/>
                <w:right w:val="none" w:sz="0" w:space="0" w:color="auto"/>
              </w:divBdr>
            </w:div>
            <w:div w:id="1210341549">
              <w:marLeft w:val="0"/>
              <w:marRight w:val="0"/>
              <w:marTop w:val="0"/>
              <w:marBottom w:val="0"/>
              <w:divBdr>
                <w:top w:val="none" w:sz="0" w:space="0" w:color="auto"/>
                <w:left w:val="none" w:sz="0" w:space="0" w:color="auto"/>
                <w:bottom w:val="none" w:sz="0" w:space="0" w:color="auto"/>
                <w:right w:val="none" w:sz="0" w:space="0" w:color="auto"/>
              </w:divBdr>
            </w:div>
            <w:div w:id="1400864060">
              <w:marLeft w:val="0"/>
              <w:marRight w:val="0"/>
              <w:marTop w:val="0"/>
              <w:marBottom w:val="0"/>
              <w:divBdr>
                <w:top w:val="none" w:sz="0" w:space="0" w:color="auto"/>
                <w:left w:val="none" w:sz="0" w:space="0" w:color="auto"/>
                <w:bottom w:val="none" w:sz="0" w:space="0" w:color="auto"/>
                <w:right w:val="none" w:sz="0" w:space="0" w:color="auto"/>
              </w:divBdr>
            </w:div>
            <w:div w:id="2009596132">
              <w:marLeft w:val="0"/>
              <w:marRight w:val="0"/>
              <w:marTop w:val="0"/>
              <w:marBottom w:val="0"/>
              <w:divBdr>
                <w:top w:val="none" w:sz="0" w:space="0" w:color="auto"/>
                <w:left w:val="none" w:sz="0" w:space="0" w:color="auto"/>
                <w:bottom w:val="none" w:sz="0" w:space="0" w:color="auto"/>
                <w:right w:val="none" w:sz="0" w:space="0" w:color="auto"/>
              </w:divBdr>
            </w:div>
          </w:divsChild>
        </w:div>
        <w:div w:id="1124884853">
          <w:marLeft w:val="0"/>
          <w:marRight w:val="0"/>
          <w:marTop w:val="0"/>
          <w:marBottom w:val="0"/>
          <w:divBdr>
            <w:top w:val="none" w:sz="0" w:space="0" w:color="auto"/>
            <w:left w:val="none" w:sz="0" w:space="0" w:color="auto"/>
            <w:bottom w:val="none" w:sz="0" w:space="0" w:color="auto"/>
            <w:right w:val="none" w:sz="0" w:space="0" w:color="auto"/>
          </w:divBdr>
          <w:divsChild>
            <w:div w:id="274602534">
              <w:marLeft w:val="0"/>
              <w:marRight w:val="0"/>
              <w:marTop w:val="0"/>
              <w:marBottom w:val="0"/>
              <w:divBdr>
                <w:top w:val="none" w:sz="0" w:space="0" w:color="auto"/>
                <w:left w:val="none" w:sz="0" w:space="0" w:color="auto"/>
                <w:bottom w:val="none" w:sz="0" w:space="0" w:color="auto"/>
                <w:right w:val="none" w:sz="0" w:space="0" w:color="auto"/>
              </w:divBdr>
            </w:div>
            <w:div w:id="619386393">
              <w:marLeft w:val="0"/>
              <w:marRight w:val="0"/>
              <w:marTop w:val="0"/>
              <w:marBottom w:val="0"/>
              <w:divBdr>
                <w:top w:val="none" w:sz="0" w:space="0" w:color="auto"/>
                <w:left w:val="none" w:sz="0" w:space="0" w:color="auto"/>
                <w:bottom w:val="none" w:sz="0" w:space="0" w:color="auto"/>
                <w:right w:val="none" w:sz="0" w:space="0" w:color="auto"/>
              </w:divBdr>
            </w:div>
            <w:div w:id="863135045">
              <w:marLeft w:val="0"/>
              <w:marRight w:val="0"/>
              <w:marTop w:val="0"/>
              <w:marBottom w:val="0"/>
              <w:divBdr>
                <w:top w:val="none" w:sz="0" w:space="0" w:color="auto"/>
                <w:left w:val="none" w:sz="0" w:space="0" w:color="auto"/>
                <w:bottom w:val="none" w:sz="0" w:space="0" w:color="auto"/>
                <w:right w:val="none" w:sz="0" w:space="0" w:color="auto"/>
              </w:divBdr>
            </w:div>
            <w:div w:id="1588229151">
              <w:marLeft w:val="0"/>
              <w:marRight w:val="0"/>
              <w:marTop w:val="0"/>
              <w:marBottom w:val="0"/>
              <w:divBdr>
                <w:top w:val="none" w:sz="0" w:space="0" w:color="auto"/>
                <w:left w:val="none" w:sz="0" w:space="0" w:color="auto"/>
                <w:bottom w:val="none" w:sz="0" w:space="0" w:color="auto"/>
                <w:right w:val="none" w:sz="0" w:space="0" w:color="auto"/>
              </w:divBdr>
            </w:div>
            <w:div w:id="2015645312">
              <w:marLeft w:val="0"/>
              <w:marRight w:val="0"/>
              <w:marTop w:val="0"/>
              <w:marBottom w:val="0"/>
              <w:divBdr>
                <w:top w:val="none" w:sz="0" w:space="0" w:color="auto"/>
                <w:left w:val="none" w:sz="0" w:space="0" w:color="auto"/>
                <w:bottom w:val="none" w:sz="0" w:space="0" w:color="auto"/>
                <w:right w:val="none" w:sz="0" w:space="0" w:color="auto"/>
              </w:divBdr>
            </w:div>
          </w:divsChild>
        </w:div>
        <w:div w:id="1152406429">
          <w:marLeft w:val="0"/>
          <w:marRight w:val="0"/>
          <w:marTop w:val="0"/>
          <w:marBottom w:val="0"/>
          <w:divBdr>
            <w:top w:val="none" w:sz="0" w:space="0" w:color="auto"/>
            <w:left w:val="none" w:sz="0" w:space="0" w:color="auto"/>
            <w:bottom w:val="none" w:sz="0" w:space="0" w:color="auto"/>
            <w:right w:val="none" w:sz="0" w:space="0" w:color="auto"/>
          </w:divBdr>
          <w:divsChild>
            <w:div w:id="103574610">
              <w:marLeft w:val="0"/>
              <w:marRight w:val="0"/>
              <w:marTop w:val="0"/>
              <w:marBottom w:val="0"/>
              <w:divBdr>
                <w:top w:val="none" w:sz="0" w:space="0" w:color="auto"/>
                <w:left w:val="none" w:sz="0" w:space="0" w:color="auto"/>
                <w:bottom w:val="none" w:sz="0" w:space="0" w:color="auto"/>
                <w:right w:val="none" w:sz="0" w:space="0" w:color="auto"/>
              </w:divBdr>
            </w:div>
            <w:div w:id="114567363">
              <w:marLeft w:val="0"/>
              <w:marRight w:val="0"/>
              <w:marTop w:val="0"/>
              <w:marBottom w:val="0"/>
              <w:divBdr>
                <w:top w:val="none" w:sz="0" w:space="0" w:color="auto"/>
                <w:left w:val="none" w:sz="0" w:space="0" w:color="auto"/>
                <w:bottom w:val="none" w:sz="0" w:space="0" w:color="auto"/>
                <w:right w:val="none" w:sz="0" w:space="0" w:color="auto"/>
              </w:divBdr>
            </w:div>
            <w:div w:id="824006249">
              <w:marLeft w:val="0"/>
              <w:marRight w:val="0"/>
              <w:marTop w:val="0"/>
              <w:marBottom w:val="0"/>
              <w:divBdr>
                <w:top w:val="none" w:sz="0" w:space="0" w:color="auto"/>
                <w:left w:val="none" w:sz="0" w:space="0" w:color="auto"/>
                <w:bottom w:val="none" w:sz="0" w:space="0" w:color="auto"/>
                <w:right w:val="none" w:sz="0" w:space="0" w:color="auto"/>
              </w:divBdr>
            </w:div>
            <w:div w:id="1762874998">
              <w:marLeft w:val="0"/>
              <w:marRight w:val="0"/>
              <w:marTop w:val="0"/>
              <w:marBottom w:val="0"/>
              <w:divBdr>
                <w:top w:val="none" w:sz="0" w:space="0" w:color="auto"/>
                <w:left w:val="none" w:sz="0" w:space="0" w:color="auto"/>
                <w:bottom w:val="none" w:sz="0" w:space="0" w:color="auto"/>
                <w:right w:val="none" w:sz="0" w:space="0" w:color="auto"/>
              </w:divBdr>
            </w:div>
            <w:div w:id="2068608159">
              <w:marLeft w:val="0"/>
              <w:marRight w:val="0"/>
              <w:marTop w:val="0"/>
              <w:marBottom w:val="0"/>
              <w:divBdr>
                <w:top w:val="none" w:sz="0" w:space="0" w:color="auto"/>
                <w:left w:val="none" w:sz="0" w:space="0" w:color="auto"/>
                <w:bottom w:val="none" w:sz="0" w:space="0" w:color="auto"/>
                <w:right w:val="none" w:sz="0" w:space="0" w:color="auto"/>
              </w:divBdr>
            </w:div>
          </w:divsChild>
        </w:div>
        <w:div w:id="1224637065">
          <w:marLeft w:val="0"/>
          <w:marRight w:val="0"/>
          <w:marTop w:val="0"/>
          <w:marBottom w:val="0"/>
          <w:divBdr>
            <w:top w:val="none" w:sz="0" w:space="0" w:color="auto"/>
            <w:left w:val="none" w:sz="0" w:space="0" w:color="auto"/>
            <w:bottom w:val="none" w:sz="0" w:space="0" w:color="auto"/>
            <w:right w:val="none" w:sz="0" w:space="0" w:color="auto"/>
          </w:divBdr>
          <w:divsChild>
            <w:div w:id="912811592">
              <w:marLeft w:val="0"/>
              <w:marRight w:val="0"/>
              <w:marTop w:val="0"/>
              <w:marBottom w:val="0"/>
              <w:divBdr>
                <w:top w:val="none" w:sz="0" w:space="0" w:color="auto"/>
                <w:left w:val="none" w:sz="0" w:space="0" w:color="auto"/>
                <w:bottom w:val="none" w:sz="0" w:space="0" w:color="auto"/>
                <w:right w:val="none" w:sz="0" w:space="0" w:color="auto"/>
              </w:divBdr>
            </w:div>
            <w:div w:id="995960377">
              <w:marLeft w:val="0"/>
              <w:marRight w:val="0"/>
              <w:marTop w:val="0"/>
              <w:marBottom w:val="0"/>
              <w:divBdr>
                <w:top w:val="none" w:sz="0" w:space="0" w:color="auto"/>
                <w:left w:val="none" w:sz="0" w:space="0" w:color="auto"/>
                <w:bottom w:val="none" w:sz="0" w:space="0" w:color="auto"/>
                <w:right w:val="none" w:sz="0" w:space="0" w:color="auto"/>
              </w:divBdr>
            </w:div>
            <w:div w:id="1833712359">
              <w:marLeft w:val="0"/>
              <w:marRight w:val="0"/>
              <w:marTop w:val="0"/>
              <w:marBottom w:val="0"/>
              <w:divBdr>
                <w:top w:val="none" w:sz="0" w:space="0" w:color="auto"/>
                <w:left w:val="none" w:sz="0" w:space="0" w:color="auto"/>
                <w:bottom w:val="none" w:sz="0" w:space="0" w:color="auto"/>
                <w:right w:val="none" w:sz="0" w:space="0" w:color="auto"/>
              </w:divBdr>
            </w:div>
            <w:div w:id="1961951660">
              <w:marLeft w:val="0"/>
              <w:marRight w:val="0"/>
              <w:marTop w:val="0"/>
              <w:marBottom w:val="0"/>
              <w:divBdr>
                <w:top w:val="none" w:sz="0" w:space="0" w:color="auto"/>
                <w:left w:val="none" w:sz="0" w:space="0" w:color="auto"/>
                <w:bottom w:val="none" w:sz="0" w:space="0" w:color="auto"/>
                <w:right w:val="none" w:sz="0" w:space="0" w:color="auto"/>
              </w:divBdr>
            </w:div>
            <w:div w:id="2060591019">
              <w:marLeft w:val="0"/>
              <w:marRight w:val="0"/>
              <w:marTop w:val="0"/>
              <w:marBottom w:val="0"/>
              <w:divBdr>
                <w:top w:val="none" w:sz="0" w:space="0" w:color="auto"/>
                <w:left w:val="none" w:sz="0" w:space="0" w:color="auto"/>
                <w:bottom w:val="none" w:sz="0" w:space="0" w:color="auto"/>
                <w:right w:val="none" w:sz="0" w:space="0" w:color="auto"/>
              </w:divBdr>
            </w:div>
          </w:divsChild>
        </w:div>
        <w:div w:id="1241018564">
          <w:marLeft w:val="0"/>
          <w:marRight w:val="0"/>
          <w:marTop w:val="0"/>
          <w:marBottom w:val="0"/>
          <w:divBdr>
            <w:top w:val="none" w:sz="0" w:space="0" w:color="auto"/>
            <w:left w:val="none" w:sz="0" w:space="0" w:color="auto"/>
            <w:bottom w:val="none" w:sz="0" w:space="0" w:color="auto"/>
            <w:right w:val="none" w:sz="0" w:space="0" w:color="auto"/>
          </w:divBdr>
          <w:divsChild>
            <w:div w:id="48041000">
              <w:marLeft w:val="0"/>
              <w:marRight w:val="0"/>
              <w:marTop w:val="0"/>
              <w:marBottom w:val="0"/>
              <w:divBdr>
                <w:top w:val="none" w:sz="0" w:space="0" w:color="auto"/>
                <w:left w:val="none" w:sz="0" w:space="0" w:color="auto"/>
                <w:bottom w:val="none" w:sz="0" w:space="0" w:color="auto"/>
                <w:right w:val="none" w:sz="0" w:space="0" w:color="auto"/>
              </w:divBdr>
            </w:div>
            <w:div w:id="111367840">
              <w:marLeft w:val="0"/>
              <w:marRight w:val="0"/>
              <w:marTop w:val="0"/>
              <w:marBottom w:val="0"/>
              <w:divBdr>
                <w:top w:val="none" w:sz="0" w:space="0" w:color="auto"/>
                <w:left w:val="none" w:sz="0" w:space="0" w:color="auto"/>
                <w:bottom w:val="none" w:sz="0" w:space="0" w:color="auto"/>
                <w:right w:val="none" w:sz="0" w:space="0" w:color="auto"/>
              </w:divBdr>
            </w:div>
            <w:div w:id="618491019">
              <w:marLeft w:val="0"/>
              <w:marRight w:val="0"/>
              <w:marTop w:val="0"/>
              <w:marBottom w:val="0"/>
              <w:divBdr>
                <w:top w:val="none" w:sz="0" w:space="0" w:color="auto"/>
                <w:left w:val="none" w:sz="0" w:space="0" w:color="auto"/>
                <w:bottom w:val="none" w:sz="0" w:space="0" w:color="auto"/>
                <w:right w:val="none" w:sz="0" w:space="0" w:color="auto"/>
              </w:divBdr>
            </w:div>
            <w:div w:id="1688367217">
              <w:marLeft w:val="0"/>
              <w:marRight w:val="0"/>
              <w:marTop w:val="0"/>
              <w:marBottom w:val="0"/>
              <w:divBdr>
                <w:top w:val="none" w:sz="0" w:space="0" w:color="auto"/>
                <w:left w:val="none" w:sz="0" w:space="0" w:color="auto"/>
                <w:bottom w:val="none" w:sz="0" w:space="0" w:color="auto"/>
                <w:right w:val="none" w:sz="0" w:space="0" w:color="auto"/>
              </w:divBdr>
            </w:div>
            <w:div w:id="2136440445">
              <w:marLeft w:val="0"/>
              <w:marRight w:val="0"/>
              <w:marTop w:val="0"/>
              <w:marBottom w:val="0"/>
              <w:divBdr>
                <w:top w:val="none" w:sz="0" w:space="0" w:color="auto"/>
                <w:left w:val="none" w:sz="0" w:space="0" w:color="auto"/>
                <w:bottom w:val="none" w:sz="0" w:space="0" w:color="auto"/>
                <w:right w:val="none" w:sz="0" w:space="0" w:color="auto"/>
              </w:divBdr>
            </w:div>
          </w:divsChild>
        </w:div>
        <w:div w:id="1318921930">
          <w:marLeft w:val="0"/>
          <w:marRight w:val="0"/>
          <w:marTop w:val="0"/>
          <w:marBottom w:val="0"/>
          <w:divBdr>
            <w:top w:val="none" w:sz="0" w:space="0" w:color="auto"/>
            <w:left w:val="none" w:sz="0" w:space="0" w:color="auto"/>
            <w:bottom w:val="none" w:sz="0" w:space="0" w:color="auto"/>
            <w:right w:val="none" w:sz="0" w:space="0" w:color="auto"/>
          </w:divBdr>
          <w:divsChild>
            <w:div w:id="329143988">
              <w:marLeft w:val="0"/>
              <w:marRight w:val="0"/>
              <w:marTop w:val="0"/>
              <w:marBottom w:val="0"/>
              <w:divBdr>
                <w:top w:val="none" w:sz="0" w:space="0" w:color="auto"/>
                <w:left w:val="none" w:sz="0" w:space="0" w:color="auto"/>
                <w:bottom w:val="none" w:sz="0" w:space="0" w:color="auto"/>
                <w:right w:val="none" w:sz="0" w:space="0" w:color="auto"/>
              </w:divBdr>
            </w:div>
            <w:div w:id="653877270">
              <w:marLeft w:val="0"/>
              <w:marRight w:val="0"/>
              <w:marTop w:val="0"/>
              <w:marBottom w:val="0"/>
              <w:divBdr>
                <w:top w:val="none" w:sz="0" w:space="0" w:color="auto"/>
                <w:left w:val="none" w:sz="0" w:space="0" w:color="auto"/>
                <w:bottom w:val="none" w:sz="0" w:space="0" w:color="auto"/>
                <w:right w:val="none" w:sz="0" w:space="0" w:color="auto"/>
              </w:divBdr>
            </w:div>
            <w:div w:id="1244684000">
              <w:marLeft w:val="0"/>
              <w:marRight w:val="0"/>
              <w:marTop w:val="0"/>
              <w:marBottom w:val="0"/>
              <w:divBdr>
                <w:top w:val="none" w:sz="0" w:space="0" w:color="auto"/>
                <w:left w:val="none" w:sz="0" w:space="0" w:color="auto"/>
                <w:bottom w:val="none" w:sz="0" w:space="0" w:color="auto"/>
                <w:right w:val="none" w:sz="0" w:space="0" w:color="auto"/>
              </w:divBdr>
            </w:div>
            <w:div w:id="1290357555">
              <w:marLeft w:val="0"/>
              <w:marRight w:val="0"/>
              <w:marTop w:val="0"/>
              <w:marBottom w:val="0"/>
              <w:divBdr>
                <w:top w:val="none" w:sz="0" w:space="0" w:color="auto"/>
                <w:left w:val="none" w:sz="0" w:space="0" w:color="auto"/>
                <w:bottom w:val="none" w:sz="0" w:space="0" w:color="auto"/>
                <w:right w:val="none" w:sz="0" w:space="0" w:color="auto"/>
              </w:divBdr>
            </w:div>
            <w:div w:id="2104836121">
              <w:marLeft w:val="0"/>
              <w:marRight w:val="0"/>
              <w:marTop w:val="0"/>
              <w:marBottom w:val="0"/>
              <w:divBdr>
                <w:top w:val="none" w:sz="0" w:space="0" w:color="auto"/>
                <w:left w:val="none" w:sz="0" w:space="0" w:color="auto"/>
                <w:bottom w:val="none" w:sz="0" w:space="0" w:color="auto"/>
                <w:right w:val="none" w:sz="0" w:space="0" w:color="auto"/>
              </w:divBdr>
            </w:div>
          </w:divsChild>
        </w:div>
        <w:div w:id="1332413438">
          <w:marLeft w:val="0"/>
          <w:marRight w:val="0"/>
          <w:marTop w:val="0"/>
          <w:marBottom w:val="0"/>
          <w:divBdr>
            <w:top w:val="none" w:sz="0" w:space="0" w:color="auto"/>
            <w:left w:val="none" w:sz="0" w:space="0" w:color="auto"/>
            <w:bottom w:val="none" w:sz="0" w:space="0" w:color="auto"/>
            <w:right w:val="none" w:sz="0" w:space="0" w:color="auto"/>
          </w:divBdr>
          <w:divsChild>
            <w:div w:id="869100440">
              <w:marLeft w:val="0"/>
              <w:marRight w:val="0"/>
              <w:marTop w:val="0"/>
              <w:marBottom w:val="0"/>
              <w:divBdr>
                <w:top w:val="none" w:sz="0" w:space="0" w:color="auto"/>
                <w:left w:val="none" w:sz="0" w:space="0" w:color="auto"/>
                <w:bottom w:val="none" w:sz="0" w:space="0" w:color="auto"/>
                <w:right w:val="none" w:sz="0" w:space="0" w:color="auto"/>
              </w:divBdr>
            </w:div>
            <w:div w:id="899484618">
              <w:marLeft w:val="0"/>
              <w:marRight w:val="0"/>
              <w:marTop w:val="0"/>
              <w:marBottom w:val="0"/>
              <w:divBdr>
                <w:top w:val="none" w:sz="0" w:space="0" w:color="auto"/>
                <w:left w:val="none" w:sz="0" w:space="0" w:color="auto"/>
                <w:bottom w:val="none" w:sz="0" w:space="0" w:color="auto"/>
                <w:right w:val="none" w:sz="0" w:space="0" w:color="auto"/>
              </w:divBdr>
            </w:div>
            <w:div w:id="978462300">
              <w:marLeft w:val="0"/>
              <w:marRight w:val="0"/>
              <w:marTop w:val="0"/>
              <w:marBottom w:val="0"/>
              <w:divBdr>
                <w:top w:val="none" w:sz="0" w:space="0" w:color="auto"/>
                <w:left w:val="none" w:sz="0" w:space="0" w:color="auto"/>
                <w:bottom w:val="none" w:sz="0" w:space="0" w:color="auto"/>
                <w:right w:val="none" w:sz="0" w:space="0" w:color="auto"/>
              </w:divBdr>
            </w:div>
            <w:div w:id="1581790400">
              <w:marLeft w:val="0"/>
              <w:marRight w:val="0"/>
              <w:marTop w:val="0"/>
              <w:marBottom w:val="0"/>
              <w:divBdr>
                <w:top w:val="none" w:sz="0" w:space="0" w:color="auto"/>
                <w:left w:val="none" w:sz="0" w:space="0" w:color="auto"/>
                <w:bottom w:val="none" w:sz="0" w:space="0" w:color="auto"/>
                <w:right w:val="none" w:sz="0" w:space="0" w:color="auto"/>
              </w:divBdr>
            </w:div>
            <w:div w:id="2074698257">
              <w:marLeft w:val="0"/>
              <w:marRight w:val="0"/>
              <w:marTop w:val="0"/>
              <w:marBottom w:val="0"/>
              <w:divBdr>
                <w:top w:val="none" w:sz="0" w:space="0" w:color="auto"/>
                <w:left w:val="none" w:sz="0" w:space="0" w:color="auto"/>
                <w:bottom w:val="none" w:sz="0" w:space="0" w:color="auto"/>
                <w:right w:val="none" w:sz="0" w:space="0" w:color="auto"/>
              </w:divBdr>
            </w:div>
          </w:divsChild>
        </w:div>
        <w:div w:id="1396584594">
          <w:marLeft w:val="0"/>
          <w:marRight w:val="0"/>
          <w:marTop w:val="0"/>
          <w:marBottom w:val="0"/>
          <w:divBdr>
            <w:top w:val="none" w:sz="0" w:space="0" w:color="auto"/>
            <w:left w:val="none" w:sz="0" w:space="0" w:color="auto"/>
            <w:bottom w:val="none" w:sz="0" w:space="0" w:color="auto"/>
            <w:right w:val="none" w:sz="0" w:space="0" w:color="auto"/>
          </w:divBdr>
          <w:divsChild>
            <w:div w:id="421924690">
              <w:marLeft w:val="0"/>
              <w:marRight w:val="0"/>
              <w:marTop w:val="0"/>
              <w:marBottom w:val="0"/>
              <w:divBdr>
                <w:top w:val="none" w:sz="0" w:space="0" w:color="auto"/>
                <w:left w:val="none" w:sz="0" w:space="0" w:color="auto"/>
                <w:bottom w:val="none" w:sz="0" w:space="0" w:color="auto"/>
                <w:right w:val="none" w:sz="0" w:space="0" w:color="auto"/>
              </w:divBdr>
            </w:div>
            <w:div w:id="962929106">
              <w:marLeft w:val="0"/>
              <w:marRight w:val="0"/>
              <w:marTop w:val="0"/>
              <w:marBottom w:val="0"/>
              <w:divBdr>
                <w:top w:val="none" w:sz="0" w:space="0" w:color="auto"/>
                <w:left w:val="none" w:sz="0" w:space="0" w:color="auto"/>
                <w:bottom w:val="none" w:sz="0" w:space="0" w:color="auto"/>
                <w:right w:val="none" w:sz="0" w:space="0" w:color="auto"/>
              </w:divBdr>
            </w:div>
            <w:div w:id="1156072069">
              <w:marLeft w:val="0"/>
              <w:marRight w:val="0"/>
              <w:marTop w:val="0"/>
              <w:marBottom w:val="0"/>
              <w:divBdr>
                <w:top w:val="none" w:sz="0" w:space="0" w:color="auto"/>
                <w:left w:val="none" w:sz="0" w:space="0" w:color="auto"/>
                <w:bottom w:val="none" w:sz="0" w:space="0" w:color="auto"/>
                <w:right w:val="none" w:sz="0" w:space="0" w:color="auto"/>
              </w:divBdr>
            </w:div>
            <w:div w:id="1391533087">
              <w:marLeft w:val="0"/>
              <w:marRight w:val="0"/>
              <w:marTop w:val="0"/>
              <w:marBottom w:val="0"/>
              <w:divBdr>
                <w:top w:val="none" w:sz="0" w:space="0" w:color="auto"/>
                <w:left w:val="none" w:sz="0" w:space="0" w:color="auto"/>
                <w:bottom w:val="none" w:sz="0" w:space="0" w:color="auto"/>
                <w:right w:val="none" w:sz="0" w:space="0" w:color="auto"/>
              </w:divBdr>
            </w:div>
            <w:div w:id="2120754634">
              <w:marLeft w:val="0"/>
              <w:marRight w:val="0"/>
              <w:marTop w:val="0"/>
              <w:marBottom w:val="0"/>
              <w:divBdr>
                <w:top w:val="none" w:sz="0" w:space="0" w:color="auto"/>
                <w:left w:val="none" w:sz="0" w:space="0" w:color="auto"/>
                <w:bottom w:val="none" w:sz="0" w:space="0" w:color="auto"/>
                <w:right w:val="none" w:sz="0" w:space="0" w:color="auto"/>
              </w:divBdr>
            </w:div>
          </w:divsChild>
        </w:div>
        <w:div w:id="1447000964">
          <w:marLeft w:val="0"/>
          <w:marRight w:val="0"/>
          <w:marTop w:val="0"/>
          <w:marBottom w:val="0"/>
          <w:divBdr>
            <w:top w:val="none" w:sz="0" w:space="0" w:color="auto"/>
            <w:left w:val="none" w:sz="0" w:space="0" w:color="auto"/>
            <w:bottom w:val="none" w:sz="0" w:space="0" w:color="auto"/>
            <w:right w:val="none" w:sz="0" w:space="0" w:color="auto"/>
          </w:divBdr>
          <w:divsChild>
            <w:div w:id="320887266">
              <w:marLeft w:val="0"/>
              <w:marRight w:val="0"/>
              <w:marTop w:val="0"/>
              <w:marBottom w:val="0"/>
              <w:divBdr>
                <w:top w:val="none" w:sz="0" w:space="0" w:color="auto"/>
                <w:left w:val="none" w:sz="0" w:space="0" w:color="auto"/>
                <w:bottom w:val="none" w:sz="0" w:space="0" w:color="auto"/>
                <w:right w:val="none" w:sz="0" w:space="0" w:color="auto"/>
              </w:divBdr>
            </w:div>
            <w:div w:id="702556849">
              <w:marLeft w:val="0"/>
              <w:marRight w:val="0"/>
              <w:marTop w:val="0"/>
              <w:marBottom w:val="0"/>
              <w:divBdr>
                <w:top w:val="none" w:sz="0" w:space="0" w:color="auto"/>
                <w:left w:val="none" w:sz="0" w:space="0" w:color="auto"/>
                <w:bottom w:val="none" w:sz="0" w:space="0" w:color="auto"/>
                <w:right w:val="none" w:sz="0" w:space="0" w:color="auto"/>
              </w:divBdr>
            </w:div>
            <w:div w:id="1432356208">
              <w:marLeft w:val="0"/>
              <w:marRight w:val="0"/>
              <w:marTop w:val="0"/>
              <w:marBottom w:val="0"/>
              <w:divBdr>
                <w:top w:val="none" w:sz="0" w:space="0" w:color="auto"/>
                <w:left w:val="none" w:sz="0" w:space="0" w:color="auto"/>
                <w:bottom w:val="none" w:sz="0" w:space="0" w:color="auto"/>
                <w:right w:val="none" w:sz="0" w:space="0" w:color="auto"/>
              </w:divBdr>
            </w:div>
            <w:div w:id="1535386358">
              <w:marLeft w:val="0"/>
              <w:marRight w:val="0"/>
              <w:marTop w:val="0"/>
              <w:marBottom w:val="0"/>
              <w:divBdr>
                <w:top w:val="none" w:sz="0" w:space="0" w:color="auto"/>
                <w:left w:val="none" w:sz="0" w:space="0" w:color="auto"/>
                <w:bottom w:val="none" w:sz="0" w:space="0" w:color="auto"/>
                <w:right w:val="none" w:sz="0" w:space="0" w:color="auto"/>
              </w:divBdr>
            </w:div>
            <w:div w:id="1662080865">
              <w:marLeft w:val="0"/>
              <w:marRight w:val="0"/>
              <w:marTop w:val="0"/>
              <w:marBottom w:val="0"/>
              <w:divBdr>
                <w:top w:val="none" w:sz="0" w:space="0" w:color="auto"/>
                <w:left w:val="none" w:sz="0" w:space="0" w:color="auto"/>
                <w:bottom w:val="none" w:sz="0" w:space="0" w:color="auto"/>
                <w:right w:val="none" w:sz="0" w:space="0" w:color="auto"/>
              </w:divBdr>
            </w:div>
          </w:divsChild>
        </w:div>
        <w:div w:id="1536186893">
          <w:marLeft w:val="0"/>
          <w:marRight w:val="0"/>
          <w:marTop w:val="0"/>
          <w:marBottom w:val="0"/>
          <w:divBdr>
            <w:top w:val="none" w:sz="0" w:space="0" w:color="auto"/>
            <w:left w:val="none" w:sz="0" w:space="0" w:color="auto"/>
            <w:bottom w:val="none" w:sz="0" w:space="0" w:color="auto"/>
            <w:right w:val="none" w:sz="0" w:space="0" w:color="auto"/>
          </w:divBdr>
          <w:divsChild>
            <w:div w:id="43989183">
              <w:marLeft w:val="0"/>
              <w:marRight w:val="0"/>
              <w:marTop w:val="0"/>
              <w:marBottom w:val="0"/>
              <w:divBdr>
                <w:top w:val="none" w:sz="0" w:space="0" w:color="auto"/>
                <w:left w:val="none" w:sz="0" w:space="0" w:color="auto"/>
                <w:bottom w:val="none" w:sz="0" w:space="0" w:color="auto"/>
                <w:right w:val="none" w:sz="0" w:space="0" w:color="auto"/>
              </w:divBdr>
            </w:div>
            <w:div w:id="1066756484">
              <w:marLeft w:val="0"/>
              <w:marRight w:val="0"/>
              <w:marTop w:val="0"/>
              <w:marBottom w:val="0"/>
              <w:divBdr>
                <w:top w:val="none" w:sz="0" w:space="0" w:color="auto"/>
                <w:left w:val="none" w:sz="0" w:space="0" w:color="auto"/>
                <w:bottom w:val="none" w:sz="0" w:space="0" w:color="auto"/>
                <w:right w:val="none" w:sz="0" w:space="0" w:color="auto"/>
              </w:divBdr>
            </w:div>
            <w:div w:id="1090464103">
              <w:marLeft w:val="0"/>
              <w:marRight w:val="0"/>
              <w:marTop w:val="0"/>
              <w:marBottom w:val="0"/>
              <w:divBdr>
                <w:top w:val="none" w:sz="0" w:space="0" w:color="auto"/>
                <w:left w:val="none" w:sz="0" w:space="0" w:color="auto"/>
                <w:bottom w:val="none" w:sz="0" w:space="0" w:color="auto"/>
                <w:right w:val="none" w:sz="0" w:space="0" w:color="auto"/>
              </w:divBdr>
            </w:div>
            <w:div w:id="1679582114">
              <w:marLeft w:val="0"/>
              <w:marRight w:val="0"/>
              <w:marTop w:val="0"/>
              <w:marBottom w:val="0"/>
              <w:divBdr>
                <w:top w:val="none" w:sz="0" w:space="0" w:color="auto"/>
                <w:left w:val="none" w:sz="0" w:space="0" w:color="auto"/>
                <w:bottom w:val="none" w:sz="0" w:space="0" w:color="auto"/>
                <w:right w:val="none" w:sz="0" w:space="0" w:color="auto"/>
              </w:divBdr>
            </w:div>
            <w:div w:id="1988127271">
              <w:marLeft w:val="0"/>
              <w:marRight w:val="0"/>
              <w:marTop w:val="0"/>
              <w:marBottom w:val="0"/>
              <w:divBdr>
                <w:top w:val="none" w:sz="0" w:space="0" w:color="auto"/>
                <w:left w:val="none" w:sz="0" w:space="0" w:color="auto"/>
                <w:bottom w:val="none" w:sz="0" w:space="0" w:color="auto"/>
                <w:right w:val="none" w:sz="0" w:space="0" w:color="auto"/>
              </w:divBdr>
            </w:div>
          </w:divsChild>
        </w:div>
        <w:div w:id="1717656455">
          <w:marLeft w:val="0"/>
          <w:marRight w:val="0"/>
          <w:marTop w:val="0"/>
          <w:marBottom w:val="0"/>
          <w:divBdr>
            <w:top w:val="none" w:sz="0" w:space="0" w:color="auto"/>
            <w:left w:val="none" w:sz="0" w:space="0" w:color="auto"/>
            <w:bottom w:val="none" w:sz="0" w:space="0" w:color="auto"/>
            <w:right w:val="none" w:sz="0" w:space="0" w:color="auto"/>
          </w:divBdr>
          <w:divsChild>
            <w:div w:id="604460443">
              <w:marLeft w:val="0"/>
              <w:marRight w:val="0"/>
              <w:marTop w:val="0"/>
              <w:marBottom w:val="0"/>
              <w:divBdr>
                <w:top w:val="none" w:sz="0" w:space="0" w:color="auto"/>
                <w:left w:val="none" w:sz="0" w:space="0" w:color="auto"/>
                <w:bottom w:val="none" w:sz="0" w:space="0" w:color="auto"/>
                <w:right w:val="none" w:sz="0" w:space="0" w:color="auto"/>
              </w:divBdr>
            </w:div>
            <w:div w:id="999381957">
              <w:marLeft w:val="0"/>
              <w:marRight w:val="0"/>
              <w:marTop w:val="0"/>
              <w:marBottom w:val="0"/>
              <w:divBdr>
                <w:top w:val="none" w:sz="0" w:space="0" w:color="auto"/>
                <w:left w:val="none" w:sz="0" w:space="0" w:color="auto"/>
                <w:bottom w:val="none" w:sz="0" w:space="0" w:color="auto"/>
                <w:right w:val="none" w:sz="0" w:space="0" w:color="auto"/>
              </w:divBdr>
            </w:div>
            <w:div w:id="1025792896">
              <w:marLeft w:val="0"/>
              <w:marRight w:val="0"/>
              <w:marTop w:val="0"/>
              <w:marBottom w:val="0"/>
              <w:divBdr>
                <w:top w:val="none" w:sz="0" w:space="0" w:color="auto"/>
                <w:left w:val="none" w:sz="0" w:space="0" w:color="auto"/>
                <w:bottom w:val="none" w:sz="0" w:space="0" w:color="auto"/>
                <w:right w:val="none" w:sz="0" w:space="0" w:color="auto"/>
              </w:divBdr>
            </w:div>
            <w:div w:id="1442143579">
              <w:marLeft w:val="0"/>
              <w:marRight w:val="0"/>
              <w:marTop w:val="0"/>
              <w:marBottom w:val="0"/>
              <w:divBdr>
                <w:top w:val="none" w:sz="0" w:space="0" w:color="auto"/>
                <w:left w:val="none" w:sz="0" w:space="0" w:color="auto"/>
                <w:bottom w:val="none" w:sz="0" w:space="0" w:color="auto"/>
                <w:right w:val="none" w:sz="0" w:space="0" w:color="auto"/>
              </w:divBdr>
            </w:div>
            <w:div w:id="1837110730">
              <w:marLeft w:val="0"/>
              <w:marRight w:val="0"/>
              <w:marTop w:val="0"/>
              <w:marBottom w:val="0"/>
              <w:divBdr>
                <w:top w:val="none" w:sz="0" w:space="0" w:color="auto"/>
                <w:left w:val="none" w:sz="0" w:space="0" w:color="auto"/>
                <w:bottom w:val="none" w:sz="0" w:space="0" w:color="auto"/>
                <w:right w:val="none" w:sz="0" w:space="0" w:color="auto"/>
              </w:divBdr>
            </w:div>
          </w:divsChild>
        </w:div>
        <w:div w:id="1758094408">
          <w:marLeft w:val="0"/>
          <w:marRight w:val="0"/>
          <w:marTop w:val="0"/>
          <w:marBottom w:val="0"/>
          <w:divBdr>
            <w:top w:val="none" w:sz="0" w:space="0" w:color="auto"/>
            <w:left w:val="none" w:sz="0" w:space="0" w:color="auto"/>
            <w:bottom w:val="none" w:sz="0" w:space="0" w:color="auto"/>
            <w:right w:val="none" w:sz="0" w:space="0" w:color="auto"/>
          </w:divBdr>
          <w:divsChild>
            <w:div w:id="534580414">
              <w:marLeft w:val="0"/>
              <w:marRight w:val="0"/>
              <w:marTop w:val="0"/>
              <w:marBottom w:val="0"/>
              <w:divBdr>
                <w:top w:val="none" w:sz="0" w:space="0" w:color="auto"/>
                <w:left w:val="none" w:sz="0" w:space="0" w:color="auto"/>
                <w:bottom w:val="none" w:sz="0" w:space="0" w:color="auto"/>
                <w:right w:val="none" w:sz="0" w:space="0" w:color="auto"/>
              </w:divBdr>
            </w:div>
            <w:div w:id="559754709">
              <w:marLeft w:val="0"/>
              <w:marRight w:val="0"/>
              <w:marTop w:val="0"/>
              <w:marBottom w:val="0"/>
              <w:divBdr>
                <w:top w:val="none" w:sz="0" w:space="0" w:color="auto"/>
                <w:left w:val="none" w:sz="0" w:space="0" w:color="auto"/>
                <w:bottom w:val="none" w:sz="0" w:space="0" w:color="auto"/>
                <w:right w:val="none" w:sz="0" w:space="0" w:color="auto"/>
              </w:divBdr>
            </w:div>
            <w:div w:id="583219563">
              <w:marLeft w:val="0"/>
              <w:marRight w:val="0"/>
              <w:marTop w:val="0"/>
              <w:marBottom w:val="0"/>
              <w:divBdr>
                <w:top w:val="none" w:sz="0" w:space="0" w:color="auto"/>
                <w:left w:val="none" w:sz="0" w:space="0" w:color="auto"/>
                <w:bottom w:val="none" w:sz="0" w:space="0" w:color="auto"/>
                <w:right w:val="none" w:sz="0" w:space="0" w:color="auto"/>
              </w:divBdr>
            </w:div>
            <w:div w:id="663361709">
              <w:marLeft w:val="0"/>
              <w:marRight w:val="0"/>
              <w:marTop w:val="0"/>
              <w:marBottom w:val="0"/>
              <w:divBdr>
                <w:top w:val="none" w:sz="0" w:space="0" w:color="auto"/>
                <w:left w:val="none" w:sz="0" w:space="0" w:color="auto"/>
                <w:bottom w:val="none" w:sz="0" w:space="0" w:color="auto"/>
                <w:right w:val="none" w:sz="0" w:space="0" w:color="auto"/>
              </w:divBdr>
            </w:div>
            <w:div w:id="1890417713">
              <w:marLeft w:val="0"/>
              <w:marRight w:val="0"/>
              <w:marTop w:val="0"/>
              <w:marBottom w:val="0"/>
              <w:divBdr>
                <w:top w:val="none" w:sz="0" w:space="0" w:color="auto"/>
                <w:left w:val="none" w:sz="0" w:space="0" w:color="auto"/>
                <w:bottom w:val="none" w:sz="0" w:space="0" w:color="auto"/>
                <w:right w:val="none" w:sz="0" w:space="0" w:color="auto"/>
              </w:divBdr>
            </w:div>
          </w:divsChild>
        </w:div>
        <w:div w:id="1770811012">
          <w:marLeft w:val="0"/>
          <w:marRight w:val="0"/>
          <w:marTop w:val="0"/>
          <w:marBottom w:val="0"/>
          <w:divBdr>
            <w:top w:val="none" w:sz="0" w:space="0" w:color="auto"/>
            <w:left w:val="none" w:sz="0" w:space="0" w:color="auto"/>
            <w:bottom w:val="none" w:sz="0" w:space="0" w:color="auto"/>
            <w:right w:val="none" w:sz="0" w:space="0" w:color="auto"/>
          </w:divBdr>
          <w:divsChild>
            <w:div w:id="161510410">
              <w:marLeft w:val="0"/>
              <w:marRight w:val="0"/>
              <w:marTop w:val="0"/>
              <w:marBottom w:val="0"/>
              <w:divBdr>
                <w:top w:val="none" w:sz="0" w:space="0" w:color="auto"/>
                <w:left w:val="none" w:sz="0" w:space="0" w:color="auto"/>
                <w:bottom w:val="none" w:sz="0" w:space="0" w:color="auto"/>
                <w:right w:val="none" w:sz="0" w:space="0" w:color="auto"/>
              </w:divBdr>
            </w:div>
            <w:div w:id="492795827">
              <w:marLeft w:val="0"/>
              <w:marRight w:val="0"/>
              <w:marTop w:val="0"/>
              <w:marBottom w:val="0"/>
              <w:divBdr>
                <w:top w:val="none" w:sz="0" w:space="0" w:color="auto"/>
                <w:left w:val="none" w:sz="0" w:space="0" w:color="auto"/>
                <w:bottom w:val="none" w:sz="0" w:space="0" w:color="auto"/>
                <w:right w:val="none" w:sz="0" w:space="0" w:color="auto"/>
              </w:divBdr>
            </w:div>
            <w:div w:id="1014958086">
              <w:marLeft w:val="0"/>
              <w:marRight w:val="0"/>
              <w:marTop w:val="0"/>
              <w:marBottom w:val="0"/>
              <w:divBdr>
                <w:top w:val="none" w:sz="0" w:space="0" w:color="auto"/>
                <w:left w:val="none" w:sz="0" w:space="0" w:color="auto"/>
                <w:bottom w:val="none" w:sz="0" w:space="0" w:color="auto"/>
                <w:right w:val="none" w:sz="0" w:space="0" w:color="auto"/>
              </w:divBdr>
            </w:div>
            <w:div w:id="1351758575">
              <w:marLeft w:val="0"/>
              <w:marRight w:val="0"/>
              <w:marTop w:val="0"/>
              <w:marBottom w:val="0"/>
              <w:divBdr>
                <w:top w:val="none" w:sz="0" w:space="0" w:color="auto"/>
                <w:left w:val="none" w:sz="0" w:space="0" w:color="auto"/>
                <w:bottom w:val="none" w:sz="0" w:space="0" w:color="auto"/>
                <w:right w:val="none" w:sz="0" w:space="0" w:color="auto"/>
              </w:divBdr>
            </w:div>
            <w:div w:id="2147236376">
              <w:marLeft w:val="0"/>
              <w:marRight w:val="0"/>
              <w:marTop w:val="0"/>
              <w:marBottom w:val="0"/>
              <w:divBdr>
                <w:top w:val="none" w:sz="0" w:space="0" w:color="auto"/>
                <w:left w:val="none" w:sz="0" w:space="0" w:color="auto"/>
                <w:bottom w:val="none" w:sz="0" w:space="0" w:color="auto"/>
                <w:right w:val="none" w:sz="0" w:space="0" w:color="auto"/>
              </w:divBdr>
            </w:div>
          </w:divsChild>
        </w:div>
        <w:div w:id="1865900470">
          <w:marLeft w:val="0"/>
          <w:marRight w:val="0"/>
          <w:marTop w:val="0"/>
          <w:marBottom w:val="0"/>
          <w:divBdr>
            <w:top w:val="none" w:sz="0" w:space="0" w:color="auto"/>
            <w:left w:val="none" w:sz="0" w:space="0" w:color="auto"/>
            <w:bottom w:val="none" w:sz="0" w:space="0" w:color="auto"/>
            <w:right w:val="none" w:sz="0" w:space="0" w:color="auto"/>
          </w:divBdr>
        </w:div>
        <w:div w:id="1913152104">
          <w:marLeft w:val="0"/>
          <w:marRight w:val="0"/>
          <w:marTop w:val="0"/>
          <w:marBottom w:val="0"/>
          <w:divBdr>
            <w:top w:val="none" w:sz="0" w:space="0" w:color="auto"/>
            <w:left w:val="none" w:sz="0" w:space="0" w:color="auto"/>
            <w:bottom w:val="none" w:sz="0" w:space="0" w:color="auto"/>
            <w:right w:val="none" w:sz="0" w:space="0" w:color="auto"/>
          </w:divBdr>
          <w:divsChild>
            <w:div w:id="398096515">
              <w:marLeft w:val="0"/>
              <w:marRight w:val="0"/>
              <w:marTop w:val="0"/>
              <w:marBottom w:val="0"/>
              <w:divBdr>
                <w:top w:val="none" w:sz="0" w:space="0" w:color="auto"/>
                <w:left w:val="none" w:sz="0" w:space="0" w:color="auto"/>
                <w:bottom w:val="none" w:sz="0" w:space="0" w:color="auto"/>
                <w:right w:val="none" w:sz="0" w:space="0" w:color="auto"/>
              </w:divBdr>
            </w:div>
            <w:div w:id="1427191887">
              <w:marLeft w:val="0"/>
              <w:marRight w:val="0"/>
              <w:marTop w:val="0"/>
              <w:marBottom w:val="0"/>
              <w:divBdr>
                <w:top w:val="none" w:sz="0" w:space="0" w:color="auto"/>
                <w:left w:val="none" w:sz="0" w:space="0" w:color="auto"/>
                <w:bottom w:val="none" w:sz="0" w:space="0" w:color="auto"/>
                <w:right w:val="none" w:sz="0" w:space="0" w:color="auto"/>
              </w:divBdr>
            </w:div>
            <w:div w:id="1608344154">
              <w:marLeft w:val="0"/>
              <w:marRight w:val="0"/>
              <w:marTop w:val="0"/>
              <w:marBottom w:val="0"/>
              <w:divBdr>
                <w:top w:val="none" w:sz="0" w:space="0" w:color="auto"/>
                <w:left w:val="none" w:sz="0" w:space="0" w:color="auto"/>
                <w:bottom w:val="none" w:sz="0" w:space="0" w:color="auto"/>
                <w:right w:val="none" w:sz="0" w:space="0" w:color="auto"/>
              </w:divBdr>
            </w:div>
            <w:div w:id="1695688489">
              <w:marLeft w:val="0"/>
              <w:marRight w:val="0"/>
              <w:marTop w:val="0"/>
              <w:marBottom w:val="0"/>
              <w:divBdr>
                <w:top w:val="none" w:sz="0" w:space="0" w:color="auto"/>
                <w:left w:val="none" w:sz="0" w:space="0" w:color="auto"/>
                <w:bottom w:val="none" w:sz="0" w:space="0" w:color="auto"/>
                <w:right w:val="none" w:sz="0" w:space="0" w:color="auto"/>
              </w:divBdr>
            </w:div>
            <w:div w:id="1960800130">
              <w:marLeft w:val="0"/>
              <w:marRight w:val="0"/>
              <w:marTop w:val="0"/>
              <w:marBottom w:val="0"/>
              <w:divBdr>
                <w:top w:val="none" w:sz="0" w:space="0" w:color="auto"/>
                <w:left w:val="none" w:sz="0" w:space="0" w:color="auto"/>
                <w:bottom w:val="none" w:sz="0" w:space="0" w:color="auto"/>
                <w:right w:val="none" w:sz="0" w:space="0" w:color="auto"/>
              </w:divBdr>
            </w:div>
          </w:divsChild>
        </w:div>
        <w:div w:id="1952584756">
          <w:marLeft w:val="0"/>
          <w:marRight w:val="0"/>
          <w:marTop w:val="0"/>
          <w:marBottom w:val="0"/>
          <w:divBdr>
            <w:top w:val="none" w:sz="0" w:space="0" w:color="auto"/>
            <w:left w:val="none" w:sz="0" w:space="0" w:color="auto"/>
            <w:bottom w:val="none" w:sz="0" w:space="0" w:color="auto"/>
            <w:right w:val="none" w:sz="0" w:space="0" w:color="auto"/>
          </w:divBdr>
          <w:divsChild>
            <w:div w:id="1334837625">
              <w:marLeft w:val="-75"/>
              <w:marRight w:val="0"/>
              <w:marTop w:val="30"/>
              <w:marBottom w:val="30"/>
              <w:divBdr>
                <w:top w:val="none" w:sz="0" w:space="0" w:color="auto"/>
                <w:left w:val="none" w:sz="0" w:space="0" w:color="auto"/>
                <w:bottom w:val="none" w:sz="0" w:space="0" w:color="auto"/>
                <w:right w:val="none" w:sz="0" w:space="0" w:color="auto"/>
              </w:divBdr>
              <w:divsChild>
                <w:div w:id="594558773">
                  <w:marLeft w:val="0"/>
                  <w:marRight w:val="0"/>
                  <w:marTop w:val="0"/>
                  <w:marBottom w:val="0"/>
                  <w:divBdr>
                    <w:top w:val="none" w:sz="0" w:space="0" w:color="auto"/>
                    <w:left w:val="none" w:sz="0" w:space="0" w:color="auto"/>
                    <w:bottom w:val="none" w:sz="0" w:space="0" w:color="auto"/>
                    <w:right w:val="none" w:sz="0" w:space="0" w:color="auto"/>
                  </w:divBdr>
                  <w:divsChild>
                    <w:div w:id="1644000455">
                      <w:marLeft w:val="0"/>
                      <w:marRight w:val="0"/>
                      <w:marTop w:val="0"/>
                      <w:marBottom w:val="0"/>
                      <w:divBdr>
                        <w:top w:val="none" w:sz="0" w:space="0" w:color="auto"/>
                        <w:left w:val="none" w:sz="0" w:space="0" w:color="auto"/>
                        <w:bottom w:val="none" w:sz="0" w:space="0" w:color="auto"/>
                        <w:right w:val="none" w:sz="0" w:space="0" w:color="auto"/>
                      </w:divBdr>
                    </w:div>
                  </w:divsChild>
                </w:div>
                <w:div w:id="2129078738">
                  <w:marLeft w:val="0"/>
                  <w:marRight w:val="0"/>
                  <w:marTop w:val="0"/>
                  <w:marBottom w:val="0"/>
                  <w:divBdr>
                    <w:top w:val="none" w:sz="0" w:space="0" w:color="auto"/>
                    <w:left w:val="none" w:sz="0" w:space="0" w:color="auto"/>
                    <w:bottom w:val="none" w:sz="0" w:space="0" w:color="auto"/>
                    <w:right w:val="none" w:sz="0" w:space="0" w:color="auto"/>
                  </w:divBdr>
                  <w:divsChild>
                    <w:div w:id="921453311">
                      <w:marLeft w:val="0"/>
                      <w:marRight w:val="0"/>
                      <w:marTop w:val="0"/>
                      <w:marBottom w:val="0"/>
                      <w:divBdr>
                        <w:top w:val="none" w:sz="0" w:space="0" w:color="auto"/>
                        <w:left w:val="none" w:sz="0" w:space="0" w:color="auto"/>
                        <w:bottom w:val="none" w:sz="0" w:space="0" w:color="auto"/>
                        <w:right w:val="none" w:sz="0" w:space="0" w:color="auto"/>
                      </w:divBdr>
                    </w:div>
                    <w:div w:id="998659183">
                      <w:marLeft w:val="0"/>
                      <w:marRight w:val="0"/>
                      <w:marTop w:val="0"/>
                      <w:marBottom w:val="0"/>
                      <w:divBdr>
                        <w:top w:val="none" w:sz="0" w:space="0" w:color="auto"/>
                        <w:left w:val="none" w:sz="0" w:space="0" w:color="auto"/>
                        <w:bottom w:val="none" w:sz="0" w:space="0" w:color="auto"/>
                        <w:right w:val="none" w:sz="0" w:space="0" w:color="auto"/>
                      </w:divBdr>
                    </w:div>
                    <w:div w:id="1331903474">
                      <w:marLeft w:val="0"/>
                      <w:marRight w:val="0"/>
                      <w:marTop w:val="0"/>
                      <w:marBottom w:val="0"/>
                      <w:divBdr>
                        <w:top w:val="none" w:sz="0" w:space="0" w:color="auto"/>
                        <w:left w:val="none" w:sz="0" w:space="0" w:color="auto"/>
                        <w:bottom w:val="none" w:sz="0" w:space="0" w:color="auto"/>
                        <w:right w:val="none" w:sz="0" w:space="0" w:color="auto"/>
                      </w:divBdr>
                    </w:div>
                    <w:div w:id="139874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bb8eb13-8159-49c5-b55e-052e4280298e">GOV0BOARD-1184199136-69</_dlc_DocId>
    <_dlc_DocIdUrl xmlns="dbb8eb13-8159-49c5-b55e-052e4280298e">
      <Url>https://sportscotland.sharepoint.com/sites/GOV_Board/_layouts/15/DocIdRedir.aspx?ID=GOV0BOARD-1184199136-69</Url>
      <Description>GOV0BOARD-1184199136-69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679EB2F7CDFB534F92C848B2AFBCA0A5" ma:contentTypeVersion="3" ma:contentTypeDescription="Create a new document." ma:contentTypeScope="" ma:versionID="4b9ab806ab5c80f376d5bae9aafed5d7">
  <xsd:schema xmlns:xsd="http://www.w3.org/2001/XMLSchema" xmlns:xs="http://www.w3.org/2001/XMLSchema" xmlns:p="http://schemas.microsoft.com/office/2006/metadata/properties" xmlns:ns2="dbb8eb13-8159-49c5-b55e-052e4280298e" xmlns:ns3="52cd86dd-b688-4a64-ba44-dc859991e830" targetNamespace="http://schemas.microsoft.com/office/2006/metadata/properties" ma:root="true" ma:fieldsID="80ed770cff98c829ed2264837f3d5819" ns2:_="" ns3:_="">
    <xsd:import namespace="dbb8eb13-8159-49c5-b55e-052e4280298e"/>
    <xsd:import namespace="52cd86dd-b688-4a64-ba44-dc859991e83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b8eb13-8159-49c5-b55e-052e428029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2cd86dd-b688-4a64-ba44-dc859991e83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09111A-F021-4DDD-8EAB-B86C0C05EF88}">
  <ds:schemaRefs>
    <ds:schemaRef ds:uri="http://schemas.microsoft.com/office/2006/metadata/properties"/>
    <ds:schemaRef ds:uri="http://schemas.microsoft.com/office/infopath/2007/PartnerControls"/>
    <ds:schemaRef ds:uri="dbb8eb13-8159-49c5-b55e-052e4280298e"/>
  </ds:schemaRefs>
</ds:datastoreItem>
</file>

<file path=customXml/itemProps2.xml><?xml version="1.0" encoding="utf-8"?>
<ds:datastoreItem xmlns:ds="http://schemas.openxmlformats.org/officeDocument/2006/customXml" ds:itemID="{3C0243D8-6637-44DA-B85D-B4D2F66238AD}">
  <ds:schemaRefs>
    <ds:schemaRef ds:uri="http://schemas.microsoft.com/sharepoint/v3/contenttype/forms"/>
  </ds:schemaRefs>
</ds:datastoreItem>
</file>

<file path=customXml/itemProps3.xml><?xml version="1.0" encoding="utf-8"?>
<ds:datastoreItem xmlns:ds="http://schemas.openxmlformats.org/officeDocument/2006/customXml" ds:itemID="{054AFAB6-E059-4F4F-AB17-22F989509F80}">
  <ds:schemaRefs>
    <ds:schemaRef ds:uri="http://schemas.microsoft.com/sharepoint/events"/>
  </ds:schemaRefs>
</ds:datastoreItem>
</file>

<file path=customXml/itemProps4.xml><?xml version="1.0" encoding="utf-8"?>
<ds:datastoreItem xmlns:ds="http://schemas.openxmlformats.org/officeDocument/2006/customXml" ds:itemID="{6848A65D-2B1C-42F7-853F-E687946D3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b8eb13-8159-49c5-b55e-052e4280298e"/>
    <ds:schemaRef ds:uri="52cd86dd-b688-4a64-ba44-dc859991e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719</Words>
  <Characters>4102</Characters>
  <Application>Microsoft Office Word</Application>
  <DocSecurity>0</DocSecurity>
  <Lines>34</Lines>
  <Paragraphs>9</Paragraphs>
  <ScaleCrop>false</ScaleCrop>
  <Company>sportscotland</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 Paper</dc:title>
  <dc:subject/>
  <dc:creator>stuart.ogg</dc:creator>
  <cp:keywords/>
  <cp:lastModifiedBy>Ronnie Macquaker</cp:lastModifiedBy>
  <cp:revision>2</cp:revision>
  <cp:lastPrinted>2018-04-16T13:49:00Z</cp:lastPrinted>
  <dcterms:created xsi:type="dcterms:W3CDTF">2026-09-08T13:03:00Z</dcterms:created>
  <dcterms:modified xsi:type="dcterms:W3CDTF">2026-09-08T13:03:00Z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0x010100679EB2F7CDFB534F92C848B2AFBCA0A5</vt:lpwstr>
  </property>
  <property fmtid="{D5CDD505-2E9C-101B-9397-08002B2CF9AE}" pid="3" name="_dlc_policyId">
    <vt:lpwstr>0x0101|-1465434203</vt:lpwstr>
  </property>
  <property fmtid="{D5CDD505-2E9C-101B-9397-08002B2CF9AE}" pid="4" name="ItemRetentionFormula">
    <vt:lpwstr>&lt;formula id="sportscotland"&gt;&lt;/formula&gt;</vt:lpwstr>
  </property>
  <property fmtid="{D5CDD505-2E9C-101B-9397-08002B2CF9AE}" pid="5" name="Order">
    <vt:r8>500</vt:r8>
  </property>
  <property fmtid="{D5CDD505-2E9C-101B-9397-08002B2CF9AE}" pid="6" name="SharedWithUsers">
    <vt:lpwstr>38;#Forbes Dunlop</vt:lpwstr>
  </property>
  <property fmtid="{D5CDD505-2E9C-101B-9397-08002B2CF9AE}" pid="7" name="_dlc_DocIdItemGuid">
    <vt:lpwstr>37816426-99b2-4b29-986c-8e12c674c2b0</vt:lpwstr>
  </property>
  <property fmtid="{D5CDD505-2E9C-101B-9397-08002B2CF9AE}" pid="8" name="docLang">
    <vt:lpwstr>en</vt:lpwstr>
  </property>
</Properties>
</file>